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GROCERY_POS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./grocery_pos_binary \</w:t>
      </w:r>
    </w:p>
    <w:p>
      <w:r>
        <w:t>--manifest ./grocery_pos_build_manifest.json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