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LIBROSA</w:t>
      </w:r>
    </w:p>
    <w:p/>
    <w:p>
      <w:r>
        <w:t>Company: Anticloud FZ LLE</w:t>
      </w:r>
    </w:p>
    <w:p>
      <w:r>
        <w:t>Model: PAX L5 Narrow L2 General 27B</w:t>
      </w:r>
    </w:p>
    <w:p>
      <w:r>
        <w:t>Project: LIBROSA (AUDIO_CONSUMER)</w:t>
      </w:r>
    </w:p>
    <w:p>
      <w:r>
        <w:t>Upstream: see project repository (MIT/Apache-2.0)</w:t>
      </w:r>
    </w:p>
    <w:p/>
    <w:p>
      <w:pPr>
        <w:pStyle w:val="Heading2"/>
      </w:pPr>
      <w:r>
        <w:t>Executive Summary</w:t>
      </w:r>
    </w:p>
    <w:p/>
    <w:p>
      <w:r>
        <w:t>LIBROSA is an Anticloud FZ LLE integration of Upstream open-source component (LIBROSA) repackaged for offline Anticloud deployment.,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MIT/Apache-2.0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AUDIO_CONSUMER.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