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MEILISEARCH</w:t>
      </w:r>
    </w:p>
    <w:p/>
    <w:p>
      <w:r>
        <w:rPr>
          <w:sz w:val="22"/>
        </w:rPr>
        <w:t>Upstream: https://github.com/meilisearch/meilisearch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anticloud-meilisearch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anticloud-meilisearch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anticloud-meilisearch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./meilisearch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