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MPICH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MPICH | Category: SUPERCOMPUTER</w:t>
      </w:r>
    </w:p>
    <w:p>
      <w:r>
        <w:rPr>
          <w:sz w:val="22"/>
        </w:rPr>
        <w:t>Upstream: https://github.com/mpich/mpich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MPICH.</w:t>
      </w:r>
    </w:p>
    <w:p/>
    <w:p>
      <w:r>
        <w:rPr>
          <w:sz w:val="22"/>
        </w:rPr>
        <w:t>MPI reference implementation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MPICH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