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NICEHASHQUICKMINER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NICEHASHQUICKMINER | Category: CRYPTOCURRENCY</w:t>
      </w:r>
    </w:p>
    <w:p>
      <w:r>
        <w:rPr>
          <w:sz w:val="22"/>
        </w:rPr>
        <w:t>Upstream: https://github.com/nicehash/NiceHashQuickMiner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NICEHASHQUICKMINER.</w:t>
      </w:r>
    </w:p>
    <w:p/>
    <w:p>
      <w:r>
        <w:rPr>
          <w:sz w:val="22"/>
        </w:rPr>
        <w:t>Mining management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NICEHASHQUICKMINER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