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NICEHASHQUICKMINER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NICEHASHQUICKMINER | Category: CRYPTOCURRENCY</w:t>
      </w:r>
    </w:p>
    <w:p>
      <w:r>
        <w:rPr>
          <w:sz w:val="22"/>
        </w:rPr>
        <w:t>Upstream: https://github.com/nicehash/NiceHashQuickMiner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NICEHASHQUICKMINER.</w:t>
      </w:r>
    </w:p>
    <w:p/>
    <w:p>
      <w:r>
        <w:rPr>
          <w:sz w:val="22"/>
        </w:rPr>
        <w:t>Mining management tool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NICEHASHQUICKMINER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