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ONVIF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NVIF | Category: SURVEILLANCE_CAMERA</w:t>
      </w:r>
    </w:p>
    <w:p>
      <w:r>
        <w:rPr>
          <w:sz w:val="22"/>
        </w:rPr>
        <w:t>Upstream: https://github.com/nicedoc/onvif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ONVIF.</w:t>
      </w:r>
    </w:p>
    <w:p/>
    <w:p>
      <w:r>
        <w:rPr>
          <w:sz w:val="22"/>
        </w:rPr>
        <w:t>ONVIF-compatible camera control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NVIF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