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OPEN_CONDO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./open_condo_binary \</w:t>
      </w:r>
    </w:p>
    <w:p>
      <w:r>
        <w:t>--manifest ./open_condo_build_manifest.json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