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OPENLAW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https://github.com/nicedoc/OpenLaw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