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PLEX_MEDIA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MOVIES_MEDIA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