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PRACTICAL_CHEMINFORMATICS_TUTORIALS</w:t>
      </w:r>
    </w:p>
    <w:p/>
    <w:p>
      <w:r>
        <w:rPr>
          <w:sz w:val="22"/>
        </w:rPr>
        <w:t>Upstream: https://github.com/PatWalters/practical_cheminformatics_tutorials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