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Developer Cookbooks</w:t>
      </w:r>
    </w:p>
    <w:p>
      <w:pPr>
        <w:pStyle w:val="Heading1"/>
      </w:pPr>
      <w:r>
        <w:t>Developer Cookbooks — PVGIS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PVGIS | Category: SOLAR</w:t>
      </w:r>
    </w:p>
    <w:p>
      <w:r>
        <w:rPr>
          <w:sz w:val="22"/>
        </w:rPr>
        <w:t>Upstream: https://github.com/IEA-PVPS/PVGIS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developer cookbooks for the Anticloud integration of PVGIS.</w:t>
      </w:r>
    </w:p>
    <w:p/>
    <w:p>
      <w:r>
        <w:rPr>
          <w:sz w:val="22"/>
        </w:rPr>
        <w:t>Solar irradiance tools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PVGIS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