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Intellectual Property And Rights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Intellectual Property and Rights — PY_BALLISTICCALC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Project: PY_BALLISTICCALC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Category: ARTILLERY_MANUFACTURING</w:t>
            </w:r>
          </w:p>
        </w:tc>
      </w:tr>
    </w:tbl>
    <w:p>
      <w:r>
        <w:rPr>
          <w:b/>
        </w:rPr>
        <w:t>Upstream:</w:t>
      </w:r>
      <w:r>
        <w:t xml:space="preserve"> https://github.com/o-murphy/py-ballisticcalc (MIT)</w:t>
      </w:r>
    </w:p>
    <w:p>
      <w:pPr>
        <w:pStyle w:val="Heading2"/>
      </w:pPr>
      <w:r>
        <w:t>Overview</w:t>
      </w:r>
    </w:p>
    <w:p>
      <w:r>
        <w:t>This document covers intellectual property and rights for the Anticloud integration of PY_BALLISTICCALC.</w:t>
      </w:r>
    </w:p>
    <w:p>
      <w:r>
        <w:t>Python ballistic calculator for external trajectory</w:t>
      </w:r>
    </w:p>
    <w:p>
      <w:pPr>
        <w:pStyle w:val="Heading2"/>
      </w:pPr>
      <w:r>
        <w:t>Anticloud Integration</w:t>
      </w:r>
    </w:p>
    <w:p>
      <w:r>
        <w:t>PAX L5 Narrow L2 General 27B is integrated into PY_BALLISTICCALC to provide:</w:t>
      </w:r>
    </w:p>
    <w:p>
      <w:pPr>
        <w:pStyle w:val="ListBullet"/>
      </w:pPr>
      <w:r>
        <w:t>Local AI inference with zero cloud dependency</w:t>
      </w:r>
    </w:p>
    <w:p>
      <w:pPr>
        <w:pStyle w:val="ListBullet"/>
      </w:pPr>
      <w:r>
        <w:t>AIOSS tamper-evident audit chain</w:t>
      </w:r>
    </w:p>
    <w:p>
      <w:pPr>
        <w:pStyle w:val="ListBullet"/>
      </w:pPr>
      <w:r>
        <w:t>AES-256 encryption at rest</w:t>
      </w:r>
    </w:p>
    <w:p>
      <w:pPr>
        <w:pStyle w:val="ListBullet"/>
      </w:pPr>
      <w:r>
        <w:t>Single-binary deployment</w:t>
      </w:r>
    </w:p>
    <w:p>
      <w:pPr>
        <w:pStyle w:val="Heading2"/>
      </w:pPr>
      <w:r>
        <w:t>Contact</w:t>
      </w:r>
    </w:p>
    <w:p>
      <w:r>
        <w:t>Lois-Kleinner Alpasan — CEO &amp; CTO, Anticloud FZ 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lois@0-1.gg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0-1.gg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