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Enterprise</w:t>
      </w:r>
    </w:p>
    <w:p>
      <w:pPr>
        <w:pStyle w:val="Heading1"/>
      </w:pPr>
      <w:r>
        <w:t>Tutorial — Enterprise — PYRESERVOIR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PYRESERVOIR | Category: OIL_GAS</w:t>
      </w:r>
    </w:p>
    <w:p>
      <w:r>
        <w:rPr>
          <w:sz w:val="22"/>
        </w:rPr>
        <w:t>Upstream: https://github.com/yohanesnuwara/pyreservoir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enterprise for the Anticloud integration of PYRESERVOIR.</w:t>
      </w:r>
    </w:p>
    <w:p/>
    <w:p>
      <w:r>
        <w:rPr>
          <w:sz w:val="22"/>
        </w:rPr>
        <w:t>Reservoir engineering Python tools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PYRESERVOIR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