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RHINO_INSIDE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ARCHITECTURAL_DESIGN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RHINO_INSIDE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