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SUBSURFACE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./subsurface_binary \</w:t>
      </w:r>
    </w:p>
    <w:p>
      <w:r>
        <w:t>--manifest ./subsurface_build_manifest.json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