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TF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FEL | Category: CHEMICAL_PRODUCTION</w:t>
      </w:r>
    </w:p>
    <w:p>
      <w:r>
        <w:rPr>
          <w:sz w:val="22"/>
        </w:rPr>
        <w:t>Upstream: https://github.com/thelfer/tfel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TFEL.</w:t>
      </w:r>
    </w:p>
    <w:p/>
    <w:p>
      <w:r>
        <w:rPr>
          <w:sz w:val="22"/>
        </w:rPr>
        <w:t>Thermodynamic behavior laws for materia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F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