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TF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FEL | Category: CHEMICAL_PRODUCTION</w:t>
      </w:r>
    </w:p>
    <w:p>
      <w:r>
        <w:rPr>
          <w:sz w:val="22"/>
        </w:rPr>
        <w:t>Upstream: https://github.com/thelfer/tf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TFEL.</w:t>
      </w:r>
    </w:p>
    <w:p/>
    <w:p>
      <w:r>
        <w:rPr>
          <w:sz w:val="22"/>
        </w:rPr>
        <w:t>Thermodynamic behavior laws for materia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F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