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TYPESENSE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TYPESENSE | Category: SEARCH_ENGINES</w:t>
      </w:r>
    </w:p>
    <w:p>
      <w:r>
        <w:rPr>
          <w:sz w:val="22"/>
        </w:rPr>
        <w:t>Upstream: https://github.com/typesense/typesense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TYPESENSE.</w:t>
      </w:r>
    </w:p>
    <w:p/>
    <w:p>
      <w:r>
        <w:rPr>
          <w:sz w:val="22"/>
        </w:rPr>
        <w:t>Typo-tolerant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TYPESENSE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