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VISERON</w:t>
      </w:r>
    </w:p>
    <w:p/>
    <w:p>
      <w:r>
        <w:rPr>
          <w:sz w:val="22"/>
        </w:rPr>
        <w:t>Upstream: https://github.com/viseron/viseron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