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WRF_PYTHON</w:t>
      </w:r>
    </w:p>
    <w:p/>
    <w:p>
      <w:r>
        <w:t>Company: Anticloud FZ LLE</w:t>
      </w:r>
    </w:p>
    <w:p>
      <w:r>
        <w:t>Model: PAX L5 Narrow L2 General 27B</w:t>
      </w:r>
    </w:p>
    <w:p>
      <w:r>
        <w:t>Project: WRF_PYTHON | Category: ACADEMIA_RD</w:t>
      </w:r>
    </w:p>
    <w:p>
      <w:r>
        <w:t>Upstream: https://github.com/NCAR/wrf-python (Apache 2.0)</w:t>
      </w:r>
    </w:p>
    <w:p/>
    <w:p>
      <w:pPr>
        <w:pStyle w:val="Heading2"/>
      </w:pPr>
      <w:r>
        <w:t>1. Opportunity</w:t>
      </w:r>
    </w:p>
    <w:p/>
    <w:p>
      <w:r>
        <w:t>Regulated operators need WRF model post-processing for atmospheric research without data egress. Cloud-hosted alternatives leak data by architecture; Anticloud FZ LLE delivers WRF_PYTHON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WRF_PYTHON (https://github.com/NCAR/wrf-python, Apache 2.0)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ACADEMIA_RD;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