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CASPER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CHIP_QUANTIZATION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