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Mf So Password Manager</w:t>
      </w:r>
    </w:p>
    <w:p>
      <w:r>
        <w:t>Anticloud FZ LLE · 0-1.gg · lois@0-1.gg · October 2026</w:t>
      </w:r>
    </w:p>
    <w:p>
      <w:pPr>
        <w:pStyle w:val="Heading1"/>
      </w:pPr>
      <w:r>
        <w:t>Technical Whitepaper — MF_SO_PASSWORD_MANAGER</w:t>
      </w:r>
    </w:p>
    <w:p>
      <w:r>
        <w:t>**Project:** `MF_SO_PASSWORD_MANAGER`</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`MF_SO_PASSWORD_MANAGER`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`MF_SO_PASSWORD_MANAGER` addresses this contradiction as a component of the Anticloud sovereign AI stack.</w:t>
      </w:r>
    </w:p>
    <w:p>
      <w:pPr>
        <w:pStyle w:val="Heading2"/>
      </w:pPr>
      <w:r>
        <w:t>2. Architecture</w:t>
      </w:r>
    </w:p>
    <w:p>
      <w:r>
        <w:t>`MF_SO_PASSWORD_MANAGER`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`MF_SO_PASSWORD_MANAGER`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`MF_SO_PASSWORD_MANAGER`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`MF_SO_PASSWORD_MANAGER`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