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environment the results were produced in</w:t>
      </w:r>
    </w:p>
    <w:p/>
    <w:p>
      <w:r>
        <w:t>Project: `PAX_WORLD_MODEL`</w:t>
      </w:r>
    </w:p>
    <w:p>
      <w:r>
        <w:t>Tier: TIER_2_ANTICLOUD_PAX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`PAX_WORLD_MODEL`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