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 Table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Cap Table — Ai-Oss-Gateway</w:t>
      </w:r>
    </w:p>
    <w:p>
      <w:r>
        <w:rPr>
          <w:b/>
        </w:rPr>
        <w:t>Anticloud FZ LLE · 0-1.gg · lois@0-1.gg</w:t>
      </w:r>
    </w:p>
    <w:p>
      <w:r>
        <w:rPr>
          <w:b/>
        </w:rPr>
        <w:t>Date:</w:t>
      </w:r>
      <w:r>
        <w:t xml:space="preserve"> October 2026 · Pre-Seed / Seed Round</w:t>
      </w:r>
    </w:p>
    <w:p>
      <w:pPr>
        <w:pStyle w:val="Heading2"/>
      </w:pPr>
      <w:r>
        <w:t>Founding Cap Table (Pre-Round)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Shareholder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Shares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% Ownership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Share Class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Lois-Kleinner Alpasan</w:t>
            </w:r>
          </w:p>
        </w:tc>
        <w:tc>
          <w:tcPr>
            <w:tcW w:type="dxa" w:w="1728"/>
          </w:tcPr>
          <w:p>
            <w:r/>
            <w:r>
              <w:t>9,000,000</w:t>
            </w:r>
          </w:p>
        </w:tc>
        <w:tc>
          <w:tcPr>
            <w:tcW w:type="dxa" w:w="1728"/>
          </w:tcPr>
          <w:p>
            <w:r/>
            <w:r>
              <w:t>90.00%</w:t>
            </w:r>
          </w:p>
        </w:tc>
        <w:tc>
          <w:tcPr>
            <w:tcW w:type="dxa" w:w="1728"/>
          </w:tcPr>
          <w:p>
            <w:r/>
            <w:r>
              <w:t>Common A</w:t>
            </w:r>
          </w:p>
        </w:tc>
        <w:tc>
          <w:tcPr>
            <w:tcW w:type="dxa" w:w="1728"/>
          </w:tcPr>
          <w:p>
            <w:r/>
            <w:r>
              <w:t>Founder</w:t>
            </w:r>
          </w:p>
        </w:tc>
      </w:tr>
      <w:tr>
        <w:tc>
          <w:tcPr>
            <w:tcW w:type="dxa" w:w="1728"/>
          </w:tcPr>
          <w:p>
            <w:r/>
            <w:r>
              <w:t>Anticloud FZ LLE (Reserved)</w:t>
            </w:r>
          </w:p>
        </w:tc>
        <w:tc>
          <w:tcPr>
            <w:tcW w:type="dxa" w:w="1728"/>
          </w:tcPr>
          <w:p>
            <w:r/>
            <w:r>
              <w:t>1,000,000</w:t>
            </w:r>
          </w:p>
        </w:tc>
        <w:tc>
          <w:tcPr>
            <w:tcW w:type="dxa" w:w="1728"/>
          </w:tcPr>
          <w:p>
            <w:r/>
            <w:r>
              <w:t>10.00%</w:t>
            </w:r>
          </w:p>
        </w:tc>
        <w:tc>
          <w:tcPr>
            <w:tcW w:type="dxa" w:w="1728"/>
          </w:tcPr>
          <w:p>
            <w:r/>
            <w:r>
              <w:t>Common A</w:t>
            </w:r>
          </w:p>
        </w:tc>
        <w:tc>
          <w:tcPr>
            <w:tcW w:type="dxa" w:w="1728"/>
          </w:tcPr>
          <w:p>
            <w:r/>
            <w:r>
              <w:t>Company treasury</w:t>
            </w:r>
          </w:p>
        </w:tc>
      </w:tr>
      <w:tr>
        <w:tc>
          <w:tcPr>
            <w:tcW w:type="dxa" w:w="1728"/>
          </w:tcPr>
          <w:p>
            <w:r/>
            <w:r>
              <w:t>Total</w:t>
            </w:r>
          </w:p>
        </w:tc>
        <w:tc>
          <w:tcPr>
            <w:tcW w:type="dxa" w:w="1728"/>
          </w:tcPr>
          <w:p>
            <w:r/>
            <w:r>
              <w:t>10,000,000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Post-Seed Round (Proposed — $2.5M at $12.5M Pre-Money)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Shareholder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Shares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% Ownership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Share Class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Lois-Kleinner Alpasan</w:t>
            </w:r>
          </w:p>
        </w:tc>
        <w:tc>
          <w:tcPr>
            <w:tcW w:type="dxa" w:w="1728"/>
          </w:tcPr>
          <w:p>
            <w:r/>
            <w:r>
              <w:t>9,000,000</w:t>
            </w:r>
          </w:p>
        </w:tc>
        <w:tc>
          <w:tcPr>
            <w:tcW w:type="dxa" w:w="1728"/>
          </w:tcPr>
          <w:p>
            <w:r/>
            <w:r>
              <w:t>72.00%</w:t>
            </w:r>
          </w:p>
        </w:tc>
        <w:tc>
          <w:tcPr>
            <w:tcW w:type="dxa" w:w="1728"/>
          </w:tcPr>
          <w:p>
            <w:r/>
            <w:r>
              <w:t>Common A</w:t>
            </w:r>
          </w:p>
        </w:tc>
        <w:tc>
          <w:tcPr>
            <w:tcW w:type="dxa" w:w="1728"/>
          </w:tcPr>
          <w:p>
            <w:r/>
            <w:r>
              <w:t>Founder (4yr vest, 1yr cliff)</w:t>
            </w:r>
          </w:p>
        </w:tc>
      </w:tr>
      <w:tr>
        <w:tc>
          <w:tcPr>
            <w:tcW w:type="dxa" w:w="1728"/>
          </w:tcPr>
          <w:p>
            <w:r/>
            <w:r>
              <w:t>Anticloud FZ LLE (Reserved)</w:t>
            </w:r>
          </w:p>
        </w:tc>
        <w:tc>
          <w:tcPr>
            <w:tcW w:type="dxa" w:w="1728"/>
          </w:tcPr>
          <w:p>
            <w:r/>
            <w:r>
              <w:t>1,000,000</w:t>
            </w:r>
          </w:p>
        </w:tc>
        <w:tc>
          <w:tcPr>
            <w:tcW w:type="dxa" w:w="1728"/>
          </w:tcPr>
          <w:p>
            <w:r/>
            <w:r>
              <w:t>8.00%</w:t>
            </w:r>
          </w:p>
        </w:tc>
        <w:tc>
          <w:tcPr>
            <w:tcW w:type="dxa" w:w="1728"/>
          </w:tcPr>
          <w:p>
            <w:r/>
            <w:r>
              <w:t>Common A</w:t>
            </w:r>
          </w:p>
        </w:tc>
        <w:tc>
          <w:tcPr>
            <w:tcW w:type="dxa" w:w="1728"/>
          </w:tcPr>
          <w:p>
            <w:r/>
            <w:r>
              <w:t>Treasury</w:t>
            </w:r>
          </w:p>
        </w:tc>
      </w:tr>
      <w:tr>
        <w:tc>
          <w:tcPr>
            <w:tcW w:type="dxa" w:w="1728"/>
          </w:tcPr>
          <w:p>
            <w:r/>
            <w:r>
              <w:t>Seed Investors</w:t>
            </w:r>
          </w:p>
        </w:tc>
        <w:tc>
          <w:tcPr>
            <w:tcW w:type="dxa" w:w="1728"/>
          </w:tcPr>
          <w:p>
            <w:r/>
            <w:r>
              <w:t>1,250,000</w:t>
            </w:r>
          </w:p>
        </w:tc>
        <w:tc>
          <w:tcPr>
            <w:tcW w:type="dxa" w:w="1728"/>
          </w:tcPr>
          <w:p>
            <w:r/>
            <w:r>
              <w:t>10.00%</w:t>
            </w:r>
          </w:p>
        </w:tc>
        <w:tc>
          <w:tcPr>
            <w:tcW w:type="dxa" w:w="1728"/>
          </w:tcPr>
          <w:p>
            <w:r/>
            <w:r>
              <w:t>Preferred A</w:t>
            </w:r>
          </w:p>
        </w:tc>
        <w:tc>
          <w:tcPr>
            <w:tcW w:type="dxa" w:w="1728"/>
          </w:tcPr>
          <w:p>
            <w:r/>
            <w:r>
              <w:t>$2.5M at $12.5M pre</w:t>
            </w:r>
          </w:p>
        </w:tc>
      </w:tr>
      <w:tr>
        <w:tc>
          <w:tcPr>
            <w:tcW w:type="dxa" w:w="1728"/>
          </w:tcPr>
          <w:p>
            <w:r/>
            <w:r>
              <w:t>ESOP Pool</w:t>
            </w:r>
          </w:p>
        </w:tc>
        <w:tc>
          <w:tcPr>
            <w:tcW w:type="dxa" w:w="1728"/>
          </w:tcPr>
          <w:p>
            <w:r/>
            <w:r>
              <w:t>1,250,000</w:t>
            </w:r>
          </w:p>
        </w:tc>
        <w:tc>
          <w:tcPr>
            <w:tcW w:type="dxa" w:w="1728"/>
          </w:tcPr>
          <w:p>
            <w:r/>
            <w:r>
              <w:t>10.00%</w:t>
            </w:r>
          </w:p>
        </w:tc>
        <w:tc>
          <w:tcPr>
            <w:tcW w:type="dxa" w:w="1728"/>
          </w:tcPr>
          <w:p>
            <w:r/>
            <w:r>
              <w:t>Options</w:t>
            </w:r>
          </w:p>
        </w:tc>
        <w:tc>
          <w:tcPr>
            <w:tcW w:type="dxa" w:w="1728"/>
          </w:tcPr>
          <w:p>
            <w:r/>
            <w:r>
              <w:t>4yr vest, reserved for team</w:t>
            </w:r>
          </w:p>
        </w:tc>
      </w:tr>
      <w:tr>
        <w:tc>
          <w:tcPr>
            <w:tcW w:type="dxa" w:w="1728"/>
          </w:tcPr>
          <w:p>
            <w:r/>
            <w:r>
              <w:t>Total Diluted</w:t>
            </w:r>
          </w:p>
        </w:tc>
        <w:tc>
          <w:tcPr>
            <w:tcW w:type="dxa" w:w="1728"/>
          </w:tcPr>
          <w:p>
            <w:r/>
            <w:r>
              <w:t>12,500,000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Option Pool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Reserved For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Options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Vest Schedule</w:t>
            </w:r>
          </w:p>
        </w:tc>
      </w:tr>
      <w:tr>
        <w:tc>
          <w:tcPr>
            <w:tcW w:type="dxa" w:w="2880"/>
          </w:tcPr>
          <w:p>
            <w:r/>
            <w:r>
              <w:t>CTO / Lead Engineer</w:t>
            </w:r>
          </w:p>
        </w:tc>
        <w:tc>
          <w:tcPr>
            <w:tcW w:type="dxa" w:w="2880"/>
          </w:tcPr>
          <w:p>
            <w:r/>
            <w:r>
              <w:t>400,000</w:t>
            </w:r>
          </w:p>
        </w:tc>
        <w:tc>
          <w:tcPr>
            <w:tcW w:type="dxa" w:w="2880"/>
          </w:tcPr>
          <w:p>
            <w:r/>
            <w:r>
              <w:t>4yr / 1yr cliff</w:t>
            </w:r>
          </w:p>
        </w:tc>
      </w:tr>
      <w:tr>
        <w:tc>
          <w:tcPr>
            <w:tcW w:type="dxa" w:w="2880"/>
          </w:tcPr>
          <w:p>
            <w:r/>
            <w:r>
              <w:t>VP Sales</w:t>
            </w:r>
          </w:p>
        </w:tc>
        <w:tc>
          <w:tcPr>
            <w:tcW w:type="dxa" w:w="2880"/>
          </w:tcPr>
          <w:p>
            <w:r/>
            <w:r>
              <w:t>250,000</w:t>
            </w:r>
          </w:p>
        </w:tc>
        <w:tc>
          <w:tcPr>
            <w:tcW w:type="dxa" w:w="2880"/>
          </w:tcPr>
          <w:p>
            <w:r/>
            <w:r>
              <w:t>4yr / 1yr cliff</w:t>
            </w:r>
          </w:p>
        </w:tc>
      </w:tr>
      <w:tr>
        <w:tc>
          <w:tcPr>
            <w:tcW w:type="dxa" w:w="2880"/>
          </w:tcPr>
          <w:p>
            <w:r/>
            <w:r>
              <w:t>VP Engineering</w:t>
            </w:r>
          </w:p>
        </w:tc>
        <w:tc>
          <w:tcPr>
            <w:tcW w:type="dxa" w:w="2880"/>
          </w:tcPr>
          <w:p>
            <w:r/>
            <w:r>
              <w:t>250,000</w:t>
            </w:r>
          </w:p>
        </w:tc>
        <w:tc>
          <w:tcPr>
            <w:tcW w:type="dxa" w:w="2880"/>
          </w:tcPr>
          <w:p>
            <w:r/>
            <w:r>
              <w:t>4yr / 1yr cliff</w:t>
            </w:r>
          </w:p>
        </w:tc>
      </w:tr>
      <w:tr>
        <w:tc>
          <w:tcPr>
            <w:tcW w:type="dxa" w:w="2880"/>
          </w:tcPr>
          <w:p>
            <w:r/>
            <w:r>
              <w:t>Early Engineers (x3)</w:t>
            </w:r>
          </w:p>
        </w:tc>
        <w:tc>
          <w:tcPr>
            <w:tcW w:type="dxa" w:w="2880"/>
          </w:tcPr>
          <w:p>
            <w:r/>
            <w:r>
              <w:t>150,000 ea</w:t>
            </w:r>
          </w:p>
        </w:tc>
        <w:tc>
          <w:tcPr>
            <w:tcW w:type="dxa" w:w="2880"/>
          </w:tcPr>
          <w:p>
            <w:r/>
            <w:r>
              <w:t>4yr / 6mo cliff</w:t>
            </w:r>
          </w:p>
        </w:tc>
      </w:tr>
      <w:tr>
        <w:tc>
          <w:tcPr>
            <w:tcW w:type="dxa" w:w="2880"/>
          </w:tcPr>
          <w:p>
            <w:r/>
            <w:r>
              <w:t>Advisors</w:t>
            </w:r>
          </w:p>
        </w:tc>
        <w:tc>
          <w:tcPr>
            <w:tcW w:type="dxa" w:w="2880"/>
          </w:tcPr>
          <w:p>
            <w:r/>
            <w:r>
              <w:t>50,000 ea</w:t>
            </w:r>
          </w:p>
        </w:tc>
        <w:tc>
          <w:tcPr>
            <w:tcW w:type="dxa" w:w="2880"/>
          </w:tcPr>
          <w:p>
            <w:r/>
            <w:r>
              <w:t>2yr monthly</w:t>
            </w:r>
          </w:p>
        </w:tc>
      </w:tr>
      <w:tr>
        <w:tc>
          <w:tcPr>
            <w:tcW w:type="dxa" w:w="2880"/>
          </w:tcPr>
          <w:p>
            <w:r/>
            <w:r>
              <w:t>Remaining pool</w:t>
            </w:r>
          </w:p>
        </w:tc>
        <w:tc>
          <w:tcPr>
            <w:tcW w:type="dxa" w:w="2880"/>
          </w:tcPr>
          <w:p>
            <w:r/>
            <w:r>
              <w:t>150,000</w:t>
            </w:r>
          </w:p>
        </w:tc>
        <w:tc>
          <w:tcPr>
            <w:tcW w:type="dxa" w:w="2880"/>
          </w:tcPr>
          <w:p>
            <w:r/>
            <w:r>
              <w:t>Unallocated</w:t>
            </w:r>
          </w:p>
        </w:tc>
      </w:tr>
    </w:tbl>
    <w:p>
      <w:pPr>
        <w:pStyle w:val="Heading2"/>
      </w:pPr>
      <w:r>
        <w:t>Liquidation Preference</w:t>
      </w:r>
    </w:p>
    <w:p>
      <w:r>
        <w:rPr>
          <w:b/>
        </w:rPr>
        <w:t>Preferred A (Seed):</w:t>
      </w:r>
      <w:r>
        <w:t xml:space="preserve">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pPr>
        <w:pStyle w:val="Heading2"/>
      </w:pPr>
      <w:r>
        <w:t>Valuation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Comparable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Pre-Money at Seed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Mistral AI (2023 seed)</w:t>
            </w:r>
          </w:p>
        </w:tc>
        <w:tc>
          <w:tcPr>
            <w:tcW w:type="dxa" w:w="2880"/>
          </w:tcPr>
          <w:p>
            <w:r/>
            <w:r>
              <w:t>~$200M</w:t>
            </w:r>
          </w:p>
        </w:tc>
        <w:tc>
          <w:tcPr>
            <w:tcW w:type="dxa" w:w="2880"/>
          </w:tcPr>
          <w:p>
            <w:r/>
            <w:r>
              <w:t>LLM infrastructure</w:t>
            </w:r>
          </w:p>
        </w:tc>
      </w:tr>
      <w:tr>
        <w:tc>
          <w:tcPr>
            <w:tcW w:type="dxa" w:w="2880"/>
          </w:tcPr>
          <w:p>
            <w:r/>
            <w:r>
              <w:t>Together AI (2023)</w:t>
            </w:r>
          </w:p>
        </w:tc>
        <w:tc>
          <w:tcPr>
            <w:tcW w:type="dxa" w:w="2880"/>
          </w:tcPr>
          <w:p>
            <w:r/>
            <w:r>
              <w:t>~$100M</w:t>
            </w:r>
          </w:p>
        </w:tc>
        <w:tc>
          <w:tcPr>
            <w:tcW w:type="dxa" w:w="2880"/>
          </w:tcPr>
          <w:p>
            <w:r/>
            <w:r>
              <w:t>GPU cloud for AI</w:t>
            </w:r>
          </w:p>
        </w:tc>
      </w:tr>
      <w:tr>
        <w:tc>
          <w:tcPr>
            <w:tcW w:type="dxa" w:w="2880"/>
          </w:tcPr>
          <w:p>
            <w:r/>
            <w:r>
              <w:t>PAX (proposed)</w:t>
            </w:r>
          </w:p>
        </w:tc>
        <w:tc>
          <w:tcPr>
            <w:tcW w:type="dxa" w:w="2880"/>
          </w:tcPr>
          <w:p>
            <w:r/>
            <w:r>
              <w:t>$12.5M</w:t>
            </w:r>
          </w:p>
        </w:tc>
        <w:tc>
          <w:tcPr>
            <w:tcW w:type="dxa" w:w="2880"/>
          </w:tcPr>
          <w:p>
            <w:r/>
            <w:r>
              <w:t>Conservative; hardware-sovereign AI</w:t>
            </w:r>
          </w:p>
        </w:tc>
      </w:tr>
    </w:tbl>
    <w:p>
      <w:r>
        <w:rPr>
          <w:b/>
        </w:rPr>
        <w:t>Justification:</w:t>
      </w:r>
      <w:r>
        <w:t xml:space="preserve"> $12.5M pre-money is conservative vs. category comparables. Benchmarks exceed GPT-4 on TruthfulQA at 750x lower cost. Single founder with 50 published articles, Harvard Dataverse DOI 10.7910/DVN/YMJKOG, MITRE ATT&amp;CK 100/100.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rPr>
          <w:i/>
        </w:rPr>
        <w:t>Anticloud FZ LLE · 0-1.gg · lois@0-1.gg · October 2026</w:t>
      </w:r>
    </w:p>
    <w:p>
      <w:r>
        <w:rPr>
          <w:i/>
        </w:rPr>
        <w:t>Patent Pending (USPTO) · Harvard Dataverse DOI 10.7910/DVN/YMJKOG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