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every result with pass condition and outcome</w:t>
      </w:r>
    </w:p>
    <w:p/>
    <w:p>
      <w:r>
        <w:t>Project: `ai-oss-gateway`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`ai-oss-gateway`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