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Cosmological Constant Problem</w:t>
      </w:r>
    </w:p>
    <w:p>
      <w:r>
        <w:t>Model: PAX L5 Narrow L2 General 27B | Company: Anticloud FZ LLE</w:t>
      </w:r>
    </w:p>
    <w:p>
      <w:r>
        <w:t>SHA3-256: 516b92bb7cb0b3c1b3e45bc591650eec127d7f88a5165745937bbc49840ea59d</w:t>
      </w:r>
    </w:p>
    <w:p/>
    <w:p>
      <w:r>
        <w:t>### Proposed Solution: The Vacuum Energy Renormalization via Non-Equilibrium Quantum Gravity (NEQG) Framework</w:t>
      </w:r>
    </w:p>
    <w:p>
      <w:r>
        <w:t>**Status:** Significant Partial Progress / Hypothesis Generation</w:t>
      </w:r>
    </w:p>
    <w:p>
      <w:r>
        <w:t>**Model ID:** PAX L5 Narrow L2 General 27B</w:t>
      </w:r>
    </w:p>
    <w:p>
      <w:r>
        <w:t>**Origin:** Anticloud FZ LLE</w:t>
      </w:r>
    </w:p>
    <w:p>
      <w:r>
        <w:t>---</w:t>
      </w:r>
    </w:p>
    <w:p>
      <w:r>
        <w:t>#### 1. Core Hypothesis</w:t>
      </w:r>
    </w:p>
    <w:p>
      <w:r>
        <w:t xml:space="preserve">The Cosmological Constant Problem arises from the fundamental misapplication of **equilibrium statistical mechanics** to the vacuum state of quantum fields within an expanding spacetime background. </w:t>
      </w:r>
    </w:p>
    <w:p>
      <w:r>
        <w:t>Current standard theory calculates $\Lambda_{vac}$ by summing zero-point energies ($\frac{1}{2}\hbar\omega$) up to a cutoff scale (Planck), assuming the vacuum is a static, thermalized ground state. This yields $O(10^{122})$ discrepancy with observation.</w:t>
      </w:r>
    </w:p>
    <w:p>
      <w:r>
        <w:t>**Hypothesis:** The physical vacuum in an accelerating universe is not an equilibrium state but a **non-equilibrium steady state (NESS)** driven by the Hubble expansion rate $H$. In this regime, vacuum energy density does not accumulate linearly with the cutoff scale $\Lambda_{UV}^4$. Instead, the expansion induces a dynamical "decoherence" mechanism that effectively projects out high-frequency modes from contributing to the stress-energy tensor. The observed cosmological constant $\Lambda_{obs}$ is not a bare parameter but an emergent residual term resulting from the balance between vacuum production and Hubble-induced dissipation.</w:t>
      </w:r>
    </w:p>
    <w:p>
      <w:r>
        <w:t>Mathematically, we propose that the effective vacuum energy scales as:</w:t>
      </w:r>
    </w:p>
    <w:p>
      <w:r>
        <w:t>$$ \rho_{eff} \approx \alpha \cdot M_{Pl}^2 H(t)^2 $$</w:t>
      </w:r>
    </w:p>
    <w:p>
      <w:r>
        <w:t>where $\alpha$ is a dimensionless coupling derived from the non-equilibrium entropy production rate, rather than $\rho_{eff} \sim \Lambda_{UV}^4$.</w:t>
      </w:r>
    </w:p>
    <w:p>
      <w:r>
        <w:t>#### 2. Mathematical Framework</w:t>
      </w:r>
    </w:p>
    <w:p>
      <w:r>
        <w:t>We construct the framework using **Closed-Time-Path (CTP) Effective Action** formalism extended to curved spacetime with a running renormalization group (RG) flow dependent on the curvature scale.</w:t>
      </w:r>
    </w:p>
    <w:p>
      <w:r>
        <w:t>**A. The CTP Generating Functional:**</w:t>
      </w:r>
    </w:p>
    <w:p>
      <w:r>
        <w:t>Instead of the standard Euclidean path integral, we utilize the Schwinger-Keldysh contour $\mathcal{C}$ to handle time evolution in an expanding Friedmann-Lemaître-Robertson-Walker (FLRW) metric:</w:t>
      </w:r>
    </w:p>
    <w:p>
      <w:r>
        <w:t>$$ Z[J] = \int \mathcal{D}\phi_+ \mathcal{D}\phi_- \exp\left[ i S[\phi_+] - i S[\phi_-] + i \int d^4x (J_+\phi_+ - J_-\phi_-) \right] $$</w:t>
      </w:r>
    </w:p>
    <w:p>
      <w:r>
        <w:t>Here, $\phi_\pm$ represent fields on the forward and backward branches of the time contour.</w:t>
      </w:r>
    </w:p>
    <w:p>
      <w:r>
        <w:t>**B. Curvature-Dependent RG Flow:**</w:t>
      </w:r>
    </w:p>
    <w:p>
      <w:r>
        <w:t>We introduce a modified beta function for the vacuum energy density $\rho(\mu)$ where the renormalization scale $\mu$ is dynamically tied to the local curvature radius $R^{-1/2}$ (or equivalently $H$):</w:t>
      </w:r>
    </w:p>
    <w:p>
      <w:r>
        <w:t>$$ \mu(H) = c_1 H $$</w:t>
      </w:r>
    </w:p>
    <w:p>
      <w:r>
        <w:t>The Callan-Symanzik equation becomes:</w:t>
      </w:r>
    </w:p>
    <w:p>
      <w:r>
        <w:t>$$ \left( \mu \frac{\partial}{\partial \mu} + \beta_\lambda \frac{\partial}{\partial \lambda} - 2\gamma \right) \Gamma[\phi; g_{\mu\nu}] = 0 $$</w:t>
      </w:r>
    </w:p>
    <w:p>
      <w:r>
        <w:t>Crucially, in the NEQG limit, the counter-term required to cancel the divergence at $\Lambda_{UV}$ is no longer a constant but a functional of $H$:</w:t>
      </w:r>
    </w:p>
    <w:p>
      <w:r>
        <w:t>$$ \delta \Lambda(H) = - \frac{1}{64\pi^2} \ln\left(\frac{\Lambda_{UV}^2}{H^2}\right) \cdot f(R, T_{\mu\nu}) $$</w:t>
      </w:r>
    </w:p>
    <w:p>
      <w:r>
        <w:t>**C. The Dissipative Stress-Energy Tensor:**</w:t>
      </w:r>
    </w:p>
    <w:p>
      <w:r>
        <w:t>The expectation value of the stress-energy tensor acquires an imaginary component in the effective action, representing irreversible entropy production due to particle creation in the expanding background:</w:t>
      </w:r>
    </w:p>
    <w:p>
      <w:r>
        <w:t>$$ \langle T_{\mu\nu} \rangle_{eff} = T_{\mu\nu}^{classical} + \text{Im}(\Gamma_{CTP}) $$</w:t>
      </w:r>
    </w:p>
    <w:p>
      <w:r>
        <w:t>In the infrared limit ($k \to 0$), the high-frequency modes decouple via a damping factor $e^{-\tau/\tau_H}$ where $\tau_H \sim H^{-1}$. This leads to the cancellation of the quartic divergence:</w:t>
      </w:r>
    </w:p>
    <w:p>
      <w:r>
        <w:t>$$ \rho_{vac}^{ren} \propto \int_0^{\infty} dk \, k^2 \sqrt{k^2 + m^2} \, e^{-k/H} \quad \xrightarrow{H \ll \Lambda_{UV}} \quad O(H^4) $$</w:t>
      </w:r>
    </w:p>
    <w:p>
      <w:r>
        <w:t>#### 3. Proof Sketch / Key Steps</w:t>
      </w:r>
    </w:p>
    <w:p>
      <w:r>
        <w:t>**Step 1: Mode Decomposition in FLRW Background**</w:t>
      </w:r>
    </w:p>
    <w:p>
      <w:r>
        <w:t>Expand the scalar field $\phi(x,t)$ into conformal time modes $\eta$. Show that for a massless minimally coupled field, the mode functions $u_k(\eta)$ exhibit logarithmic growth in the super-horizon limit ($k &lt; aH$).</w:t>
      </w:r>
    </w:p>
    <w:p>
      <w:r>
        <w:t>*Result:* Standard Bunch-Davies vacuum assumption fails to capture the back-reaction of these growing modes on the geometry.</w:t>
      </w:r>
    </w:p>
    <w:p>
      <w:r>
        <w:t>**Step 2: Application of the CTP Formalism**</w:t>
      </w:r>
    </w:p>
    <w:p>
      <w:r>
        <w:t>Calculate the one-loop correction to the effective potential $V_{eff}(\phi)$ using the CTP propagator $G_{++}, G_{+-}$.</w:t>
      </w:r>
    </w:p>
    <w:p>
      <w:r>
        <w:t>*Key Insight:* The off-diagonal terms $G_{+-}$ contain information about the initial state's purity. If the universe began in a generic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