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Api-Oss-Documentation</w:t>
      </w:r>
    </w:p>
    <w:p>
      <w:r>
        <w:t>Anticloud FZ LLE · 0-1.gg · lois@0-1.gg · October 2026</w:t>
      </w:r>
    </w:p>
    <w:p>
      <w:pPr>
        <w:pStyle w:val="Heading1"/>
      </w:pPr>
      <w:r>
        <w:t>Cap Table — Api-Oss-Documentation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