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`api-oss-federation`</w:t>
      </w:r>
    </w:p>
    <w:p>
      <w:r>
        <w:t>Tier: TIER_3_ANTICLOUD_APIOSS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