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C83218"/>
        </w:rPr>
        <w:t>Founder Profile — Lois-Kleinner Alpasan</w:t>
      </w:r>
    </w:p>
    <w:p>
      <w:pPr>
        <w:pStyle w:val="Heading2"/>
      </w:pPr>
      <w:r>
        <w:rPr>
          <w:color w:val="C83218"/>
        </w:rPr>
        <w:t>Anticloud FZ LLE · mobile-app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Executive Summary</w:t>
      </w:r>
    </w:p>
    <w:p>
      <w:r>
        <w:t>Lois-Kleinner Alpasan is the CEO and CTO of Anticloud FZ LLE — a 22-year-old sovereign AI infrastructure founder building the world's first complete alternative to cloud-dependent AI. Based in Dubai, UAE, operating under UAE Free Zone Limited Liability Establishment law, with active USPTO patent filings and a research corpus spanning 50+ publications across 13+ academic and professional platforms.</w:t>
      </w:r>
    </w:p>
    <w:p>
      <w:r>
        <w:t>This is not a product company with a technical co-founder. This is a technical founder who built the product.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Identity &amp; Role</w:t>
      </w:r>
    </w:p>
    <w:p>
      <w:pPr>
        <w:pStyle w:val="ListBullet"/>
      </w:pPr>
      <w:r>
        <w:t>**Full name:** Lois-Kleinner Alpasan</w:t>
      </w:r>
    </w:p>
    <w:p>
      <w:pPr>
        <w:pStyle w:val="ListBullet"/>
      </w:pPr>
      <w:r>
        <w:t>**Title:** CEO and CTO (unified technical and executive leadership)</w:t>
      </w:r>
    </w:p>
    <w:p>
      <w:pPr>
        <w:pStyle w:val="ListBullet"/>
      </w:pPr>
      <w:r>
        <w:t>**Age:** 22</w:t>
      </w:r>
    </w:p>
    <w:p>
      <w:pPr>
        <w:pStyle w:val="ListBullet"/>
      </w:pPr>
      <w:r>
        <w:t>**Entity:** Anticloud FZ LLE, Dubai, United Arab Emirates</w:t>
      </w:r>
    </w:p>
    <w:p>
      <w:pPr>
        <w:pStyle w:val="ListBullet"/>
      </w:pPr>
      <w:r>
        <w:t>**Domain:** 0-1.gg (live)</w:t>
      </w:r>
    </w:p>
    <w:p>
      <w:pPr>
        <w:pStyle w:val="ListBullet"/>
      </w:pPr>
      <w:r>
        <w:t>**Email:** lois@0-1.gg</w:t>
      </w:r>
    </w:p>
    <w:p>
      <w:pPr>
        <w:pStyle w:val="ListBullet"/>
      </w:pPr>
      <w:r>
        <w:t>**ORCID:** 0009-0009-2233-6107</w:t>
      </w:r>
    </w:p>
    <w:p>
      <w:pPr>
        <w:pStyle w:val="ListBullet"/>
      </w:pPr>
      <w:r>
        <w:t>**Harvard Dataverse DOI:** 10.7910/DVN/YMJKOG</w:t>
      </w:r>
    </w:p>
    <w:p>
      <w:pPr>
        <w:pStyle w:val="ListBullet"/>
      </w:pPr>
      <w:r>
        <w:t>**Zenodo DOI:** 10.5281/zenodo.20781790</w:t>
      </w:r>
    </w:p>
    <w:p>
      <w:pPr>
        <w:pStyle w:val="ListBullet"/>
      </w:pPr>
      <w:r>
        <w:t>**AIOSS Genesis Hash:** `8b4a8a4f6312dfbe885de8280716985637c163fd2a4b5590341d56db1cc4e560`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Why CEO = CTO Is a Strength</w:t>
      </w:r>
    </w:p>
    <w:p>
      <w:r>
        <w:t>Most AI infrastructure companies have a product CEO and a technical co-founder. The result: misalignment, diluted IP, co-founder risk, and architectural decisions made by committee.</w:t>
      </w:r>
    </w:p>
    <w:p>
      <w:r>
        <w:t>Anticloud FZ LLE's architecture was designed, implemented, and tested by one person. This means:</w:t>
      </w:r>
    </w:p>
    <w:p>
      <w:pPr>
        <w:pStyle w:val="ListBullet"/>
      </w:pPr>
      <w:r>
        <w:t>**Zero IP fragmentation** — every invention is owned 100% by Anticloud FZ LLE</w:t>
      </w:r>
    </w:p>
    <w:p>
      <w:pPr>
        <w:pStyle w:val="ListBullet"/>
      </w:pPr>
      <w:r>
        <w:t>**No co-founder equity dilution** at founding</w:t>
      </w:r>
    </w:p>
    <w:p>
      <w:pPr>
        <w:pStyle w:val="ListBullet"/>
      </w:pPr>
      <w:r>
        <w:t>**Architecture coherence** — AIOSS, KANTOR K5, PAX quantization, and the single-binary deployment model are a unified system, not assembled from parts</w:t>
      </w:r>
    </w:p>
    <w:p>
      <w:pPr>
        <w:pStyle w:val="ListBullet"/>
      </w:pPr>
      <w:r>
        <w:t>**Speed** — the full 199-project corpus was built, benchmarked, and published in a single development sprint</w:t>
      </w:r>
    </w:p>
    <w:p>
      <w:pPr>
        <w:pStyle w:val="ListBullet"/>
      </w:pPr>
      <w:r>
        <w:t>**Pattern matching** — Linus Torvalds (Linux), Michael Widenius (MySQL), Vitalik Buterin (Ethereum). Unified technical leadership at founding is the rule for platform companies, not the exception.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Academic &amp; Research Profile</w:t>
      </w:r>
    </w:p>
    <w:p>
      <w:pPr>
        <w:pStyle w:val="Heading3"/>
      </w:pPr>
      <w:r>
        <w:t>Publications</w:t>
      </w:r>
    </w:p>
    <w:p>
      <w:pPr>
        <w:pStyle w:val="ListBullet"/>
      </w:pPr>
      <w:r>
        <w:t>**50 original research articles** across Dev.to, Telegraph, WordPress, HuggingFace, Mastodon, Bluesky, Tumblr, Zenodo, OSF, Harvard Dataverse, Internet Archive, Google Drive, Notion</w:t>
      </w:r>
    </w:p>
    <w:p>
      <w:pPr>
        <w:pStyle w:val="ListBullet"/>
      </w:pPr>
      <w:r>
        <w:t>**146 Zenodo DOIs** with permanent archival — DOI: 10.5281/zenodo.20781790</w:t>
      </w:r>
    </w:p>
    <w:p>
      <w:pPr>
        <w:pStyle w:val="ListBullet"/>
      </w:pPr>
      <w:r>
        <w:t>**145 Harvard Dataverse items** — DOI: 10.7910/DVN/YMJKOG</w:t>
      </w:r>
    </w:p>
    <w:p>
      <w:pPr>
        <w:pStyle w:val="ListBullet"/>
      </w:pPr>
      <w:r>
        <w:t>**144 OSF items** — Open Science Framework, peer-indexed</w:t>
      </w:r>
    </w:p>
    <w:p>
      <w:pPr>
        <w:pStyle w:val="ListBullet"/>
      </w:pPr>
      <w:r>
        <w:t>**145 WordPress posts** — anticlouds.wordpress.com</w:t>
      </w:r>
    </w:p>
    <w:p>
      <w:pPr>
        <w:pStyle w:val="ListBullet"/>
      </w:pPr>
      <w:r>
        <w:t>**31 Internet Archive items** — permanently archived</w:t>
      </w:r>
    </w:p>
    <w:p>
      <w:pPr>
        <w:pStyle w:val="ListBullet"/>
      </w:pPr>
      <w:r>
        <w:t>**112 Google Drive items** — raw research data</w:t>
      </w:r>
    </w:p>
    <w:p>
      <w:pPr>
        <w:pStyle w:val="ListBullet"/>
      </w:pPr>
      <w:r>
        <w:t>**145 Notion pages** — methodology documentation</w:t>
      </w:r>
    </w:p>
    <w:p>
      <w:pPr>
        <w:pStyle w:val="Heading3"/>
      </w:pPr>
      <w:r>
        <w:t>Research Coverage</w:t>
      </w:r>
    </w:p>
    <w:p>
      <w:r>
        <w:t>All 199 Anticloud projects have corresponding published research:</w:t>
      </w:r>
    </w:p>
    <w:p>
      <w:pPr>
        <w:pStyle w:val="ListBullet"/>
      </w:pPr>
      <w:r>
        <w:t>Architecture white papers</w:t>
      </w:r>
    </w:p>
    <w:p>
      <w:pPr>
        <w:pStyle w:val="ListBullet"/>
      </w:pPr>
      <w:r>
        <w:t>Benchmark methodology papers</w:t>
      </w:r>
    </w:p>
    <w:p>
      <w:pPr>
        <w:pStyle w:val="ListBullet"/>
      </w:pPr>
      <w:r>
        <w:t>Compliance framework analyses</w:t>
      </w:r>
    </w:p>
    <w:p>
      <w:pPr>
        <w:pStyle w:val="ListBullet"/>
      </w:pPr>
      <w:r>
        <w:t>Competitive differentiation studies</w:t>
      </w:r>
    </w:p>
    <w:p>
      <w:pPr>
        <w:pStyle w:val="ListBullet"/>
      </w:pPr>
      <w:r>
        <w:t>Economic and cost modeling</w:t>
      </w:r>
    </w:p>
    <w:p>
      <w:pPr>
        <w:pStyle w:val="ListBullet"/>
      </w:pPr>
      <w:r>
        <w:t>Security threat modeling</w:t>
      </w:r>
    </w:p>
    <w:p>
      <w:pPr>
        <w:pStyle w:val="ListBullet"/>
      </w:pPr>
      <w:r>
        <w:t>TRL readiness assessments</w:t>
      </w:r>
    </w:p>
    <w:p>
      <w:pPr>
        <w:pStyle w:val="Heading3"/>
      </w:pPr>
      <w:r>
        <w:t>ORCID Profile</w:t>
      </w:r>
    </w:p>
    <w:p>
      <w:r>
        <w:t>**ORCID: 0009-0009-2233-6107**</w:t>
      </w:r>
    </w:p>
    <w:p>
      <w:r>
        <w:t>Cross-platform researcher identifier linking all 50+ publications across every indexed platform. Verifiable at orcid.org/0009-0009-2233-6107.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Platform Presence</w:t>
      </w:r>
    </w:p>
    <w:p>
      <w:r>
        <w:t>| Platform | URL | Items |</w:t>
      </w:r>
    </w:p>
    <w:p>
      <w:r>
        <w:t>|---|---|---|</w:t>
      </w:r>
    </w:p>
    <w:p>
      <w:r>
        <w:t>| HuggingFace | huggingface.co/kleinnner | 145 dataset items |</w:t>
      </w:r>
    </w:p>
    <w:p>
      <w:r>
        <w:t>| GitHub | github.com/kleinnner/Anticloud | Full codebase |</w:t>
      </w:r>
    </w:p>
    <w:p>
      <w:r>
        <w:t>| Dev.to | dev.to/kleinner | 50 posts |</w:t>
      </w:r>
    </w:p>
    <w:p>
      <w:r>
        <w:t>| Zenodo | doi.org/10.5281/zenodo.20781790 | 146 DOIs |</w:t>
      </w:r>
    </w:p>
    <w:p>
      <w:r>
        <w:t>| Harvard Dataverse | doi.org/10.7910/DVN/YMJKOG | 145 items |</w:t>
      </w:r>
    </w:p>
    <w:p>
      <w:r>
        <w:t>| OSF | osf.io (kleinnner) | 144 items |</w:t>
      </w:r>
    </w:p>
    <w:p>
      <w:r>
        <w:t>| WordPress | anticlouds.wordpress.com | 145 posts |</w:t>
      </w:r>
    </w:p>
    <w:p>
      <w:r>
        <w:t>| Mastodon | mastodon.social/@kleinner | 145 posts |</w:t>
      </w:r>
    </w:p>
    <w:p>
      <w:r>
        <w:t>| Bluesky | bsky.app/profile/kleinner.bsky.social | 145 posts |</w:t>
      </w:r>
    </w:p>
    <w:p>
      <w:r>
        <w:t>| Tumblr | anticloud.tumblr.com | 145 posts |</w:t>
      </w:r>
    </w:p>
    <w:p>
      <w:r>
        <w:t>| Internet Archive | archive.org | 31 items |</w:t>
      </w:r>
    </w:p>
    <w:p>
      <w:r>
        <w:t>| Google Drive | drive.google.com | 112 items |</w:t>
      </w:r>
    </w:p>
    <w:p>
      <w:r>
        <w:t>| Notion | notion.so | 145 pages |</w:t>
      </w:r>
    </w:p>
    <w:p>
      <w:r>
        <w:t>| LinkedIn | linkedin.com/in/kleinner | Active |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Technical Achievements</w:t>
      </w:r>
    </w:p>
    <w:p>
      <w:pPr>
        <w:pStyle w:val="Heading3"/>
      </w:pPr>
      <w:r>
        <w:t>PAX L5 Narrow L2 General 27B</w:t>
      </w:r>
    </w:p>
    <w:p>
      <w:pPr>
        <w:pStyle w:val="ListBullet"/>
      </w:pPr>
      <w:r>
        <w:t>Designed and implemented the quantization pipeline</w:t>
      </w:r>
    </w:p>
    <w:p>
      <w:pPr>
        <w:pStyle w:val="ListBullet"/>
      </w:pPr>
      <w:r>
        <w:t>Achieved 61.86% TruthfulQA (vs GPT-4: 59.0%) — +2.86 percentage points</w:t>
      </w:r>
    </w:p>
    <w:p>
      <w:pPr>
        <w:pStyle w:val="ListBullet"/>
      </w:pPr>
      <w:r>
        <w:t>Achieved 100/100 MITRE ATT&amp;CK Navigator score — only published 100/100 result for 27B parameter class</w:t>
      </w:r>
    </w:p>
    <w:p>
      <w:pPr>
        <w:pStyle w:val="ListBullet"/>
      </w:pPr>
      <w:r>
        <w:t>Implemented GPTQ-8bit single-binary deployment with no cloud dependency</w:t>
      </w:r>
    </w:p>
    <w:p>
      <w:pPr>
        <w:pStyle w:val="ListBullet"/>
      </w:pPr>
      <w:r>
        <w:t>Deployed with enable_thinking=True (Qwen3 architecture cognitive chain)</w:t>
      </w:r>
    </w:p>
    <w:p>
      <w:pPr>
        <w:pStyle w:val="Heading3"/>
      </w:pPr>
      <w:r>
        <w:t>AIOSS Ledger</w:t>
      </w:r>
    </w:p>
    <w:p>
      <w:pPr>
        <w:pStyle w:val="ListBullet"/>
      </w:pPr>
      <w:r>
        <w:t>Designed SHA3-256 append-only audit chain</w:t>
      </w:r>
    </w:p>
    <w:p>
      <w:pPr>
        <w:pStyle w:val="ListBullet"/>
      </w:pPr>
      <w:r>
        <w:t>Formula: `H_n = SHA3-256(H_prev || entry_hash_n || timestamp_n)`</w:t>
      </w:r>
    </w:p>
    <w:p>
      <w:pPr>
        <w:pStyle w:val="ListBullet"/>
      </w:pPr>
      <w:r>
        <w:t>Genesis block: `8b4a8a4f6312dfbe885de8280716985637c163fd2a4b5590341d56db1cc4e560`</w:t>
      </w:r>
    </w:p>
    <w:p>
      <w:pPr>
        <w:pStyle w:val="ListBullet"/>
      </w:pPr>
      <w:r>
        <w:t>Provides cryptographic provenance for every AI inference output</w:t>
      </w:r>
    </w:p>
    <w:p>
      <w:pPr>
        <w:pStyle w:val="Heading3"/>
      </w:pPr>
      <w:r>
        <w:t>KANTOR K5 Integrity Protocol</w:t>
      </w:r>
    </w:p>
    <w:p>
      <w:pPr>
        <w:pStyle w:val="ListBullet"/>
      </w:pPr>
      <w:r>
        <w:t>`SHA3-256(archive_sha3 || file_size_le64 || project_name_utf8 || NULL || timestamp_iso)`</w:t>
      </w:r>
    </w:p>
    <w:p>
      <w:pPr>
        <w:pStyle w:val="ListBullet"/>
      </w:pPr>
      <w:r>
        <w:t>Immutable file integrity seal used across all 199 projects</w:t>
      </w:r>
    </w:p>
    <w:p>
      <w:pPr>
        <w:pStyle w:val="Heading3"/>
      </w:pPr>
      <w:r>
        <w:t>199-Project Corpus</w:t>
      </w:r>
    </w:p>
    <w:p>
      <w:pPr>
        <w:pStyle w:val="ListBullet"/>
      </w:pPr>
      <w:r>
        <w:t>9 technology tiers spanning AI infrastructure, biosignals, RF/mesh, robotics, defense</w:t>
      </w:r>
    </w:p>
    <w:p>
      <w:pPr>
        <w:pStyle w:val="ListBullet"/>
      </w:pPr>
      <w:r>
        <w:t>All projects at TRL 8-9 (production-ready)</w:t>
      </w:r>
    </w:p>
    <w:p>
      <w:pPr>
        <w:pStyle w:val="ListBullet"/>
      </w:pPr>
      <w:r>
        <w:t>Full compliance: SOC2 93%, ISO 27001 97%, NIST 98%, MITRE 100/100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Legal &amp; IP</w:t>
      </w:r>
    </w:p>
    <w:p>
      <w:pPr>
        <w:pStyle w:val="ListBullet"/>
      </w:pPr>
      <w:r>
        <w:t>**Patent Status:** Patent Pending (USPTO) — applications filed under Anticloud FZ LLE</w:t>
      </w:r>
    </w:p>
    <w:p>
      <w:pPr>
        <w:pStyle w:val="ListBullet"/>
      </w:pPr>
      <w:r>
        <w:t>**IP Owner:** 100% Anticloud FZ LLE</w:t>
      </w:r>
    </w:p>
    <w:p>
      <w:pPr>
        <w:pStyle w:val="ListBullet"/>
      </w:pPr>
      <w:r>
        <w:t>**Entity type:** UAE Free Zone Limited Liability Establishment</w:t>
      </w:r>
    </w:p>
    <w:p>
      <w:pPr>
        <w:pStyle w:val="ListBullet"/>
      </w:pPr>
      <w:r>
        <w:t>**License:** Apache 2.0 (open) / Anticommons Enterprise License 1.0 (commercial)</w:t>
      </w:r>
    </w:p>
    <w:p>
      <w:pPr>
        <w:pStyle w:val="ListBullet"/>
      </w:pPr>
      <w:r>
        <w:t>**Trade Secret protection:** Core model architecture protected as trade secret</w:t>
      </w:r>
    </w:p>
    <w:p>
      <w:pPr>
        <w:pStyle w:val="ListBullet"/>
      </w:pPr>
      <w:r>
        <w:t>**Anticommons License:** 199 projects × ANTICOMMONS_LICENSE.md — enforced across all deployments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Media Kit Assets</w:t>
      </w:r>
    </w:p>
    <w:p>
      <w:pPr>
        <w:pStyle w:val="ListBullet"/>
      </w:pPr>
      <w:r>
        <w:t>Photo: contact lois@0-1.gg</w:t>
      </w:r>
    </w:p>
    <w:p>
      <w:pPr>
        <w:pStyle w:val="ListBullet"/>
      </w:pPr>
      <w:r>
        <w:t>Logo: 0-1.gg/assets/anticloud-logo.svg</w:t>
      </w:r>
    </w:p>
    <w:p>
      <w:pPr>
        <w:pStyle w:val="ListBullet"/>
      </w:pPr>
      <w:r>
        <w:t>Brand colors: #C83218 (Anticloud Red), #0D0D0C (Background), #F0EDE4 (Text)</w:t>
      </w:r>
    </w:p>
    <w:p>
      <w:pPr>
        <w:pStyle w:val="ListBullet"/>
      </w:pPr>
      <w:r>
        <w:t>Press contact: lois@0-1.gg</w:t>
      </w:r>
    </w:p>
    <w:p>
      <w:pPr>
        <w:pStyle w:val="ListBullet"/>
      </w:pPr>
      <w:r>
        <w:t>Legal contact: lois@0-1.gg</w:t>
      </w:r>
    </w:p>
    <w:p>
      <w:pPr>
        <w:pStyle w:val="ListBullet"/>
      </w:pPr>
      <w:r>
        <w:t>Technical questions: lois@0-1.gg (CEO = CTO)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Trajectory</w:t>
      </w:r>
    </w:p>
    <w:p>
      <w:pPr>
        <w:pStyle w:val="ListBullet"/>
      </w:pPr>
      <w:r>
        <w:t>**Age 22:** Founded Anticloud FZ LLE, designed and shipped PAX L5 Narrow L2 General 27B</w:t>
      </w:r>
    </w:p>
    <w:p>
      <w:pPr>
        <w:pStyle w:val="ListBullet"/>
      </w:pPr>
      <w:r>
        <w:t>**PhD track:** Anticipated 2026-2027 (sovereign AI infrastructure, distributed systems)</w:t>
      </w:r>
    </w:p>
    <w:p>
      <w:pPr>
        <w:pStyle w:val="ListBullet"/>
      </w:pPr>
      <w:r>
        <w:t>**Research output:** 50+ publications across 13 platforms before first institutional affiliation</w:t>
      </w:r>
    </w:p>
    <w:p>
      <w:pPr>
        <w:pStyle w:val="ListBullet"/>
      </w:pPr>
      <w:r>
        <w:t>**IP filed:** Before Series A, before co-founders, before external hires</w:t>
      </w:r>
    </w:p>
    <w:p>
      <w:r>
        <w:t>This founder ships. The 199 projects are not a pitch deck — they are working software, benchmarked, published, and protected.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*Anticloud FZ LLE · 0-1.gg · lois@0-1.gg*</w:t>
      </w:r>
    </w:p>
    <w:p>
      <w:r>
        <w:t>*ORCID: 0009-0009-2233-6107 · DOI: 10.7910/DVN/YMJKOG*</w:t>
      </w:r>
    </w:p>
    <w:p>
      <w:r>
        <w:t>*Patent Pending (USPTO) · Apache 2.0 / Anticommons Enterprise License 1.0*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