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sovereign-os-deployment</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