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veercl-certificat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veercl-certifica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