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veercl-certification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