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eercl-certificat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