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`K_RAVEN`</w:t>
      </w:r>
    </w:p>
    <w:p>
      <w:r>
        <w:t>Tier: TIER_4_INFERENCE_AGENTS</w:t>
      </w:r>
    </w:p>
    <w:p>
      <w:r>
        <w:t>Identity: Upstream `WeiyingZhao/Regularized-Recursive-Self-Improvement-of-Agent-Harnesses` @ `d5a84b8d0b44`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`WeiyingZhao/Regularized-Recursive-Self-Improvement-of-Agent-Harnesses` |</w:t>
      </w:r>
    </w:p>
    <w:p>
      <w:r>
        <w:t>| Commit | `d5a84b8d0b445c085eefb8b66d30277a01218ff2`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1.68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`K_RAVEN`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