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L_TASKWEAVER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./l_taskweaver_binary \</w:t>
      </w:r>
    </w:p>
    <w:p>
      <w:r>
        <w:t>--manifest ./l_taskweaver_build_manifest.json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