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`L_VLLM`</w:t>
      </w:r>
    </w:p>
    <w:p>
      <w:r>
        <w:t>Tier: TIER_4_INFERENCE_AGENTS</w:t>
      </w:r>
    </w:p>
    <w:p>
      <w:r>
        <w:t>Identity: Upstream `vllm-project/vllm` @ `1117140edbaf`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`vllm-project/vllm` |</w:t>
      </w:r>
    </w:p>
    <w:p>
      <w:r>
        <w:t>| Commit | `1117140edbaf3d1e1f73b01b09cde3cf98ec24ff`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117.42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`L_VLLM`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