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`K_DREAMER4`</w:t>
      </w:r>
    </w:p>
    <w:p>
      <w:r>
        <w:t>Tier: TIER_5_WORLD_NEURO_EMBODIED</w:t>
      </w:r>
    </w:p>
    <w:p>
      <w:r>
        <w:t>Identity: Upstream `danijar/dreamerv3` @ `e3f02248693a`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`K_DREAMER4`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