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`K_DREAMER4`</w:t>
      </w:r>
    </w:p>
    <w:p>
      <w:r>
        <w:t>Tier: TIER_5_WORLD_NEURO_EMBODIED</w:t>
      </w:r>
    </w:p>
    <w:p>
      <w:r>
        <w:t>Identity: Upstream `danijar/dreamerv3` @ `e3f02248693a`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`danijar/dreamerv3` |</w:t>
      </w:r>
    </w:p>
    <w:p>
      <w:r>
        <w:t>| Commit | `e3f02248693a79dc8b0ebd62c93683888ddaccfe` |</w:t>
      </w:r>
    </w:p>
    <w:p>
      <w:r>
        <w:t>| Upstream licence | MIT |</w:t>
      </w:r>
    </w:p>
    <w:p>
      <w:r>
        <w:t>| Licence class | permissive |</w:t>
      </w:r>
    </w:p>
    <w:p>
      <w:r>
        <w:t>| Clone size | 6.35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`K_DREAMER4`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