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Hodge Conjecture</w:t>
      </w:r>
    </w:p>
    <w:p>
      <w:r>
        <w:t>Model: PAX L5 Narrow L2 General 27B | Company: Anticloud FZ LLE</w:t>
      </w:r>
    </w:p>
    <w:p>
      <w:r>
        <w:t>SHA3-256: ed545334983f8c7b2c50134ebc61e3dca7cb3031633cfa2819c62509b6a44519</w:t>
      </w:r>
    </w:p>
    <w:p/>
    <w:p>
      <w:r>
        <w:t>**Status Report: Project HODGE-BRIDGE**</w:t>
      </w:r>
    </w:p>
    <w:p>
      <w:r>
        <w:t>**Model:** PAX L5 Narrow L2 General 27B (Anticloud FZ LLE)</w:t>
      </w:r>
    </w:p>
    <w:p>
      <w:r>
        <w:t>**Subject:** Proposed Framework for the Hodge Conjecture</w:t>
      </w:r>
    </w:p>
    <w:p>
      <w:r>
        <w:t>**Date:** Current Cycle</w:t>
      </w:r>
    </w:p>
    <w:p>
      <w:r>
        <w:t>### **Preface on Feasibility**</w:t>
      </w:r>
    </w:p>
    <w:p>
      <w:r>
        <w:t>The Hodge Conjecture remains one of the seven Millennium Prize Problems and is widely considered one of the deepest unsolved problems in algebraic geometry. As an AI model, I must clarify that **I cannot provide a complete proof**. The conjecture asserts a deep link between topology (cohomology classes) and algebraic geometry (subvarieties), specifically over fields where the "Hodge structure" does not automatically imply algebraicity. A full resolution would likely require new mathematical machinery beyond current standard theory (e.g., extensions of Motivic Homotopy Theory, new insights into Derived Categories, or breakthroughs in non-commutative geometry).</w:t>
      </w:r>
    </w:p>
    <w:p>
      <w:r>
        <w:t>However, acting within my designated role as a scientific reasoning engine, I will construct a **rigorous proposed research framework**. This proposal synthesizes modern advances in derived categories, motivic cohomology, and arithmetic geometry to outline a potential pathway toward a solution or significant partial progress.</w:t>
      </w:r>
    </w:p>
    <w:p>
      <w:r>
        <w:t>---</w:t>
      </w:r>
    </w:p>
    <w:p>
      <w:r>
        <w:t>### 1. Core Hypothesis: The Motivic-Algebraic Correspondence Principle</w:t>
      </w:r>
    </w:p>
    <w:p>
      <w:r>
        <w:t>**Hypothesis Statement:**</w:t>
      </w:r>
    </w:p>
    <w:p>
      <w:r>
        <w:t>Let $X$ be a smooth projective variety over $\mathbb{C}$. Every rational $(p,p)$-class in the singular cohomology group $H^{2p}(X, \mathbb{Q})$ arises from the image of the cycle map if and only if there exists a specific **Motivic Realization Functor** that preserves the "algebraic part" of the mixed Hodge structure under a generalized descent from the category of Mixed Motives ($\mathcal{MM}_{\mathbb{C}}$) to the category of Hodge Structures ($HS_{\mathbb{Q}}$).</w:t>
      </w:r>
    </w:p>
    <w:p>
      <w:r>
        <w:t>**Refined Conjecture (Partial Progress Target):**</w:t>
      </w:r>
    </w:p>
    <w:p>
      <w:r>
        <w:t>We hypothesize that the obstruction to the Hodge Conjecture lies entirely within the failure of the **Realization Functor** to be fully faithful on the subcategory of effective motives generated by Chow groups. Specifically, we propose that if the *motivic Galois group* associated with $X$ satisfies a specific rigidity condition (conjecturally related to the Tannakian formalism), then every Hodge class is algebraic.</w:t>
      </w:r>
    </w:p>
    <w:p>
      <w:r>
        <w:t>This shifts the problem from "finding cycles" to "characterizing the motivic symmetry groups" that force algebraicity.</w:t>
      </w:r>
    </w:p>
    <w:p>
      <w:r>
        <w:t>---</w:t>
      </w:r>
    </w:p>
    <w:p>
      <w:r>
        <w:t>### 2. Mathematical Framework</w:t>
      </w:r>
    </w:p>
    <w:p>
      <w:r>
        <w:t>To operationalize this hypothesis, we construct a framework integrating three pillars:</w:t>
      </w:r>
    </w:p>
    <w:p>
      <w:r>
        <w:t>#### A. Enhanced Motivic Category ($\mathcal{DM}_{eff}$)</w:t>
      </w:r>
    </w:p>
    <w:p>
      <w:r>
        <w:t>We utilize the Voevodsky-derived category of motives $\mathcal{DM}_{eff}(k)$ over $k=\mathbb{C}$. Unlike classical cohomology, this category encodes both topological and arithmetic information. We define a refined functor:</w:t>
      </w:r>
    </w:p>
    <w:p>
      <w:r>
        <w:t>$$ \Phi: \mathcal{DM}_{eff}(\mathbb{C}) \to D^b(HS_{\mathbb{Q}}) $$</w:t>
      </w:r>
    </w:p>
    <w:p>
      <w:r>
        <w:t>where $D^b(HS_{\mathbb{Q}})$ is the bounded derived category of rational Hodge structures.</w:t>
      </w:r>
    </w:p>
    <w:p>
      <w:r>
        <w:t>#### B. The Algebraicity Filter</w:t>
      </w:r>
    </w:p>
    <w:p>
      <w:r>
        <w:t>Define a subcategory $\mathcal{M}_{alg} \subset \mathcal{DM}_{eff}(\mathbb{C})$ consisting of objects whose realization lands strictly in the "algebraic" part of the Hodge filtration. The core claim is that the intersection of the image of $\Phi$ with the space of pure $(p,p)$-classes corresponds exactly to the image of the cycle class map:</w:t>
      </w:r>
    </w:p>
    <w:p>
      <w:r>
        <w:t>$$ cl: CH^p(X)_{\mathbb{Q}} \to H^{2p}(X, \mathbb{Q}) $$</w:t>
      </w:r>
    </w:p>
    <w:p>
      <w:r>
        <w:t>#### C. Non-Commutative Geometry Extension</w:t>
      </w:r>
    </w:p>
    <w:p>
      <w:r>
        <w:t>To handle cases where classical schemes fail (e.g., potential counter-examples involving non-projective varieties or higher codimension), we extend the domain to **Non-Commutative Motives** using dg-categories. The hypothesis posits that the "non-algebraic" Hodge classes correspond to obstructions in the deformation theory of these dg-categories, which vanish under specific stability conditions.</w:t>
      </w:r>
    </w:p>
    <w:p>
      <w:r>
        <w:t>---</w:t>
      </w:r>
    </w:p>
    <w:p>
      <w:r>
        <w:t>### 3. Proof Sketch / Key Steps</w:t>
      </w:r>
    </w:p>
    <w:p>
      <w:r>
        <w:t>A direct proof is currently out of reach; instead, we propose a reductionist strategy:</w:t>
      </w:r>
    </w:p>
    <w:p>
      <w:r>
        <w:t>**Step 1: Reduction to Abelian Varieties (The Standard Approach)**</w:t>
      </w:r>
    </w:p>
    <w:p>
      <w:r>
        <w:t>It is known that the Hodge Conjecture holds for divisors ($p=1$, Lefschetz $(1,1)$ theorem) and for abelian varieties (proven by Deligne).</w:t>
      </w:r>
    </w:p>
    <w:p>
      <w:r>
        <w:t>*   *Action:* Prove that any counter-example $X$ can be reduced via correspondence to an abelian variety $A$ such that a non-algebraic class on $X$ induces a non-algebraic class on $J(A)$. If the conjecture holds for all abelian varieties, it holds generally.</w:t>
      </w:r>
    </w:p>
    <w:p>
      <w:r>
        <w:t>*   *New Contribution:* Construct a **Universal Motivic Functor** that maps arbitrary $X$ to a specific moduli stack of abelian varieties, preserving the $(p,p)$-structure.</w:t>
      </w:r>
    </w:p>
    <w:p>
      <w:r>
        <w:t>**Step 2: Analysis of the Motivic Galois Group**</w:t>
      </w:r>
    </w:p>
    <w:p>
      <w:r>
        <w:t>Utilize the Tannakian formalism. Let $G_{mot}$ be the motivic Galois group associated with the category of pure motives.</w:t>
      </w:r>
    </w:p>
    <w:p>
      <w:r>
        <w:t>*   *Logic:* The Hodge conjecture implies that the Mumford-Tate group (the algebraic group governing Hodge tensors) coincides with the motivic Galois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