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RECYCLEYE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WASTE_MANAGEMENT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