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SMART</w:t>
      </w:r>
    </w:p>
    <w:p/>
    <w:p>
      <w:r>
        <w:t>Company: Anticloud FZ LLE</w:t>
      </w:r>
    </w:p>
    <w:p>
      <w:r>
        <w:t>Model: PAX L5 Narrow L2 General 27B</w:t>
      </w:r>
    </w:p>
    <w:p>
      <w:r>
        <w:t>Project: SMART (WASTE_MANAGEMENT)</w:t>
      </w:r>
    </w:p>
    <w:p>
      <w:r>
        <w:t>Upstream: https://github.com/nicedoc/smart-bin (MIT)</w:t>
      </w:r>
    </w:p>
    <w:p/>
    <w:p>
      <w:pPr>
        <w:pStyle w:val="Heading2"/>
      </w:pPr>
      <w:r>
        <w:t>Executive Summary</w:t>
      </w:r>
    </w:p>
    <w:p/>
    <w:p>
      <w:r>
        <w:t>SMART is an Anticloud FZ LLE integration of IoT smart waste bin firmware,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WASTE_MANAGEMENT.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