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43EA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МИНИ</w:t>
      </w:r>
      <w:r w:rsidRPr="00FC2FA1">
        <w:rPr>
          <w:rFonts w:eastAsia="Times New Roman"/>
        </w:rPr>
        <w:t>СТЕРСТВО НАУКИ И ВЫСШЕГО ОБРАЗОВАНИЯ РОССИЙСКОЙ ФЕДЕРАЦИИ</w:t>
      </w:r>
    </w:p>
    <w:p w14:paraId="340E4419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ФГБОУ</w:t>
      </w:r>
      <w:r w:rsidR="00507E59" w:rsidRPr="00FC2FA1">
        <w:rPr>
          <w:rFonts w:eastAsia="Times New Roman"/>
        </w:rPr>
        <w:t xml:space="preserve"> </w:t>
      </w:r>
      <w:r w:rsidRPr="00FC2FA1">
        <w:rPr>
          <w:rFonts w:eastAsia="Times New Roman"/>
        </w:rPr>
        <w:t>ВО «НОВОСИБИРСКИЙ ГОСУДАРСТВЕННЫЙ ТЕХНИЧЕСКИЙ УНИВЕРСИТЕТ»</w:t>
      </w:r>
    </w:p>
    <w:p w14:paraId="22572FA0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</w:p>
    <w:p w14:paraId="05CADDFA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Ф</w:t>
      </w:r>
      <w:r w:rsidR="009472C4" w:rsidRPr="00FC2FA1">
        <w:rPr>
          <w:rFonts w:eastAsia="Times New Roman"/>
        </w:rPr>
        <w:t>акультет</w:t>
      </w:r>
      <w:r w:rsidRPr="00FC2FA1">
        <w:rPr>
          <w:rFonts w:eastAsia="Times New Roman"/>
        </w:rPr>
        <w:t xml:space="preserve"> автоматики и вычислительной техники</w:t>
      </w:r>
    </w:p>
    <w:p w14:paraId="52B272EC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Кафедра АСУ</w:t>
      </w:r>
    </w:p>
    <w:p w14:paraId="22EF9CEE" w14:textId="77777777" w:rsidR="00121992" w:rsidRPr="00FC2FA1" w:rsidRDefault="00121992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5D641E17" w14:textId="77777777" w:rsidR="00977B21" w:rsidRPr="00FC2FA1" w:rsidRDefault="00977B21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64E34B12" w14:textId="77777777" w:rsidR="00121992" w:rsidRPr="00FC2FA1" w:rsidRDefault="00121992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7EC3CEE5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  <w:b/>
        </w:rPr>
      </w:pPr>
      <w:r w:rsidRPr="00FC2FA1">
        <w:rPr>
          <w:rFonts w:eastAsia="Times New Roman"/>
          <w:b/>
        </w:rPr>
        <w:t>ОТЧЕТ</w:t>
      </w:r>
    </w:p>
    <w:p w14:paraId="51E1750B" w14:textId="600C56C3" w:rsidR="00B1277E" w:rsidRPr="009472C4" w:rsidRDefault="00121992" w:rsidP="007A58B4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 xml:space="preserve">по </w:t>
      </w:r>
      <w:r w:rsidR="007A58B4">
        <w:rPr>
          <w:rFonts w:eastAsia="Times New Roman"/>
        </w:rPr>
        <w:t>расчётному графическому заданию</w:t>
      </w:r>
    </w:p>
    <w:p w14:paraId="0EDC95E6" w14:textId="720D1155" w:rsidR="00121992" w:rsidRPr="00FC2FA1" w:rsidRDefault="009472C4" w:rsidP="006A2873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Дисциплина «</w:t>
      </w:r>
      <w:r w:rsidR="006A2873">
        <w:rPr>
          <w:rFonts w:eastAsia="Times New Roman"/>
        </w:rPr>
        <w:t>Компьютерная графика</w:t>
      </w:r>
      <w:r w:rsidRPr="00FC2FA1">
        <w:rPr>
          <w:rFonts w:eastAsia="Times New Roman"/>
        </w:rPr>
        <w:t>»</w:t>
      </w:r>
      <w:r w:rsidR="0012506F" w:rsidRPr="00FC2FA1">
        <w:rPr>
          <w:rFonts w:eastAsia="Times New Roman"/>
        </w:rPr>
        <w:t xml:space="preserve">, </w:t>
      </w:r>
      <w:r w:rsidR="006A2873">
        <w:rPr>
          <w:rFonts w:eastAsia="Times New Roman"/>
        </w:rPr>
        <w:t>3</w:t>
      </w:r>
      <w:r w:rsidR="0012506F" w:rsidRPr="00FC2FA1">
        <w:rPr>
          <w:rFonts w:eastAsia="Times New Roman"/>
        </w:rPr>
        <w:t xml:space="preserve"> семестр</w:t>
      </w:r>
    </w:p>
    <w:p w14:paraId="3F6F541F" w14:textId="77777777" w:rsidR="00977B21" w:rsidRPr="00FC2FA1" w:rsidRDefault="00977B21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2CFB129D" w14:textId="3A3EDF95" w:rsidR="00121992" w:rsidRPr="00FC2FA1" w:rsidRDefault="00121992" w:rsidP="00121992">
      <w:pPr>
        <w:spacing w:before="240" w:after="0" w:line="240" w:lineRule="auto"/>
        <w:ind w:firstLine="390"/>
        <w:jc w:val="right"/>
        <w:rPr>
          <w:rFonts w:eastAsia="Times New Roman"/>
          <w:color w:val="000000" w:themeColor="text1"/>
        </w:rPr>
      </w:pPr>
      <w:r w:rsidRPr="00FC2FA1">
        <w:rPr>
          <w:rFonts w:eastAsia="Times New Roman"/>
        </w:rPr>
        <w:br/>
        <w:t xml:space="preserve">Преподаватель: </w:t>
      </w:r>
      <w:r w:rsidR="006A2873">
        <w:rPr>
          <w:rFonts w:eastAsia="Times New Roman"/>
          <w:color w:val="000000" w:themeColor="text1"/>
        </w:rPr>
        <w:t>Павенко Евгений Николаевич</w:t>
      </w:r>
    </w:p>
    <w:p w14:paraId="3705D359" w14:textId="23BBB28D" w:rsidR="00121992" w:rsidRPr="00FC2FA1" w:rsidRDefault="00121992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  <w:r w:rsidRPr="00FC2FA1">
        <w:rPr>
          <w:rFonts w:eastAsia="Times New Roman"/>
        </w:rPr>
        <w:t xml:space="preserve">Группа: </w:t>
      </w:r>
      <w:r w:rsidR="00C97A2E" w:rsidRPr="00FC2FA1">
        <w:rPr>
          <w:rFonts w:eastAsia="Times New Roman"/>
          <w:color w:val="000000" w:themeColor="text1"/>
        </w:rPr>
        <w:t>А</w:t>
      </w:r>
      <w:r w:rsidR="00861D23">
        <w:rPr>
          <w:rFonts w:eastAsia="Times New Roman"/>
          <w:color w:val="000000" w:themeColor="text1"/>
        </w:rPr>
        <w:t>ВТ-</w:t>
      </w:r>
      <w:r w:rsidR="00680980" w:rsidRPr="00F7617D">
        <w:rPr>
          <w:rFonts w:eastAsia="Times New Roman"/>
          <w:color w:val="000000" w:themeColor="text1"/>
        </w:rPr>
        <w:t>1</w:t>
      </w:r>
      <w:r w:rsidR="00861D23">
        <w:rPr>
          <w:rFonts w:eastAsia="Times New Roman"/>
          <w:color w:val="000000" w:themeColor="text1"/>
        </w:rPr>
        <w:t>13</w:t>
      </w:r>
    </w:p>
    <w:p w14:paraId="4EFBBEB6" w14:textId="71B71FE5" w:rsidR="00680980" w:rsidRDefault="009472C4" w:rsidP="007A58B4">
      <w:pPr>
        <w:spacing w:before="240" w:after="0" w:line="240" w:lineRule="auto"/>
        <w:ind w:firstLine="390"/>
        <w:jc w:val="right"/>
        <w:rPr>
          <w:rFonts w:eastAsia="Times New Roman"/>
          <w:color w:val="000000" w:themeColor="text1"/>
        </w:rPr>
      </w:pPr>
      <w:r w:rsidRPr="00FC2FA1">
        <w:rPr>
          <w:rFonts w:eastAsia="Times New Roman"/>
        </w:rPr>
        <w:t>Студент</w:t>
      </w:r>
      <w:r w:rsidR="00121992" w:rsidRPr="00FC2FA1">
        <w:rPr>
          <w:rFonts w:eastAsia="Times New Roman"/>
        </w:rPr>
        <w:t>:</w:t>
      </w:r>
    </w:p>
    <w:p w14:paraId="13CF7262" w14:textId="740EF066" w:rsidR="00121992" w:rsidRPr="00FC2FA1" w:rsidRDefault="00680980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  <w:r>
        <w:rPr>
          <w:rFonts w:eastAsia="Times New Roman"/>
          <w:color w:val="000000" w:themeColor="text1"/>
        </w:rPr>
        <w:t>Кашаев Аскер</w:t>
      </w:r>
      <w:r w:rsidRPr="00FC2FA1">
        <w:rPr>
          <w:rFonts w:eastAsia="Times New Roman"/>
        </w:rPr>
        <w:t xml:space="preserve"> </w:t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</w:p>
    <w:p w14:paraId="1863E595" w14:textId="37524D68" w:rsidR="00977B21" w:rsidRDefault="00977B21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6B706300" w14:textId="5192D722" w:rsidR="007A58B4" w:rsidRDefault="007A58B4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09540EFE" w14:textId="78CFDF5E" w:rsidR="007A58B4" w:rsidRDefault="007A58B4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59B902B9" w14:textId="29AA4A80" w:rsidR="007A58B4" w:rsidRDefault="007A58B4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537375F1" w14:textId="77777777" w:rsidR="007A58B4" w:rsidRDefault="007A58B4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6C7597D2" w14:textId="55A9EBDC" w:rsidR="00121992" w:rsidRPr="00FC2FA1" w:rsidRDefault="003B72C6" w:rsidP="007A58B4">
      <w:pPr>
        <w:spacing w:before="240" w:after="0" w:line="240" w:lineRule="auto"/>
        <w:ind w:firstLine="391"/>
        <w:jc w:val="center"/>
        <w:rPr>
          <w:rFonts w:eastAsia="Times New Roman"/>
        </w:rPr>
      </w:pPr>
      <w:r>
        <w:rPr>
          <w:rFonts w:eastAsia="Times New Roman"/>
        </w:rPr>
        <w:t>г</w:t>
      </w:r>
      <w:r w:rsidR="00121992" w:rsidRPr="00FC2FA1">
        <w:rPr>
          <w:rFonts w:eastAsia="Times New Roman"/>
        </w:rPr>
        <w:t>. Новосибирск</w:t>
      </w:r>
    </w:p>
    <w:p w14:paraId="3473FCEB" w14:textId="386B64CD" w:rsidR="00FC2FA1" w:rsidRDefault="00121992" w:rsidP="007A58B4">
      <w:pPr>
        <w:spacing w:before="240" w:after="0" w:line="240" w:lineRule="auto"/>
        <w:ind w:firstLine="391"/>
        <w:jc w:val="center"/>
        <w:rPr>
          <w:rFonts w:eastAsia="Times New Roman"/>
        </w:rPr>
      </w:pPr>
      <w:r w:rsidRPr="00FC2FA1">
        <w:rPr>
          <w:rFonts w:eastAsia="Times New Roman"/>
        </w:rPr>
        <w:t>202</w:t>
      </w:r>
      <w:r w:rsidR="00B00ECB" w:rsidRPr="007A58B4">
        <w:rPr>
          <w:rFonts w:eastAsia="Times New Roman"/>
        </w:rPr>
        <w:t>2</w:t>
      </w:r>
      <w:r w:rsidRPr="00FC2FA1">
        <w:rPr>
          <w:rFonts w:eastAsia="Times New Roman"/>
        </w:rPr>
        <w:t xml:space="preserve"> год</w:t>
      </w:r>
    </w:p>
    <w:p w14:paraId="0DAC0E22" w14:textId="77777777" w:rsidR="00047892" w:rsidRDefault="00047892" w:rsidP="00013B53">
      <w:pPr>
        <w:spacing w:after="0" w:line="360" w:lineRule="auto"/>
        <w:jc w:val="center"/>
        <w:rPr>
          <w:rFonts w:eastAsia="Times New Roman"/>
          <w:b/>
          <w:bCs/>
        </w:rPr>
      </w:pPr>
    </w:p>
    <w:p w14:paraId="170D58F9" w14:textId="40645862" w:rsidR="00FC2FA1" w:rsidRDefault="00047892" w:rsidP="007A58B4">
      <w:pPr>
        <w:pageBreakBefore/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lastRenderedPageBreak/>
        <w:t>Цель работы</w:t>
      </w:r>
    </w:p>
    <w:p w14:paraId="28FA6D31" w14:textId="2A7BB16D" w:rsidR="007A58B4" w:rsidRDefault="007A58B4" w:rsidP="007A58B4">
      <w:pPr>
        <w:pStyle w:val="af"/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</w:pPr>
      <w:r>
        <w:rPr>
          <w:rStyle w:val="pl-k"/>
          <w:sz w:val="28"/>
          <w:szCs w:val="28"/>
        </w:rPr>
        <w:t xml:space="preserve">Повторить фрактал «Закрученный квадрат», аналогичный проекту по ссылке </w:t>
      </w:r>
      <w:hyperlink r:id="rId8" w:history="1">
        <w:r w:rsidRPr="007A58B4">
          <w:rPr>
            <w:rStyle w:val="af0"/>
            <w:sz w:val="28"/>
            <w:szCs w:val="28"/>
          </w:rPr>
          <w:t>http://opita.net/node/853</w:t>
        </w:r>
      </w:hyperlink>
    </w:p>
    <w:p w14:paraId="27ACE490" w14:textId="44A94199" w:rsidR="007A58B4" w:rsidRDefault="007A58B4" w:rsidP="007A58B4">
      <w:pPr>
        <w:pStyle w:val="af"/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t>Аннотация:</w:t>
      </w:r>
    </w:p>
    <w:p w14:paraId="4B56C13A" w14:textId="545813D9" w:rsidR="00B90445" w:rsidRDefault="007A58B4" w:rsidP="007A58B4">
      <w:pPr>
        <w:pStyle w:val="af"/>
        <w:rPr>
          <w:rFonts w:eastAsiaTheme="minorHAnsi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По итогу оказалось, что приложенный программный код не имеет никакого отношения к приложенному скриншоту в статье, аналогичное происходит и в приложенном архиве на сайте. </w:t>
      </w:r>
      <w:r w:rsidR="00B90445">
        <w:rPr>
          <w:rFonts w:eastAsiaTheme="minorHAnsi"/>
          <w:sz w:val="28"/>
          <w:szCs w:val="28"/>
          <w:shd w:val="clear" w:color="auto" w:fill="FFFFFF"/>
          <w:lang w:eastAsia="en-US"/>
        </w:rPr>
        <w:t>Из-за чего мне пришлось самому составить программу по референсу с картинки.</w:t>
      </w:r>
    </w:p>
    <w:p w14:paraId="57F99D3A" w14:textId="7C0DF79A" w:rsidR="00B90445" w:rsidRPr="00B90445" w:rsidRDefault="00B90445" w:rsidP="007A58B4">
      <w:pPr>
        <w:pStyle w:val="af"/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</w:pPr>
      <w:r w:rsidRPr="00B90445"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t>Реализация:</w:t>
      </w:r>
    </w:p>
    <w:p w14:paraId="2C4656A3" w14:textId="0B165482" w:rsidR="007A58B4" w:rsidRDefault="00B90445" w:rsidP="007A58B4">
      <w:pPr>
        <w:pStyle w:val="af"/>
        <w:rPr>
          <w:rFonts w:eastAsiaTheme="minorHAnsi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sz w:val="28"/>
          <w:szCs w:val="28"/>
          <w:shd w:val="clear" w:color="auto" w:fill="FFFFFF"/>
          <w:lang w:eastAsia="en-US"/>
        </w:rPr>
        <w:t>И</w:t>
      </w:r>
      <w:r w:rsidR="007A58B4">
        <w:rPr>
          <w:rFonts w:eastAsiaTheme="minorHAnsi"/>
          <w:sz w:val="28"/>
          <w:szCs w:val="28"/>
          <w:shd w:val="clear" w:color="auto" w:fill="FFFFFF"/>
          <w:lang w:eastAsia="en-US"/>
        </w:rPr>
        <w:t>спользуя уравнение Архимедовой спирали и перевод полярных координат в декартовы, раскрасив закручивающиеся квадраты в контрастные цвета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получаем необходимый фрактал. </w:t>
      </w:r>
    </w:p>
    <w:p w14:paraId="73FB431E" w14:textId="3FCCD4CA" w:rsidR="00B90445" w:rsidRDefault="00B90445" w:rsidP="007A58B4">
      <w:pPr>
        <w:pStyle w:val="af"/>
        <w:rPr>
          <w:rFonts w:eastAsiaTheme="minorHAnsi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Добавил </w:t>
      </w:r>
      <w:r w:rsidRPr="005129CB">
        <w:rPr>
          <w:rFonts w:eastAsiaTheme="minorHAnsi"/>
          <w:b/>
          <w:bCs/>
          <w:sz w:val="28"/>
          <w:szCs w:val="28"/>
          <w:shd w:val="clear" w:color="auto" w:fill="FFFFFF"/>
          <w:lang w:eastAsia="en-US"/>
        </w:rPr>
        <w:t>движение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(углубление </w:t>
      </w:r>
      <w:r w:rsidR="005129CB">
        <w:rPr>
          <w:rFonts w:eastAsiaTheme="minorHAnsi"/>
          <w:sz w:val="28"/>
          <w:szCs w:val="28"/>
          <w:shd w:val="clear" w:color="auto" w:fill="FFFFFF"/>
          <w:lang w:eastAsia="en-US"/>
        </w:rPr>
        <w:t>к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центр</w:t>
      </w:r>
      <w:r w:rsidR="005129CB">
        <w:rPr>
          <w:rFonts w:eastAsiaTheme="minorHAnsi"/>
          <w:sz w:val="28"/>
          <w:szCs w:val="28"/>
          <w:shd w:val="clear" w:color="auto" w:fill="FFFFFF"/>
          <w:lang w:eastAsia="en-US"/>
        </w:rPr>
        <w:t>у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сцены) в итоговой программе. </w:t>
      </w:r>
    </w:p>
    <w:p w14:paraId="72B4A7FC" w14:textId="295B6F0F" w:rsidR="00B90445" w:rsidRPr="00B90445" w:rsidRDefault="00B90445" w:rsidP="007A58B4">
      <w:pPr>
        <w:pStyle w:val="af"/>
        <w:rPr>
          <w:rFonts w:ascii="Verdana" w:hAnsi="Verdana"/>
          <w:sz w:val="18"/>
          <w:szCs w:val="18"/>
        </w:rPr>
      </w:pP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В препроцессорных директивах в исходном файле </w:t>
      </w:r>
      <w:r w:rsidRPr="005129CB">
        <w:rPr>
          <w:rFonts w:eastAsiaTheme="minorHAnsi"/>
          <w:sz w:val="28"/>
          <w:szCs w:val="28"/>
          <w:shd w:val="clear" w:color="auto" w:fill="FFFFFF"/>
          <w:lang w:eastAsia="en-US"/>
        </w:rPr>
        <w:t>.</w:t>
      </w:r>
      <w:proofErr w:type="spellStart"/>
      <w:r w:rsidRPr="005129CB">
        <w:rPr>
          <w:rFonts w:eastAsiaTheme="minorHAnsi"/>
          <w:sz w:val="28"/>
          <w:szCs w:val="28"/>
          <w:shd w:val="clear" w:color="auto" w:fill="FFFFFF"/>
          <w:lang w:val="en-US" w:eastAsia="en-US"/>
        </w:rPr>
        <w:t>cpp</w:t>
      </w:r>
      <w:proofErr w:type="spellEnd"/>
      <w:r w:rsidRPr="005129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есть возможность изменить количество итераций фрактала. В зависимости от которого так же меняется скорость углубления в сцене. </w:t>
      </w:r>
      <w:r>
        <w:rPr>
          <w:rFonts w:eastAsiaTheme="minorHAnsi"/>
          <w:sz w:val="28"/>
          <w:szCs w:val="28"/>
          <w:shd w:val="clear" w:color="auto" w:fill="FFFFFF"/>
          <w:lang w:val="en-US" w:eastAsia="en-US"/>
        </w:rPr>
        <w:t>GLUT</w:t>
      </w:r>
      <w:r w:rsidRPr="00B90445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>не оптимизирован под современные ресурсы компьютеров, от чего максимальное количество итераций находится в пределах 5 000</w:t>
      </w:r>
      <w:r w:rsidR="005129CB">
        <w:rPr>
          <w:rFonts w:eastAsiaTheme="minorHAnsi"/>
          <w:sz w:val="28"/>
          <w:szCs w:val="28"/>
          <w:shd w:val="clear" w:color="auto" w:fill="FFFFFF"/>
          <w:lang w:eastAsia="en-US"/>
        </w:rPr>
        <w:t> 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>000</w:t>
      </w:r>
      <w:r w:rsidR="005129CB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, учитывая уже проведённую работу по оптимизации программы. Но и этого количества итераций более чем достаточно (скриншот </w:t>
      </w:r>
      <w:r w:rsidR="00557CED">
        <w:rPr>
          <w:rFonts w:eastAsiaTheme="minorHAnsi"/>
          <w:sz w:val="28"/>
          <w:szCs w:val="28"/>
          <w:shd w:val="clear" w:color="auto" w:fill="FFFFFF"/>
          <w:lang w:eastAsia="en-US"/>
        </w:rPr>
        <w:t>присутствует в самом конце отчёта).</w:t>
      </w:r>
    </w:p>
    <w:p w14:paraId="511A8119" w14:textId="737FF874" w:rsidR="00680980" w:rsidRDefault="003B72C6" w:rsidP="003B72C6">
      <w:pPr>
        <w:spacing w:after="0" w:line="360" w:lineRule="auto"/>
        <w:rPr>
          <w:b/>
          <w:bCs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br/>
      </w:r>
    </w:p>
    <w:p w14:paraId="6699DBF8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792074B5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09080522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515DD2B9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55181299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49ED6CDF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41F7B455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3682BD3E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778149D0" w14:textId="3F7B56D4" w:rsidR="00013B53" w:rsidRPr="007A58B4" w:rsidRDefault="00013B53" w:rsidP="0081779A">
      <w:pPr>
        <w:pageBreakBefore/>
        <w:widowControl w:val="0"/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  <w:r w:rsidRPr="00013B53">
        <w:rPr>
          <w:b/>
          <w:bCs/>
          <w:color w:val="000000"/>
          <w:shd w:val="clear" w:color="auto" w:fill="FFFFFF"/>
        </w:rPr>
        <w:lastRenderedPageBreak/>
        <w:t>Приложение</w:t>
      </w:r>
      <w:r w:rsidRPr="007A58B4">
        <w:rPr>
          <w:b/>
          <w:bCs/>
          <w:color w:val="000000"/>
          <w:shd w:val="clear" w:color="auto" w:fill="FFFFFF"/>
        </w:rPr>
        <w:t>.</w:t>
      </w:r>
    </w:p>
    <w:p w14:paraId="79BED2D0" w14:textId="1067AFEE" w:rsidR="0081779A" w:rsidRDefault="0081779A" w:rsidP="0081779A">
      <w:pPr>
        <w:widowControl w:val="0"/>
        <w:spacing w:after="0" w:line="360" w:lineRule="auto"/>
        <w:jc w:val="center"/>
        <w:rPr>
          <w:b/>
          <w:color w:val="F79646" w:themeColor="accent6"/>
          <w:sz w:val="20"/>
          <w:szCs w:val="20"/>
          <w:shd w:val="clear" w:color="auto" w:fill="FFFFFF"/>
        </w:rPr>
      </w:pPr>
      <w:r w:rsidRPr="00CB34BB">
        <w:rPr>
          <w:b/>
          <w:color w:val="F79646" w:themeColor="accent6"/>
          <w:sz w:val="20"/>
          <w:szCs w:val="20"/>
          <w:shd w:val="clear" w:color="auto" w:fill="FFFFFF"/>
        </w:rPr>
        <w:object w:dxaOrig="225" w:dyaOrig="225" w14:anchorId="28AA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0pt;height:420pt" o:ole="">
            <v:imagedata r:id="rId9" o:title=""/>
          </v:shape>
          <w:control r:id="rId10" w:name="maincpp1" w:shapeid="_x0000_i1030"/>
        </w:object>
      </w:r>
    </w:p>
    <w:p w14:paraId="333FD21A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375B4" w14:textId="77777777" w:rsid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003806D" w14:textId="77777777" w:rsidR="00065A9F" w:rsidRDefault="00065A9F" w:rsidP="00065A9F">
      <w:pPr>
        <w:pageBreakBefore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/*подключать библиотеку следует только под Windows,</w:t>
      </w:r>
    </w:p>
    <w:p w14:paraId="21628C5F" w14:textId="77777777" w:rsid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под Linux используем start.sh с кодом</w:t>
      </w:r>
    </w:p>
    <w:p w14:paraId="5CAFE9E2" w14:textId="77777777" w:rsid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g++ rgzKashaev.cpp 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lGL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lGLU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lglut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&amp;&amp; ./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a.out</w:t>
      </w:r>
      <w:proofErr w:type="spellEnd"/>
    </w:p>
    <w:p w14:paraId="63AC74CE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A09E1FE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gl.h</w:t>
      </w:r>
      <w:proofErr w:type="spellEnd"/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2FC157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glu.h</w:t>
      </w:r>
      <w:proofErr w:type="spellEnd"/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18E7F1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586F161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E6CE36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581BB65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EDA00" w14:textId="2B36F5D0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ITERATIONS_COUNT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</w:t>
      </w:r>
    </w:p>
    <w:p w14:paraId="77FDF056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63FA183D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WINDOW_HEIGHT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0C80C5E3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45441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zoom =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ITERATIONS_COUNT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/3.5;</w:t>
      </w:r>
    </w:p>
    <w:p w14:paraId="499123B2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33496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53EEC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BDB2C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title[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"Kashaev Asker, ABT-113"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3EEFD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44F1B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drawString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font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7B8790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0C8777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30B5A624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* c;</w:t>
      </w:r>
    </w:p>
    <w:p w14:paraId="43B3789D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glRasterPos3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26E817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 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; *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A29805" w14:textId="77777777" w:rsid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glutBitmapCharacter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*c);</w:t>
      </w:r>
    </w:p>
    <w:p w14:paraId="1AAEAD3E" w14:textId="77777777" w:rsid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38EA8E" w14:textId="77777777" w:rsid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8B2AEB" w14:textId="77777777" w:rsid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A5156" w14:textId="77777777" w:rsid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Отрисовка рекурсивного закрученного квадрата</w:t>
      </w:r>
    </w:p>
    <w:p w14:paraId="730F3385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fract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86902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13695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y,a</w:t>
      </w:r>
      <w:proofErr w:type="spellEnd"/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14:paraId="3937EF8F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px[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14:paraId="31EE1D7D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E0467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0, y0 = 0, pi = 3.1415, b = 10, c = 2;</w:t>
      </w:r>
    </w:p>
    <w:p w14:paraId="442B9B8A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ITERATIONS_COUNT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AD8D8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count;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5DBCE5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2482A6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x0 + (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 * 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spellStart"/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b));</w:t>
      </w:r>
    </w:p>
    <w:p w14:paraId="33B4CB89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y0 + (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 * 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b));</w:t>
      </w:r>
    </w:p>
    <w:p w14:paraId="39F10735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b;</w:t>
      </w:r>
    </w:p>
    <w:p w14:paraId="6EAE5E2F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601A6D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E28A10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px[j] = x + (a * 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spellStart"/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b + pi * j / 2));</w:t>
      </w:r>
    </w:p>
    <w:p w14:paraId="2CD73FB6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y + (a * 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b + pi * j / 2));</w:t>
      </w:r>
    </w:p>
    <w:p w14:paraId="58B3EFEC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082387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1) glColor3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0, 0, 0);</w:t>
      </w:r>
    </w:p>
    <w:p w14:paraId="7547B001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glColor3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14:paraId="5A381EE2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GL_QUADS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059C25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glVertex2d(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px[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1043FB54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glVertex2d(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px[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14:paraId="1B0D8EB9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glVertex2d(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px[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[2]);</w:t>
      </w:r>
    </w:p>
    <w:p w14:paraId="72291470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glVertex2d(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px[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2D020699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C3E370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GL_LINE_SMOOTH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GL_LINE_STIPPLE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F920F3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GL_LINE_STRIP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71B4E9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glColor3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0, 0, 0);</w:t>
      </w:r>
    </w:p>
    <w:p w14:paraId="7736360B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glVertex2d(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px[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75C4374F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glVertex2d(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px[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14:paraId="038AC086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glVertex2d(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px[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[2]);</w:t>
      </w:r>
    </w:p>
    <w:p w14:paraId="7D087AAA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glVertex2d(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px[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14:paraId="4956CF7B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glVertex2d(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px[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2262881D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0C7FA0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8F4B8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20F748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FBB6716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EA058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0A126E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glPolygonMode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GL_FRONT_AND_BACK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GL_FILL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1E439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fract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4D2584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drawString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0, 0, 0,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GLUT_BITMAP_HELVETICA_18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, title);</w:t>
      </w:r>
    </w:p>
    <w:p w14:paraId="49A50561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CC3E91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8922D4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A1D44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11BC61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GL_COLOR_MATERIAL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74A6AF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GL_LIGHTING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B726B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GL_LIGHT0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173F9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1, 1, 1, 1);</w:t>
      </w:r>
    </w:p>
    <w:p w14:paraId="1B5AF01A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GL_DEPTH_BUFFER_BIT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9C45B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AE7F4C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564ED8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glOrtho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-zoom, zoom, -zoom, zoom, -zoom, zoom);</w:t>
      </w:r>
    </w:p>
    <w:p w14:paraId="121B6BD8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gluLookAt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0, 0, 5, 0, 1, 0, 0, 1, 0);</w:t>
      </w:r>
    </w:p>
    <w:p w14:paraId="4104F9DC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F25631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E19DDF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24874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spinDisplay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527F2F" w14:textId="77777777" w:rsid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E5D710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zoom -=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ITERATIONS_COUNT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/1000;</w:t>
      </w:r>
    </w:p>
    <w:p w14:paraId="45784200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(abs(zoom) &gt;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ITERATIONS_COUNT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3.5) zoom = (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ITERATIONS_COUNT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3.5);</w:t>
      </w:r>
    </w:p>
    <w:p w14:paraId="3188D4E4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BEEF7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EB6628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BAB9A4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08965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reshape(</w:t>
      </w:r>
      <w:proofErr w:type="gramEnd"/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539FBD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3EA67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18E45BF8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0BA8F7D0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y,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79B4F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4E211C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8E8F1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D411E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E7CE06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glutInit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5A9F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7A9DF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9CCD38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WINDOW_HEIGHT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79A4E6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50, 50);</w:t>
      </w:r>
    </w:p>
    <w:p w14:paraId="43B7F74D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6F008A"/>
          <w:sz w:val="19"/>
          <w:szCs w:val="19"/>
          <w:lang w:val="en-US"/>
        </w:rPr>
        <w:t>glutCreateWindow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A31515"/>
          <w:sz w:val="19"/>
          <w:szCs w:val="19"/>
          <w:lang w:val="en-US"/>
        </w:rPr>
        <w:t>"RGZ : Kashaev ABT-113"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72675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AB160B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(display);</w:t>
      </w:r>
    </w:p>
    <w:p w14:paraId="36797F09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(reshape);</w:t>
      </w:r>
    </w:p>
    <w:p w14:paraId="6E0B4A58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glutIdleFunc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spinDisplay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2FF626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glutMainLoop</w:t>
      </w:r>
      <w:proofErr w:type="spell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02E419" w14:textId="77777777" w:rsidR="00065A9F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A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2C78DA5" w14:textId="1AF57A30" w:rsidR="00A165CC" w:rsidRPr="00065A9F" w:rsidRDefault="00065A9F" w:rsidP="0006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A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91A4D9" w14:textId="77777777" w:rsidR="00A165CC" w:rsidRPr="00680980" w:rsidRDefault="00A165CC" w:rsidP="00A165CC">
      <w:pPr>
        <w:rPr>
          <w:lang w:val="en-US"/>
        </w:rPr>
      </w:pPr>
    </w:p>
    <w:p w14:paraId="1F507B9D" w14:textId="77777777" w:rsidR="00286431" w:rsidRPr="00680980" w:rsidRDefault="00286431" w:rsidP="004C7357">
      <w:pPr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</w:p>
    <w:p w14:paraId="0BCB168E" w14:textId="77777777" w:rsidR="00286431" w:rsidRPr="00680980" w:rsidRDefault="00286431" w:rsidP="004C7357">
      <w:pPr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</w:p>
    <w:p w14:paraId="6894D726" w14:textId="3DFEC863" w:rsidR="004C7357" w:rsidRPr="00680980" w:rsidRDefault="004C7357" w:rsidP="00680980">
      <w:pPr>
        <w:pageBreakBefore/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  <w:r>
        <w:rPr>
          <w:b/>
          <w:color w:val="000000"/>
          <w:shd w:val="clear" w:color="auto" w:fill="FFFFFF"/>
        </w:rPr>
        <w:lastRenderedPageBreak/>
        <w:t>Скриншот</w:t>
      </w:r>
    </w:p>
    <w:p w14:paraId="56FC4B2A" w14:textId="3513302F" w:rsidR="004C7357" w:rsidRPr="00680980" w:rsidRDefault="003B72C6" w:rsidP="004C7357">
      <w:pPr>
        <w:spacing w:after="0" w:line="360" w:lineRule="auto"/>
        <w:rPr>
          <w:b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C2C3B97" wp14:editId="24DE1468">
            <wp:extent cx="5817241" cy="60058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41" cy="60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CBFE" w14:textId="039253A0" w:rsidR="003E4A89" w:rsidRDefault="00B90445" w:rsidP="007C2D57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301361" wp14:editId="7F3A3642">
            <wp:extent cx="6480175" cy="6690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C8FD" w14:textId="6577389E" w:rsidR="00B90445" w:rsidRDefault="00B90445" w:rsidP="007C2D57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F3A622" wp14:editId="01B4E61E">
            <wp:extent cx="6480175" cy="6690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F6D7" w14:textId="7558B8BD" w:rsidR="005129CB" w:rsidRDefault="005129CB" w:rsidP="007C2D57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  <w:r w:rsidRPr="005129CB">
        <w:rPr>
          <w:b/>
          <w:noProof/>
          <w:color w:val="000000"/>
          <w:shd w:val="clear" w:color="auto" w:fill="FFFFFF"/>
        </w:rPr>
        <w:lastRenderedPageBreak/>
        <w:drawing>
          <wp:inline distT="0" distB="0" distL="0" distR="0" wp14:anchorId="5E5FCDFE" wp14:editId="7A30107B">
            <wp:extent cx="6295143" cy="6499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143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1967" w14:textId="3C188772" w:rsidR="005129CB" w:rsidRPr="005129CB" w:rsidRDefault="005129CB" w:rsidP="007C2D57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  <w:r w:rsidRPr="005129CB">
        <w:rPr>
          <w:b/>
          <w:color w:val="000000"/>
          <w:shd w:val="clear" w:color="auto" w:fill="FFFFFF"/>
        </w:rPr>
        <w:t>Скриншот программы при экспериментальных значениях количества итераций</w:t>
      </w:r>
      <w:r w:rsidR="00065A9F">
        <w:rPr>
          <w:b/>
          <w:color w:val="000000"/>
          <w:shd w:val="clear" w:color="auto" w:fill="FFFFFF"/>
        </w:rPr>
        <w:t xml:space="preserve"> = 100 000</w:t>
      </w:r>
    </w:p>
    <w:sectPr w:rsidR="005129CB" w:rsidRPr="005129CB" w:rsidSect="00392A2B">
      <w:footerReference w:type="default" r:id="rId15"/>
      <w:type w:val="continuous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EE62" w14:textId="77777777" w:rsidR="00C94FEB" w:rsidRDefault="00C94FEB" w:rsidP="00521355">
      <w:pPr>
        <w:spacing w:after="0" w:line="240" w:lineRule="auto"/>
      </w:pPr>
      <w:r>
        <w:separator/>
      </w:r>
    </w:p>
  </w:endnote>
  <w:endnote w:type="continuationSeparator" w:id="0">
    <w:p w14:paraId="216165CB" w14:textId="77777777" w:rsidR="00C94FEB" w:rsidRDefault="00C94FEB" w:rsidP="0052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670410"/>
      <w:docPartObj>
        <w:docPartGallery w:val="Page Numbers (Bottom of Page)"/>
        <w:docPartUnique/>
      </w:docPartObj>
    </w:sdtPr>
    <w:sdtEndPr/>
    <w:sdtContent>
      <w:p w14:paraId="5A4828CB" w14:textId="03AF1470" w:rsidR="00511FB1" w:rsidRDefault="00511FB1" w:rsidP="00511FB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438">
          <w:rPr>
            <w:noProof/>
          </w:rPr>
          <w:t>2</w:t>
        </w:r>
        <w:r>
          <w:fldChar w:fldCharType="end"/>
        </w:r>
      </w:p>
    </w:sdtContent>
  </w:sdt>
  <w:p w14:paraId="5DAFDACD" w14:textId="77777777" w:rsidR="00511FB1" w:rsidRDefault="00511FB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87CC" w14:textId="77777777" w:rsidR="00C94FEB" w:rsidRDefault="00C94FEB" w:rsidP="00521355">
      <w:pPr>
        <w:spacing w:after="0" w:line="240" w:lineRule="auto"/>
      </w:pPr>
      <w:r>
        <w:separator/>
      </w:r>
    </w:p>
  </w:footnote>
  <w:footnote w:type="continuationSeparator" w:id="0">
    <w:p w14:paraId="0AA9BDA6" w14:textId="77777777" w:rsidR="00C94FEB" w:rsidRDefault="00C94FEB" w:rsidP="0052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0DE"/>
    <w:multiLevelType w:val="hybridMultilevel"/>
    <w:tmpl w:val="64C8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6F1"/>
    <w:multiLevelType w:val="hybridMultilevel"/>
    <w:tmpl w:val="0F4C4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64D"/>
    <w:multiLevelType w:val="hybridMultilevel"/>
    <w:tmpl w:val="9F08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029D"/>
    <w:multiLevelType w:val="hybridMultilevel"/>
    <w:tmpl w:val="FD2E7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B5118"/>
    <w:multiLevelType w:val="multilevel"/>
    <w:tmpl w:val="81AC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4547F"/>
    <w:multiLevelType w:val="hybridMultilevel"/>
    <w:tmpl w:val="D23E4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71D7F"/>
    <w:multiLevelType w:val="hybridMultilevel"/>
    <w:tmpl w:val="6C9C2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2338"/>
    <w:multiLevelType w:val="hybridMultilevel"/>
    <w:tmpl w:val="AFCA7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377CFF"/>
    <w:multiLevelType w:val="hybridMultilevel"/>
    <w:tmpl w:val="4100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D2A16"/>
    <w:multiLevelType w:val="hybridMultilevel"/>
    <w:tmpl w:val="99281D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FD586E"/>
    <w:multiLevelType w:val="hybridMultilevel"/>
    <w:tmpl w:val="887C7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A89"/>
    <w:rsid w:val="00003988"/>
    <w:rsid w:val="00013B53"/>
    <w:rsid w:val="00016963"/>
    <w:rsid w:val="00044933"/>
    <w:rsid w:val="00047892"/>
    <w:rsid w:val="00047FE0"/>
    <w:rsid w:val="00065A9F"/>
    <w:rsid w:val="00083D1E"/>
    <w:rsid w:val="000B411A"/>
    <w:rsid w:val="000B4199"/>
    <w:rsid w:val="000B6438"/>
    <w:rsid w:val="000C4772"/>
    <w:rsid w:val="000D43B7"/>
    <w:rsid w:val="000F6D73"/>
    <w:rsid w:val="00114042"/>
    <w:rsid w:val="00121992"/>
    <w:rsid w:val="0012506F"/>
    <w:rsid w:val="00137BEF"/>
    <w:rsid w:val="00147E63"/>
    <w:rsid w:val="0015007E"/>
    <w:rsid w:val="001601DB"/>
    <w:rsid w:val="001616B5"/>
    <w:rsid w:val="00174EF0"/>
    <w:rsid w:val="001848D9"/>
    <w:rsid w:val="00184BAC"/>
    <w:rsid w:val="001B5046"/>
    <w:rsid w:val="001C6DFA"/>
    <w:rsid w:val="001D0CFA"/>
    <w:rsid w:val="001D3FD9"/>
    <w:rsid w:val="001D6C80"/>
    <w:rsid w:val="001D7AAF"/>
    <w:rsid w:val="001E29D3"/>
    <w:rsid w:val="001E6D02"/>
    <w:rsid w:val="001F195B"/>
    <w:rsid w:val="001F7C17"/>
    <w:rsid w:val="0020271E"/>
    <w:rsid w:val="002076B9"/>
    <w:rsid w:val="00210838"/>
    <w:rsid w:val="00213016"/>
    <w:rsid w:val="002339C3"/>
    <w:rsid w:val="00235B4B"/>
    <w:rsid w:val="0025164F"/>
    <w:rsid w:val="00274C1A"/>
    <w:rsid w:val="0027551D"/>
    <w:rsid w:val="0028446D"/>
    <w:rsid w:val="002857E0"/>
    <w:rsid w:val="00286431"/>
    <w:rsid w:val="002A2E40"/>
    <w:rsid w:val="002A7CF9"/>
    <w:rsid w:val="002B710D"/>
    <w:rsid w:val="002C30C7"/>
    <w:rsid w:val="002D76E3"/>
    <w:rsid w:val="002F72FF"/>
    <w:rsid w:val="003074F1"/>
    <w:rsid w:val="00343DAC"/>
    <w:rsid w:val="00347718"/>
    <w:rsid w:val="003779DE"/>
    <w:rsid w:val="00391099"/>
    <w:rsid w:val="00392A2B"/>
    <w:rsid w:val="00393530"/>
    <w:rsid w:val="003B149C"/>
    <w:rsid w:val="003B72C6"/>
    <w:rsid w:val="003D024E"/>
    <w:rsid w:val="003E4A89"/>
    <w:rsid w:val="003E76DD"/>
    <w:rsid w:val="003F652D"/>
    <w:rsid w:val="00411163"/>
    <w:rsid w:val="00416A89"/>
    <w:rsid w:val="00443EDB"/>
    <w:rsid w:val="00453A94"/>
    <w:rsid w:val="004543B4"/>
    <w:rsid w:val="00474E43"/>
    <w:rsid w:val="004A0CB4"/>
    <w:rsid w:val="004B2C79"/>
    <w:rsid w:val="004B6F90"/>
    <w:rsid w:val="004C67F3"/>
    <w:rsid w:val="004C7357"/>
    <w:rsid w:val="004F5849"/>
    <w:rsid w:val="00507E59"/>
    <w:rsid w:val="00511F43"/>
    <w:rsid w:val="00511FB1"/>
    <w:rsid w:val="005129CB"/>
    <w:rsid w:val="00521355"/>
    <w:rsid w:val="00522C3C"/>
    <w:rsid w:val="00524638"/>
    <w:rsid w:val="00535AB2"/>
    <w:rsid w:val="00543717"/>
    <w:rsid w:val="00557CED"/>
    <w:rsid w:val="005A318E"/>
    <w:rsid w:val="005B0BBE"/>
    <w:rsid w:val="005D431E"/>
    <w:rsid w:val="005D5247"/>
    <w:rsid w:val="00604F7E"/>
    <w:rsid w:val="00611859"/>
    <w:rsid w:val="0062077F"/>
    <w:rsid w:val="00627427"/>
    <w:rsid w:val="0065206A"/>
    <w:rsid w:val="00665BD9"/>
    <w:rsid w:val="00674DC6"/>
    <w:rsid w:val="00676D62"/>
    <w:rsid w:val="00680980"/>
    <w:rsid w:val="006A2873"/>
    <w:rsid w:val="006B0C04"/>
    <w:rsid w:val="006C0B0C"/>
    <w:rsid w:val="006C30C9"/>
    <w:rsid w:val="006C33D0"/>
    <w:rsid w:val="00707BC9"/>
    <w:rsid w:val="00713CC1"/>
    <w:rsid w:val="00720D4E"/>
    <w:rsid w:val="00722A47"/>
    <w:rsid w:val="00726632"/>
    <w:rsid w:val="00764F79"/>
    <w:rsid w:val="00793E73"/>
    <w:rsid w:val="00797D9F"/>
    <w:rsid w:val="007A58B4"/>
    <w:rsid w:val="007C0104"/>
    <w:rsid w:val="007C2D57"/>
    <w:rsid w:val="007E273A"/>
    <w:rsid w:val="007F0820"/>
    <w:rsid w:val="00803C46"/>
    <w:rsid w:val="00805093"/>
    <w:rsid w:val="00814A71"/>
    <w:rsid w:val="0081779A"/>
    <w:rsid w:val="00817E1C"/>
    <w:rsid w:val="00836B2F"/>
    <w:rsid w:val="008447FE"/>
    <w:rsid w:val="00850BF6"/>
    <w:rsid w:val="00861D23"/>
    <w:rsid w:val="00863B51"/>
    <w:rsid w:val="00865C9E"/>
    <w:rsid w:val="00883483"/>
    <w:rsid w:val="00886157"/>
    <w:rsid w:val="008967D9"/>
    <w:rsid w:val="008A140D"/>
    <w:rsid w:val="008A4845"/>
    <w:rsid w:val="0091443F"/>
    <w:rsid w:val="00923438"/>
    <w:rsid w:val="00923F1B"/>
    <w:rsid w:val="009456AB"/>
    <w:rsid w:val="009472C4"/>
    <w:rsid w:val="00954C34"/>
    <w:rsid w:val="0096465C"/>
    <w:rsid w:val="00977B21"/>
    <w:rsid w:val="0098795B"/>
    <w:rsid w:val="00990000"/>
    <w:rsid w:val="00990802"/>
    <w:rsid w:val="00991675"/>
    <w:rsid w:val="009A1647"/>
    <w:rsid w:val="009C3249"/>
    <w:rsid w:val="009D3595"/>
    <w:rsid w:val="009D3985"/>
    <w:rsid w:val="009D4BD0"/>
    <w:rsid w:val="009D7BB4"/>
    <w:rsid w:val="009E4EEB"/>
    <w:rsid w:val="00A11622"/>
    <w:rsid w:val="00A144A7"/>
    <w:rsid w:val="00A165CC"/>
    <w:rsid w:val="00A1672B"/>
    <w:rsid w:val="00A45A4F"/>
    <w:rsid w:val="00A50584"/>
    <w:rsid w:val="00A53C3E"/>
    <w:rsid w:val="00A9464E"/>
    <w:rsid w:val="00A95145"/>
    <w:rsid w:val="00AA1ECD"/>
    <w:rsid w:val="00AC21AA"/>
    <w:rsid w:val="00AE0BC7"/>
    <w:rsid w:val="00B00ECB"/>
    <w:rsid w:val="00B02185"/>
    <w:rsid w:val="00B1178A"/>
    <w:rsid w:val="00B1277E"/>
    <w:rsid w:val="00B175AF"/>
    <w:rsid w:val="00B26D24"/>
    <w:rsid w:val="00B27BF5"/>
    <w:rsid w:val="00B30E57"/>
    <w:rsid w:val="00B40BA5"/>
    <w:rsid w:val="00B64B54"/>
    <w:rsid w:val="00B823CB"/>
    <w:rsid w:val="00B90445"/>
    <w:rsid w:val="00BE1644"/>
    <w:rsid w:val="00C0316E"/>
    <w:rsid w:val="00C05981"/>
    <w:rsid w:val="00C16E57"/>
    <w:rsid w:val="00C30F20"/>
    <w:rsid w:val="00C33210"/>
    <w:rsid w:val="00C5400D"/>
    <w:rsid w:val="00C64691"/>
    <w:rsid w:val="00C70709"/>
    <w:rsid w:val="00C732FC"/>
    <w:rsid w:val="00C8020C"/>
    <w:rsid w:val="00C807C6"/>
    <w:rsid w:val="00C875F4"/>
    <w:rsid w:val="00C94FEB"/>
    <w:rsid w:val="00C97A2E"/>
    <w:rsid w:val="00CB34BB"/>
    <w:rsid w:val="00CE4F7A"/>
    <w:rsid w:val="00D423ED"/>
    <w:rsid w:val="00D56045"/>
    <w:rsid w:val="00D6720E"/>
    <w:rsid w:val="00D67545"/>
    <w:rsid w:val="00D76032"/>
    <w:rsid w:val="00D823F3"/>
    <w:rsid w:val="00D82E2E"/>
    <w:rsid w:val="00D85DB9"/>
    <w:rsid w:val="00D94133"/>
    <w:rsid w:val="00D96189"/>
    <w:rsid w:val="00DB4A22"/>
    <w:rsid w:val="00DB7075"/>
    <w:rsid w:val="00DC7267"/>
    <w:rsid w:val="00DD2A5B"/>
    <w:rsid w:val="00DE38CA"/>
    <w:rsid w:val="00E03B36"/>
    <w:rsid w:val="00E22A62"/>
    <w:rsid w:val="00E32160"/>
    <w:rsid w:val="00E34CFC"/>
    <w:rsid w:val="00E35C83"/>
    <w:rsid w:val="00E412FC"/>
    <w:rsid w:val="00E4322A"/>
    <w:rsid w:val="00E46FB8"/>
    <w:rsid w:val="00E55BB6"/>
    <w:rsid w:val="00E9722B"/>
    <w:rsid w:val="00E977F6"/>
    <w:rsid w:val="00EB2A45"/>
    <w:rsid w:val="00EB5890"/>
    <w:rsid w:val="00EC330D"/>
    <w:rsid w:val="00EC44ED"/>
    <w:rsid w:val="00ED1ACD"/>
    <w:rsid w:val="00F23557"/>
    <w:rsid w:val="00F50F7B"/>
    <w:rsid w:val="00F529B2"/>
    <w:rsid w:val="00F743AE"/>
    <w:rsid w:val="00F7617D"/>
    <w:rsid w:val="00FB4573"/>
    <w:rsid w:val="00FC2FA1"/>
    <w:rsid w:val="00FE52C4"/>
    <w:rsid w:val="00FF58FC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090875"/>
  <w15:docId w15:val="{9B32A30A-C72F-4EFB-8B7A-A9925180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D57"/>
  </w:style>
  <w:style w:type="paragraph" w:styleId="2">
    <w:name w:val="heading 2"/>
    <w:basedOn w:val="a"/>
    <w:next w:val="a"/>
    <w:link w:val="20"/>
    <w:uiPriority w:val="9"/>
    <w:unhideWhenUsed/>
    <w:qFormat/>
    <w:rsid w:val="00C05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C1A"/>
    <w:pPr>
      <w:ind w:left="720"/>
      <w:contextualSpacing/>
    </w:pPr>
  </w:style>
  <w:style w:type="table" w:styleId="a4">
    <w:name w:val="Table Grid"/>
    <w:basedOn w:val="a1"/>
    <w:uiPriority w:val="39"/>
    <w:rsid w:val="0027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52135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135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21355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9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41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05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19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Body Text 3"/>
    <w:basedOn w:val="a"/>
    <w:link w:val="32"/>
    <w:uiPriority w:val="99"/>
    <w:semiHidden/>
    <w:unhideWhenUsed/>
    <w:rsid w:val="00121992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21992"/>
    <w:rPr>
      <w:rFonts w:eastAsia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97A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511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1FB1"/>
  </w:style>
  <w:style w:type="paragraph" w:styleId="ac">
    <w:name w:val="footer"/>
    <w:basedOn w:val="a"/>
    <w:link w:val="ad"/>
    <w:uiPriority w:val="99"/>
    <w:unhideWhenUsed/>
    <w:rsid w:val="00511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1FB1"/>
  </w:style>
  <w:style w:type="character" w:customStyle="1" w:styleId="pl-k">
    <w:name w:val="pl-k"/>
    <w:basedOn w:val="a0"/>
    <w:rsid w:val="00392A2B"/>
  </w:style>
  <w:style w:type="character" w:styleId="ae">
    <w:name w:val="Placeholder Text"/>
    <w:basedOn w:val="a0"/>
    <w:uiPriority w:val="99"/>
    <w:semiHidden/>
    <w:rsid w:val="003E4A89"/>
    <w:rPr>
      <w:color w:val="808080"/>
    </w:rPr>
  </w:style>
  <w:style w:type="paragraph" w:styleId="af">
    <w:name w:val="Normal (Web)"/>
    <w:basedOn w:val="a"/>
    <w:semiHidden/>
    <w:rsid w:val="003B72C6"/>
    <w:pP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  <w:lang w:eastAsia="ru-RU"/>
    </w:rPr>
  </w:style>
  <w:style w:type="character" w:styleId="af0">
    <w:name w:val="Hyperlink"/>
    <w:basedOn w:val="a0"/>
    <w:uiPriority w:val="99"/>
    <w:unhideWhenUsed/>
    <w:rsid w:val="007A58B4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A5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ita.net/node/853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0E0DD-5B24-4CDD-8022-3AE57FB4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Компьютерная Графика Лабараторная Работа АВТ-113</vt:lpstr>
    </vt:vector>
  </TitlesOfParts>
  <Company>SPecialiST RePack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Компьютерная Графика Лабараторная Работа АВТ-113</dc:title>
  <dc:creator>Asind</dc:creator>
  <cp:lastModifiedBy>Asind</cp:lastModifiedBy>
  <cp:revision>6</cp:revision>
  <dcterms:created xsi:type="dcterms:W3CDTF">2022-09-09T19:33:00Z</dcterms:created>
  <dcterms:modified xsi:type="dcterms:W3CDTF">2022-09-25T10:49:00Z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GroupWrite" visible="true"/>
        <mso:control idQ="mso:ControlsGalleryClassic" visible="true"/>
      </mso:documentControls>
    </mso:qat>
  </mso:ribbon>
</mso:customUI>
</file>