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484" w:rsidRPr="00492083" w:rsidRDefault="00492083" w:rsidP="00492083">
      <w:pPr>
        <w:spacing w:line="312" w:lineRule="auto"/>
        <w:jc w:val="center"/>
        <w:rPr>
          <w:rFonts w:ascii="黑体" w:eastAsia="黑体" w:hAnsi="黑体"/>
          <w:sz w:val="28"/>
          <w:szCs w:val="28"/>
        </w:rPr>
      </w:pPr>
      <w:bookmarkStart w:id="0" w:name="_GoBack"/>
      <w:r w:rsidRPr="00492083">
        <w:rPr>
          <w:rFonts w:ascii="黑体" w:eastAsia="黑体" w:hAnsi="黑体" w:hint="eastAsia"/>
          <w:sz w:val="28"/>
          <w:szCs w:val="28"/>
        </w:rPr>
        <w:t>你可以失去一份工作，但决不能失去你的「雇佣价值」</w:t>
      </w:r>
    </w:p>
    <w:bookmarkEnd w:id="0"/>
    <w:p w:rsidR="00492083" w:rsidRPr="00492083" w:rsidRDefault="00492083" w:rsidP="00492083">
      <w:pPr>
        <w:spacing w:line="312" w:lineRule="auto"/>
        <w:jc w:val="center"/>
        <w:rPr>
          <w:rFonts w:ascii="宋体" w:eastAsia="宋体" w:hAnsi="宋体"/>
          <w:sz w:val="24"/>
          <w:szCs w:val="24"/>
        </w:rPr>
      </w:pPr>
      <w:r w:rsidRPr="00492083">
        <w:rPr>
          <w:rFonts w:ascii="宋体" w:eastAsia="宋体" w:hAnsi="宋体"/>
          <w:sz w:val="24"/>
          <w:szCs w:val="24"/>
        </w:rPr>
        <w:t>作者/田强</w:t>
      </w:r>
    </w:p>
    <w:p w:rsidR="00492083" w:rsidRPr="00492083" w:rsidRDefault="00492083" w:rsidP="00492083">
      <w:pPr>
        <w:spacing w:line="312" w:lineRule="auto"/>
        <w:ind w:firstLineChars="200" w:firstLine="480"/>
        <w:jc w:val="left"/>
        <w:rPr>
          <w:rFonts w:ascii="宋体" w:eastAsia="宋体" w:hAnsi="宋体"/>
          <w:sz w:val="24"/>
          <w:szCs w:val="24"/>
        </w:rPr>
      </w:pPr>
    </w:p>
    <w:p w:rsidR="00492083" w:rsidRDefault="00492083" w:rsidP="00492083">
      <w:pPr>
        <w:pStyle w:val="a3"/>
        <w:shd w:val="clear" w:color="auto" w:fill="FFFFFF"/>
        <w:spacing w:before="0" w:beforeAutospacing="0" w:after="0" w:afterAutospacing="0" w:line="312" w:lineRule="auto"/>
        <w:ind w:firstLineChars="200" w:firstLine="480"/>
        <w:rPr>
          <w:kern w:val="2"/>
        </w:rPr>
      </w:pPr>
      <w:r w:rsidRPr="00492083">
        <w:rPr>
          <w:kern w:val="2"/>
        </w:rPr>
        <w:t>“就业力”这个词，在西方一般是针对应届毕业生而言的，最常见的就是全球毕业生就业力排名。近期，这个词却越来越多被用</w:t>
      </w:r>
      <w:proofErr w:type="gramStart"/>
      <w:r w:rsidRPr="00492083">
        <w:rPr>
          <w:kern w:val="2"/>
        </w:rPr>
        <w:t>在职场</w:t>
      </w:r>
      <w:proofErr w:type="gramEnd"/>
      <w:r w:rsidRPr="00492083">
        <w:rPr>
          <w:kern w:val="2"/>
        </w:rPr>
        <w:t>人群中，原因就在于外部世界的快速变化，企业对人才升级的需求，各种裁员及“35 岁效应”和“知识更新周期”“知识折旧率”等等。这逼迫大部分的</w:t>
      </w:r>
      <w:proofErr w:type="gramStart"/>
      <w:r w:rsidRPr="00492083">
        <w:rPr>
          <w:kern w:val="2"/>
        </w:rPr>
        <w:t>职场人士</w:t>
      </w:r>
      <w:proofErr w:type="gramEnd"/>
      <w:r w:rsidRPr="00492083">
        <w:rPr>
          <w:kern w:val="2"/>
        </w:rPr>
        <w:t>必须打碎自己成为“大码学童”重新再来。在这个不断变化的职场中，下一个受到冲击的会是谁？</w:t>
      </w:r>
    </w:p>
    <w:p w:rsidR="00492083" w:rsidRPr="00492083" w:rsidRDefault="00492083" w:rsidP="00492083">
      <w:pPr>
        <w:pStyle w:val="a3"/>
        <w:shd w:val="clear" w:color="auto" w:fill="FFFFFF"/>
        <w:spacing w:before="0" w:beforeAutospacing="0" w:after="0" w:afterAutospacing="0" w:line="312" w:lineRule="auto"/>
        <w:ind w:firstLineChars="200" w:firstLine="480"/>
        <w:rPr>
          <w:kern w:val="2"/>
        </w:rPr>
      </w:pPr>
      <w:r w:rsidRPr="00492083">
        <w:rPr>
          <w:kern w:val="2"/>
        </w:rPr>
        <w:t>这个问题很难回答。但更重要的问题是，当冲击来临，如何才能</w:t>
      </w:r>
      <w:proofErr w:type="gramStart"/>
      <w:r w:rsidRPr="00492083">
        <w:rPr>
          <w:kern w:val="2"/>
        </w:rPr>
        <w:t>在职场</w:t>
      </w:r>
      <w:proofErr w:type="gramEnd"/>
      <w:r w:rsidRPr="00492083">
        <w:rPr>
          <w:kern w:val="2"/>
        </w:rPr>
        <w:t>成为“幸存者”；换句话说，</w:t>
      </w:r>
      <w:r w:rsidRPr="00492083">
        <w:rPr>
          <w:rStyle w:val="a4"/>
          <w:kern w:val="2"/>
        </w:rPr>
        <w:t>如何保持自己的雇佣价值？</w:t>
      </w:r>
    </w:p>
    <w:p w:rsidR="00492083" w:rsidRPr="00492083" w:rsidRDefault="00492083" w:rsidP="00492083">
      <w:pPr>
        <w:pStyle w:val="a3"/>
        <w:shd w:val="clear" w:color="auto" w:fill="FFFFFF"/>
        <w:spacing w:before="0" w:beforeAutospacing="0" w:after="0" w:afterAutospacing="0" w:line="312" w:lineRule="auto"/>
        <w:ind w:firstLineChars="200" w:firstLine="480"/>
        <w:rPr>
          <w:kern w:val="2"/>
        </w:rPr>
      </w:pPr>
      <w:r w:rsidRPr="00492083">
        <w:rPr>
          <w:kern w:val="2"/>
        </w:rPr>
        <w:t>既然时代在变化，那么员工需要做的，就是随变而变。希望以下5个TIPS能够帮助你打造面向未来的“可持续就业力”。</w:t>
      </w:r>
    </w:p>
    <w:p w:rsidR="00492083" w:rsidRPr="00492083" w:rsidRDefault="00492083" w:rsidP="00492083">
      <w:pPr>
        <w:pStyle w:val="a3"/>
        <w:spacing w:before="0" w:beforeAutospacing="0" w:after="0" w:afterAutospacing="0" w:line="312" w:lineRule="auto"/>
        <w:ind w:firstLineChars="200" w:firstLine="482"/>
        <w:rPr>
          <w:b/>
          <w:bCs/>
          <w:kern w:val="2"/>
        </w:rPr>
      </w:pPr>
      <w:r w:rsidRPr="00492083">
        <w:rPr>
          <w:b/>
          <w:bCs/>
          <w:kern w:val="2"/>
        </w:rPr>
        <w:t>TIP 1</w:t>
      </w:r>
      <w:r w:rsidRPr="00492083">
        <w:rPr>
          <w:rFonts w:hint="eastAsia"/>
          <w:b/>
          <w:bCs/>
          <w:kern w:val="2"/>
        </w:rPr>
        <w:t>：</w:t>
      </w:r>
      <w:r w:rsidRPr="00492083">
        <w:rPr>
          <w:b/>
          <w:bCs/>
        </w:rPr>
        <w:t>从雇佣到合作</w:t>
      </w:r>
    </w:p>
    <w:p w:rsidR="00492083" w:rsidRPr="00492083" w:rsidRDefault="00492083" w:rsidP="00492083">
      <w:pPr>
        <w:pStyle w:val="a3"/>
        <w:shd w:val="clear" w:color="auto" w:fill="FFFFFF"/>
        <w:spacing w:before="0" w:beforeAutospacing="0" w:after="0" w:afterAutospacing="0" w:line="312" w:lineRule="auto"/>
        <w:ind w:firstLineChars="200" w:firstLine="480"/>
        <w:rPr>
          <w:kern w:val="2"/>
        </w:rPr>
      </w:pPr>
      <w:r w:rsidRPr="00492083">
        <w:rPr>
          <w:kern w:val="2"/>
        </w:rPr>
        <w:t>不会有公司承诺终身雇佣和终身发展了，在未来，员工必须对自己的职业发展负责。员工需要将思维模式从传统的“企业雇佣”转变成“在工作中加速能力的培养”。必须意识到</w:t>
      </w:r>
      <w:r w:rsidRPr="00492083">
        <w:rPr>
          <w:rStyle w:val="a4"/>
          <w:kern w:val="2"/>
        </w:rPr>
        <w:t>“在同一个组织中不断获得晋升”不是唯一的答案，也未必是最好的答案。</w:t>
      </w:r>
      <w:r w:rsidRPr="00492083">
        <w:rPr>
          <w:kern w:val="2"/>
        </w:rPr>
        <w:t>组织能够提供给员工的是不断学习和挑战自己的平台与资源，帮助他们在雇佣市场打造个人雇佣价值。每一份工作都是员工职业生涯的中转站、加油站。</w:t>
      </w:r>
    </w:p>
    <w:p w:rsidR="00492083" w:rsidRPr="00492083" w:rsidRDefault="00492083" w:rsidP="00492083">
      <w:pPr>
        <w:pStyle w:val="a3"/>
        <w:shd w:val="clear" w:color="auto" w:fill="FFFFFF"/>
        <w:spacing w:before="0" w:beforeAutospacing="0" w:after="0" w:afterAutospacing="0" w:line="312" w:lineRule="auto"/>
        <w:ind w:firstLineChars="200" w:firstLine="480"/>
        <w:rPr>
          <w:kern w:val="2"/>
        </w:rPr>
      </w:pPr>
      <w:r w:rsidRPr="00492083">
        <w:rPr>
          <w:kern w:val="2"/>
        </w:rPr>
        <w:t>事实上，</w:t>
      </w:r>
      <w:proofErr w:type="gramStart"/>
      <w:r w:rsidRPr="00492083">
        <w:rPr>
          <w:kern w:val="2"/>
        </w:rPr>
        <w:t>职场社交平台领英基于</w:t>
      </w:r>
      <w:proofErr w:type="gramEnd"/>
      <w:r w:rsidRPr="00492083">
        <w:rPr>
          <w:kern w:val="2"/>
        </w:rPr>
        <w:t>国内千</w:t>
      </w:r>
      <w:proofErr w:type="gramStart"/>
      <w:r w:rsidRPr="00492083">
        <w:rPr>
          <w:kern w:val="2"/>
        </w:rPr>
        <w:t>禧</w:t>
      </w:r>
      <w:proofErr w:type="gramEnd"/>
      <w:r w:rsidRPr="00492083">
        <w:rPr>
          <w:kern w:val="2"/>
        </w:rPr>
        <w:t>一代（80后、90后）和X一代（60后、70后）</w:t>
      </w:r>
      <w:proofErr w:type="gramStart"/>
      <w:r w:rsidRPr="00492083">
        <w:rPr>
          <w:kern w:val="2"/>
        </w:rPr>
        <w:t>的职场人群</w:t>
      </w:r>
      <w:proofErr w:type="gramEnd"/>
      <w:r w:rsidRPr="00492083">
        <w:rPr>
          <w:kern w:val="2"/>
        </w:rPr>
        <w:t>大数据所发布的《中国千禧一代商业决策者洞察》显示，相较此前代际，千</w:t>
      </w:r>
      <w:proofErr w:type="gramStart"/>
      <w:r w:rsidRPr="00492083">
        <w:rPr>
          <w:kern w:val="2"/>
        </w:rPr>
        <w:t>禧</w:t>
      </w:r>
      <w:proofErr w:type="gramEnd"/>
      <w:r w:rsidRPr="00492083">
        <w:rPr>
          <w:kern w:val="2"/>
        </w:rPr>
        <w:t>一代决策者表现出更高的跳槽频率（平均跳槽周期约2.5 年， X 一代的平均跳槽周期为3.3 年），但同时也实现了更快</w:t>
      </w:r>
      <w:proofErr w:type="gramStart"/>
      <w:r w:rsidRPr="00492083">
        <w:rPr>
          <w:kern w:val="2"/>
        </w:rPr>
        <w:t>的职场晋升</w:t>
      </w:r>
      <w:proofErr w:type="gramEnd"/>
      <w:r w:rsidRPr="00492083">
        <w:rPr>
          <w:kern w:val="2"/>
        </w:rPr>
        <w:t>通道。从基层到总监级别的升职过程上，X一代平均需要10年之久，80后需要6年，而90后则达到了惊人的4年。</w:t>
      </w:r>
    </w:p>
    <w:p w:rsidR="00492083" w:rsidRDefault="00492083" w:rsidP="00492083">
      <w:pPr>
        <w:pStyle w:val="a3"/>
        <w:shd w:val="clear" w:color="auto" w:fill="FFFFFF"/>
        <w:spacing w:before="0" w:beforeAutospacing="0" w:after="0" w:afterAutospacing="0" w:line="312" w:lineRule="auto"/>
        <w:ind w:firstLineChars="200" w:firstLine="480"/>
        <w:rPr>
          <w:kern w:val="2"/>
        </w:rPr>
      </w:pPr>
      <w:r w:rsidRPr="00492083">
        <w:rPr>
          <w:kern w:val="2"/>
        </w:rPr>
        <w:t>员工似乎更愿意相信，自己与组织的关系不是长期的雇佣关系，而是可以获得双赢的短期合作关系；不是追求在晋升系统中的成功，而是追求个人的成长。</w:t>
      </w:r>
    </w:p>
    <w:p w:rsidR="00492083" w:rsidRDefault="00492083" w:rsidP="00492083">
      <w:pPr>
        <w:pStyle w:val="a3"/>
        <w:shd w:val="clear" w:color="auto" w:fill="FFFFFF"/>
        <w:spacing w:before="0" w:beforeAutospacing="0" w:after="0" w:afterAutospacing="0" w:line="312" w:lineRule="auto"/>
        <w:ind w:firstLineChars="200" w:firstLine="480"/>
        <w:rPr>
          <w:rFonts w:hint="eastAsia"/>
          <w:kern w:val="2"/>
        </w:rPr>
      </w:pPr>
    </w:p>
    <w:p w:rsidR="00492083" w:rsidRPr="00492083" w:rsidRDefault="00492083" w:rsidP="00492083">
      <w:pPr>
        <w:pStyle w:val="a3"/>
        <w:spacing w:before="0" w:beforeAutospacing="0" w:after="0" w:afterAutospacing="0" w:line="312" w:lineRule="auto"/>
        <w:ind w:firstLineChars="200" w:firstLine="482"/>
        <w:rPr>
          <w:b/>
          <w:bCs/>
          <w:kern w:val="2"/>
        </w:rPr>
      </w:pPr>
      <w:r w:rsidRPr="00492083">
        <w:rPr>
          <w:b/>
          <w:bCs/>
          <w:kern w:val="2"/>
        </w:rPr>
        <w:t>TIP 2</w:t>
      </w:r>
      <w:r w:rsidRPr="00492083">
        <w:rPr>
          <w:rFonts w:hint="eastAsia"/>
          <w:b/>
          <w:bCs/>
          <w:kern w:val="2"/>
        </w:rPr>
        <w:t>：</w:t>
      </w:r>
      <w:r w:rsidRPr="00492083">
        <w:rPr>
          <w:b/>
          <w:bCs/>
          <w:kern w:val="2"/>
        </w:rPr>
        <w:t>从稳定到开放</w:t>
      </w:r>
    </w:p>
    <w:p w:rsidR="00492083" w:rsidRPr="00492083" w:rsidRDefault="00492083" w:rsidP="00492083">
      <w:pPr>
        <w:pStyle w:val="a3"/>
        <w:shd w:val="clear" w:color="auto" w:fill="FFFFFF"/>
        <w:spacing w:before="0" w:beforeAutospacing="0" w:after="0" w:afterAutospacing="0" w:line="312" w:lineRule="auto"/>
        <w:ind w:firstLineChars="200" w:firstLine="480"/>
        <w:rPr>
          <w:kern w:val="2"/>
        </w:rPr>
      </w:pPr>
      <w:r w:rsidRPr="00492083">
        <w:rPr>
          <w:kern w:val="2"/>
        </w:rPr>
        <w:t>当今，关于人才的定义也已经发生了变化。绩效水平、能力和意愿传统“老三样”已经无法准确反映对人才的描述了。越来越多的企业开始从以下三</w:t>
      </w:r>
      <w:r w:rsidRPr="00492083">
        <w:rPr>
          <w:kern w:val="2"/>
        </w:rPr>
        <w:lastRenderedPageBreak/>
        <w:t>个维度衡量人才：第一，愿不愿意拥抱变化；第二，愿不愿意学习新事物；第三，碰到困难之后能不能坚持去做的能力。</w:t>
      </w:r>
    </w:p>
    <w:p w:rsidR="00492083" w:rsidRDefault="00492083" w:rsidP="00492083">
      <w:pPr>
        <w:pStyle w:val="a3"/>
        <w:shd w:val="clear" w:color="auto" w:fill="FFFFFF"/>
        <w:spacing w:before="0" w:beforeAutospacing="0" w:after="0" w:afterAutospacing="0" w:line="312" w:lineRule="auto"/>
        <w:ind w:firstLineChars="200" w:firstLine="480"/>
        <w:rPr>
          <w:kern w:val="2"/>
        </w:rPr>
      </w:pPr>
      <w:r w:rsidRPr="00492083">
        <w:rPr>
          <w:kern w:val="2"/>
        </w:rPr>
        <w:t>马云说，这个世界本来就没有什么人才，大家要敢于试错，敢于尝试、思考和创新；在2018年国际货币基金组织与世界银行秋季年会上被问到阿里巴巴的招聘要求时又说，“我不喜欢雇佣所谓的‘专家’，因为没有‘未来’的专家，只有‘过去’的专家 ”。</w:t>
      </w:r>
    </w:p>
    <w:p w:rsidR="00492083" w:rsidRPr="00492083" w:rsidRDefault="00492083" w:rsidP="00492083">
      <w:pPr>
        <w:pStyle w:val="a3"/>
        <w:shd w:val="clear" w:color="auto" w:fill="FFFFFF"/>
        <w:spacing w:before="0" w:beforeAutospacing="0" w:after="0" w:afterAutospacing="0" w:line="312" w:lineRule="auto"/>
        <w:ind w:firstLineChars="200" w:firstLine="480"/>
        <w:rPr>
          <w:rFonts w:hint="eastAsia"/>
          <w:kern w:val="2"/>
        </w:rPr>
      </w:pPr>
    </w:p>
    <w:p w:rsidR="00492083" w:rsidRPr="00492083" w:rsidRDefault="00492083" w:rsidP="00492083">
      <w:pPr>
        <w:pStyle w:val="a3"/>
        <w:spacing w:before="0" w:beforeAutospacing="0" w:after="0" w:afterAutospacing="0" w:line="312" w:lineRule="auto"/>
        <w:ind w:firstLineChars="200" w:firstLine="482"/>
        <w:rPr>
          <w:b/>
          <w:bCs/>
          <w:kern w:val="2"/>
        </w:rPr>
      </w:pPr>
      <w:r w:rsidRPr="00492083">
        <w:rPr>
          <w:b/>
          <w:bCs/>
          <w:kern w:val="2"/>
        </w:rPr>
        <w:t>TIP 3</w:t>
      </w:r>
      <w:r w:rsidRPr="00492083">
        <w:rPr>
          <w:rFonts w:hint="eastAsia"/>
          <w:b/>
          <w:bCs/>
          <w:kern w:val="2"/>
        </w:rPr>
        <w:t>：</w:t>
      </w:r>
      <w:r w:rsidRPr="00492083">
        <w:rPr>
          <w:b/>
          <w:bCs/>
        </w:rPr>
        <w:t>从职业规划到能力规划</w:t>
      </w:r>
    </w:p>
    <w:p w:rsidR="00492083" w:rsidRPr="00492083" w:rsidRDefault="00492083" w:rsidP="00492083">
      <w:pPr>
        <w:pStyle w:val="a3"/>
        <w:shd w:val="clear" w:color="auto" w:fill="FFFFFF"/>
        <w:spacing w:before="0" w:beforeAutospacing="0" w:after="0" w:afterAutospacing="0" w:line="312" w:lineRule="auto"/>
        <w:ind w:firstLineChars="200" w:firstLine="480"/>
        <w:rPr>
          <w:kern w:val="2"/>
        </w:rPr>
      </w:pPr>
      <w:r w:rsidRPr="00492083">
        <w:rPr>
          <w:kern w:val="2"/>
        </w:rPr>
        <w:t>在未来，当“跳槽”和“裁员”</w:t>
      </w:r>
      <w:proofErr w:type="gramStart"/>
      <w:r w:rsidRPr="00492083">
        <w:rPr>
          <w:kern w:val="2"/>
        </w:rPr>
        <w:t>成为职场新</w:t>
      </w:r>
      <w:proofErr w:type="gramEnd"/>
      <w:r w:rsidRPr="00492083">
        <w:rPr>
          <w:kern w:val="2"/>
        </w:rPr>
        <w:t>常态，从某种意义上来说，员工必须时刻为“如何获得下一份工作”做准备。</w:t>
      </w:r>
    </w:p>
    <w:p w:rsidR="00492083" w:rsidRDefault="00492083" w:rsidP="00492083">
      <w:pPr>
        <w:pStyle w:val="a3"/>
        <w:shd w:val="clear" w:color="auto" w:fill="FFFFFF"/>
        <w:spacing w:before="0" w:beforeAutospacing="0" w:after="0" w:afterAutospacing="0" w:line="312" w:lineRule="auto"/>
        <w:ind w:firstLineChars="200" w:firstLine="480"/>
        <w:rPr>
          <w:kern w:val="2"/>
        </w:rPr>
      </w:pPr>
      <w:r w:rsidRPr="00492083">
        <w:rPr>
          <w:kern w:val="2"/>
        </w:rPr>
        <w:t>如何向未来的雇主展示你身上的雇佣价值？不妨将“职业规划”落实为“能力规划”，时刻思考哪些能力能帮助自己实现长期或短期的职业目标。所谓的“组织发展路径”已经是个过气的词汇。随着“零工经济”的兴起，每个人应该拥有的理念是“少做职业规划，多做能力规划”，“能力发展就是职业发展”！</w:t>
      </w:r>
    </w:p>
    <w:p w:rsidR="00492083" w:rsidRPr="00492083" w:rsidRDefault="00492083" w:rsidP="00492083">
      <w:pPr>
        <w:pStyle w:val="a3"/>
        <w:shd w:val="clear" w:color="auto" w:fill="FFFFFF"/>
        <w:spacing w:before="0" w:beforeAutospacing="0" w:after="0" w:afterAutospacing="0" w:line="312" w:lineRule="auto"/>
        <w:ind w:firstLineChars="200" w:firstLine="480"/>
        <w:rPr>
          <w:rFonts w:hint="eastAsia"/>
          <w:kern w:val="2"/>
        </w:rPr>
      </w:pPr>
    </w:p>
    <w:p w:rsidR="00492083" w:rsidRPr="00492083" w:rsidRDefault="00492083" w:rsidP="00492083">
      <w:pPr>
        <w:pStyle w:val="a3"/>
        <w:spacing w:before="0" w:beforeAutospacing="0" w:after="0" w:afterAutospacing="0" w:line="312" w:lineRule="auto"/>
        <w:ind w:firstLineChars="200" w:firstLine="482"/>
        <w:rPr>
          <w:kern w:val="2"/>
        </w:rPr>
      </w:pPr>
      <w:r w:rsidRPr="00492083">
        <w:rPr>
          <w:b/>
          <w:bCs/>
          <w:kern w:val="2"/>
        </w:rPr>
        <w:t>TIP 4</w:t>
      </w:r>
      <w:r w:rsidRPr="00492083">
        <w:rPr>
          <w:rFonts w:hint="eastAsia"/>
          <w:b/>
          <w:bCs/>
          <w:kern w:val="2"/>
        </w:rPr>
        <w:t>：</w:t>
      </w:r>
      <w:r w:rsidRPr="00492083">
        <w:rPr>
          <w:rStyle w:val="a4"/>
          <w:kern w:val="2"/>
        </w:rPr>
        <w:t>身体和心理的健康永远是革命的本钱</w:t>
      </w:r>
    </w:p>
    <w:p w:rsidR="00492083" w:rsidRPr="00492083" w:rsidRDefault="00492083" w:rsidP="00492083">
      <w:pPr>
        <w:pStyle w:val="a3"/>
        <w:shd w:val="clear" w:color="auto" w:fill="FFFFFF"/>
        <w:spacing w:before="0" w:beforeAutospacing="0" w:after="0" w:afterAutospacing="0" w:line="312" w:lineRule="auto"/>
        <w:ind w:firstLineChars="200" w:firstLine="480"/>
        <w:rPr>
          <w:kern w:val="2"/>
        </w:rPr>
      </w:pPr>
      <w:r w:rsidRPr="00492083">
        <w:rPr>
          <w:kern w:val="2"/>
        </w:rPr>
        <w:t>当今所有想维持竞争力的</w:t>
      </w:r>
      <w:proofErr w:type="gramStart"/>
      <w:r w:rsidRPr="00492083">
        <w:rPr>
          <w:kern w:val="2"/>
        </w:rPr>
        <w:t>职场人士</w:t>
      </w:r>
      <w:proofErr w:type="gramEnd"/>
      <w:r w:rsidRPr="00492083">
        <w:rPr>
          <w:kern w:val="2"/>
        </w:rPr>
        <w:t>最严峻的挑战之一就是保持身体、心理和情绪的健康，使他们能够应对将要面临的巨大、复杂的挑战，并为持续工作建立适应力。这一点非常容易被忽视，但却极其重要。不论在什么时代，有好的身体，都是员工能够持续、稳定地在自己的岗位中进行高效工作的大前提。</w:t>
      </w:r>
    </w:p>
    <w:p w:rsidR="00492083" w:rsidRPr="00492083" w:rsidRDefault="00492083" w:rsidP="00492083">
      <w:pPr>
        <w:pStyle w:val="a3"/>
        <w:shd w:val="clear" w:color="auto" w:fill="FFFFFF"/>
        <w:spacing w:before="0" w:beforeAutospacing="0" w:after="0" w:afterAutospacing="0" w:line="312" w:lineRule="auto"/>
        <w:ind w:firstLineChars="200" w:firstLine="480"/>
        <w:rPr>
          <w:kern w:val="2"/>
        </w:rPr>
      </w:pPr>
    </w:p>
    <w:p w:rsidR="00492083" w:rsidRPr="00492083" w:rsidRDefault="00492083" w:rsidP="00492083">
      <w:pPr>
        <w:pStyle w:val="a3"/>
        <w:spacing w:before="0" w:beforeAutospacing="0" w:after="0" w:afterAutospacing="0" w:line="312" w:lineRule="auto"/>
        <w:ind w:firstLineChars="200" w:firstLine="482"/>
        <w:rPr>
          <w:kern w:val="2"/>
        </w:rPr>
      </w:pPr>
      <w:r w:rsidRPr="00492083">
        <w:rPr>
          <w:b/>
          <w:bCs/>
          <w:kern w:val="2"/>
        </w:rPr>
        <w:t>TIP 5</w:t>
      </w:r>
      <w:r w:rsidRPr="00492083">
        <w:rPr>
          <w:rFonts w:hint="eastAsia"/>
          <w:b/>
          <w:bCs/>
          <w:kern w:val="2"/>
        </w:rPr>
        <w:t>：</w:t>
      </w:r>
      <w:r w:rsidRPr="00492083">
        <w:rPr>
          <w:rStyle w:val="a4"/>
          <w:kern w:val="2"/>
        </w:rPr>
        <w:t>“操作系统”比“APP”更重要</w:t>
      </w:r>
    </w:p>
    <w:p w:rsidR="00492083" w:rsidRDefault="00492083" w:rsidP="00492083">
      <w:pPr>
        <w:pStyle w:val="a3"/>
        <w:shd w:val="clear" w:color="auto" w:fill="FFFFFF"/>
        <w:spacing w:before="0" w:beforeAutospacing="0" w:after="0" w:afterAutospacing="0" w:line="312" w:lineRule="auto"/>
        <w:ind w:firstLineChars="200" w:firstLine="480"/>
        <w:rPr>
          <w:kern w:val="2"/>
        </w:rPr>
      </w:pPr>
      <w:r w:rsidRPr="00492083">
        <w:rPr>
          <w:kern w:val="2"/>
        </w:rPr>
        <w:t>如果把员工的技能或与技能相关的知识(functional knowledge) 比作APP, 那么你的价值观、个性特质、思维模式和自我管理则是你的“操作系统”。操作系统是你的“内功”，它决定了你会如何对待每一份工作，如何应对时代的变化，如何与时俱进，甚至如何做出人生中的重要决策。好的“操作系统”就像打通了“任督二脉”，能让你的专业技能更好地发挥，从容地应对变化。</w:t>
      </w:r>
    </w:p>
    <w:p w:rsidR="00492083" w:rsidRDefault="00492083" w:rsidP="00492083">
      <w:pPr>
        <w:pStyle w:val="a3"/>
        <w:shd w:val="clear" w:color="auto" w:fill="FFFFFF"/>
        <w:spacing w:before="0" w:beforeAutospacing="0" w:after="0" w:afterAutospacing="0" w:line="312" w:lineRule="auto"/>
        <w:ind w:firstLineChars="200" w:firstLine="480"/>
        <w:rPr>
          <w:rFonts w:hint="eastAsia"/>
          <w:kern w:val="2"/>
        </w:rPr>
      </w:pPr>
    </w:p>
    <w:p w:rsidR="00492083" w:rsidRPr="00492083" w:rsidRDefault="00492083" w:rsidP="00492083">
      <w:pPr>
        <w:spacing w:line="312" w:lineRule="auto"/>
        <w:ind w:firstLineChars="200" w:firstLine="440"/>
        <w:jc w:val="left"/>
        <w:rPr>
          <w:rFonts w:ascii="宋体" w:eastAsia="宋体" w:hAnsi="宋体" w:hint="eastAsia"/>
          <w:color w:val="3B3838" w:themeColor="background2" w:themeShade="40"/>
          <w:sz w:val="22"/>
        </w:rPr>
      </w:pPr>
      <w:r w:rsidRPr="00492083">
        <w:rPr>
          <w:rFonts w:ascii="宋体" w:eastAsia="宋体" w:hAnsi="宋体" w:hint="eastAsia"/>
          <w:color w:val="3B3838" w:themeColor="background2" w:themeShade="40"/>
          <w:sz w:val="22"/>
        </w:rPr>
        <w:t>本文节选自中国管理研究国际学会（</w:t>
      </w:r>
      <w:r w:rsidRPr="00492083">
        <w:rPr>
          <w:rFonts w:ascii="宋体" w:eastAsia="宋体" w:hAnsi="宋体"/>
          <w:color w:val="3B3838" w:themeColor="background2" w:themeShade="40"/>
          <w:sz w:val="22"/>
        </w:rPr>
        <w:t>IACMR）与复旦大学管理学院联合出品的《管理视野》杂志（杂志</w:t>
      </w:r>
      <w:proofErr w:type="gramStart"/>
      <w:r w:rsidRPr="00492083">
        <w:rPr>
          <w:rFonts w:ascii="宋体" w:eastAsia="宋体" w:hAnsi="宋体"/>
          <w:color w:val="3B3838" w:themeColor="background2" w:themeShade="40"/>
          <w:sz w:val="22"/>
        </w:rPr>
        <w:t>订阅请</w:t>
      </w:r>
      <w:proofErr w:type="gramEnd"/>
      <w:r w:rsidRPr="00492083">
        <w:rPr>
          <w:rFonts w:ascii="宋体" w:eastAsia="宋体" w:hAnsi="宋体"/>
          <w:color w:val="3B3838" w:themeColor="background2" w:themeShade="40"/>
          <w:sz w:val="22"/>
        </w:rPr>
        <w:t>至文末获取相关信息）。</w:t>
      </w:r>
    </w:p>
    <w:sectPr w:rsidR="00492083" w:rsidRPr="004920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83"/>
    <w:rsid w:val="00492083"/>
    <w:rsid w:val="008F0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AE52"/>
  <w15:chartTrackingRefBased/>
  <w15:docId w15:val="{A8161441-D8AC-4A86-B3D9-5E111178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20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920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463747">
      <w:bodyDiv w:val="1"/>
      <w:marLeft w:val="0"/>
      <w:marRight w:val="0"/>
      <w:marTop w:val="0"/>
      <w:marBottom w:val="0"/>
      <w:divBdr>
        <w:top w:val="none" w:sz="0" w:space="0" w:color="auto"/>
        <w:left w:val="none" w:sz="0" w:space="0" w:color="auto"/>
        <w:bottom w:val="none" w:sz="0" w:space="0" w:color="auto"/>
        <w:right w:val="none" w:sz="0" w:space="0" w:color="auto"/>
      </w:divBdr>
    </w:div>
    <w:div w:id="1451170558">
      <w:bodyDiv w:val="1"/>
      <w:marLeft w:val="0"/>
      <w:marRight w:val="0"/>
      <w:marTop w:val="0"/>
      <w:marBottom w:val="0"/>
      <w:divBdr>
        <w:top w:val="none" w:sz="0" w:space="0" w:color="auto"/>
        <w:left w:val="none" w:sz="0" w:space="0" w:color="auto"/>
        <w:bottom w:val="none" w:sz="0" w:space="0" w:color="auto"/>
        <w:right w:val="none" w:sz="0" w:space="0" w:color="auto"/>
      </w:divBdr>
    </w:div>
    <w:div w:id="173631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2019-09-11T14:07:00Z</dcterms:created>
  <dcterms:modified xsi:type="dcterms:W3CDTF">2019-09-11T14:15:00Z</dcterms:modified>
</cp:coreProperties>
</file>