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6E0" w:rsidRPr="00085328" w:rsidRDefault="00085328" w:rsidP="00085328">
      <w:pPr>
        <w:spacing w:line="312" w:lineRule="auto"/>
        <w:jc w:val="center"/>
        <w:rPr>
          <w:rFonts w:ascii="黑体" w:eastAsia="黑体" w:hAnsi="黑体"/>
          <w:sz w:val="32"/>
          <w:szCs w:val="32"/>
        </w:rPr>
      </w:pPr>
      <w:bookmarkStart w:id="0" w:name="_GoBack"/>
      <w:r w:rsidRPr="00085328">
        <w:rPr>
          <w:rFonts w:ascii="黑体" w:eastAsia="黑体" w:hAnsi="黑体" w:hint="eastAsia"/>
          <w:sz w:val="32"/>
          <w:szCs w:val="32"/>
        </w:rPr>
        <w:t>商业模式变革挑战人力资源底层逻辑</w:t>
      </w:r>
    </w:p>
    <w:bookmarkEnd w:id="0"/>
    <w:p w:rsidR="00085328" w:rsidRPr="00085328" w:rsidRDefault="00085328" w:rsidP="00085328">
      <w:pPr>
        <w:widowControl/>
        <w:shd w:val="clear" w:color="auto" w:fill="FFFFFF"/>
        <w:spacing w:line="312" w:lineRule="auto"/>
        <w:jc w:val="center"/>
        <w:rPr>
          <w:rFonts w:ascii="宋体" w:eastAsia="宋体" w:hAnsi="宋体" w:cs="宋体" w:hint="eastAsia"/>
          <w:sz w:val="24"/>
          <w:szCs w:val="24"/>
        </w:rPr>
      </w:pPr>
      <w:r w:rsidRPr="00085328">
        <w:rPr>
          <w:rFonts w:ascii="宋体" w:eastAsia="宋体" w:hAnsi="宋体" w:cs="宋体" w:hint="eastAsia"/>
          <w:sz w:val="24"/>
          <w:szCs w:val="24"/>
        </w:rPr>
        <w:t>作者：尹宏亮，北大纵横大交通研究院院长</w:t>
      </w:r>
    </w:p>
    <w:p w:rsidR="00085328" w:rsidRPr="00085328" w:rsidRDefault="00085328" w:rsidP="00085328">
      <w:pPr>
        <w:spacing w:line="312" w:lineRule="auto"/>
        <w:ind w:firstLineChars="200" w:firstLine="480"/>
        <w:jc w:val="left"/>
        <w:rPr>
          <w:rFonts w:ascii="宋体" w:eastAsia="宋体" w:hAnsi="宋体"/>
          <w:sz w:val="24"/>
          <w:szCs w:val="24"/>
        </w:rPr>
      </w:pP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r w:rsidRPr="00085328">
        <w:rPr>
          <w:rFonts w:ascii="宋体" w:eastAsia="宋体" w:hAnsi="宋体" w:cs="宋体" w:hint="eastAsia"/>
          <w:sz w:val="24"/>
          <w:szCs w:val="24"/>
        </w:rPr>
        <w:t>在嬗变的年代，我们的认知与时代是否一致？</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如果定义一个成功的企业，可以有很多要素，也可以建立很多指标，至今也没有统一的标准，但这些企业从时间轴上去观察，无疑</w:t>
      </w:r>
      <w:proofErr w:type="gramStart"/>
      <w:r w:rsidRPr="00085328">
        <w:rPr>
          <w:rFonts w:ascii="宋体" w:eastAsia="宋体" w:hAnsi="宋体" w:cs="宋体" w:hint="eastAsia"/>
          <w:sz w:val="24"/>
          <w:szCs w:val="24"/>
        </w:rPr>
        <w:t>都是踏对时代</w:t>
      </w:r>
      <w:proofErr w:type="gramEnd"/>
      <w:r w:rsidRPr="00085328">
        <w:rPr>
          <w:rFonts w:ascii="宋体" w:eastAsia="宋体" w:hAnsi="宋体" w:cs="宋体" w:hint="eastAsia"/>
          <w:sz w:val="24"/>
          <w:szCs w:val="24"/>
        </w:rPr>
        <w:t>节奏智者们的共振，未来企业的发展的影响要素的复杂程度已经呈现出倍增趋势，将此趋势总结为三大特点：</w:t>
      </w:r>
    </w:p>
    <w:p w:rsidR="00085328" w:rsidRPr="00085328" w:rsidRDefault="00085328" w:rsidP="00085328">
      <w:pPr>
        <w:widowControl/>
        <w:numPr>
          <w:ilvl w:val="0"/>
          <w:numId w:val="1"/>
        </w:numPr>
        <w:shd w:val="clear" w:color="auto" w:fill="FFFFFF"/>
        <w:spacing w:line="312" w:lineRule="auto"/>
        <w:ind w:left="0"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深度关联而又表面无序的市场</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如果我们从市场的角度去看环境时，你就会发现很难再下定论，因为它的关联度太多。这种深度关联我们又找不到其中的规律，从表面看，我们看到的是更多的无序，有些企业恰恰是顺应了这个变化找到了自己的成长方式。</w:t>
      </w:r>
    </w:p>
    <w:p w:rsidR="00085328" w:rsidRPr="00085328" w:rsidRDefault="00085328" w:rsidP="00085328">
      <w:pPr>
        <w:widowControl/>
        <w:numPr>
          <w:ilvl w:val="0"/>
          <w:numId w:val="2"/>
        </w:numPr>
        <w:shd w:val="clear" w:color="auto" w:fill="FFFFFF"/>
        <w:spacing w:line="312" w:lineRule="auto"/>
        <w:ind w:left="0"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没有注定成功的金科玉律</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我们很想</w:t>
      </w:r>
      <w:proofErr w:type="gramStart"/>
      <w:r w:rsidRPr="00085328">
        <w:rPr>
          <w:rFonts w:ascii="宋体" w:eastAsia="宋体" w:hAnsi="宋体" w:cs="宋体" w:hint="eastAsia"/>
          <w:sz w:val="24"/>
          <w:szCs w:val="24"/>
        </w:rPr>
        <w:t>找成功</w:t>
      </w:r>
      <w:proofErr w:type="gramEnd"/>
      <w:r w:rsidRPr="00085328">
        <w:rPr>
          <w:rFonts w:ascii="宋体" w:eastAsia="宋体" w:hAnsi="宋体" w:cs="宋体" w:hint="eastAsia"/>
          <w:sz w:val="24"/>
          <w:szCs w:val="24"/>
        </w:rPr>
        <w:t>企业的规律，例如现在的新锐公司的发展，更像是进入了无人区，所有问题的答案是需要自己去找寻找。这就是为什么“试错”这个文化基因会高频率出现在这些新势力的企业中的重要原因。因此没有什么是注定成功的。</w:t>
      </w:r>
    </w:p>
    <w:p w:rsidR="00085328" w:rsidRPr="00085328" w:rsidRDefault="00085328" w:rsidP="00085328">
      <w:pPr>
        <w:widowControl/>
        <w:numPr>
          <w:ilvl w:val="0"/>
          <w:numId w:val="3"/>
        </w:numPr>
        <w:shd w:val="clear" w:color="auto" w:fill="FFFFFF"/>
        <w:spacing w:line="312" w:lineRule="auto"/>
        <w:ind w:left="0"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无法预知的新挑战</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我们无法知道今天的商业伙伴明天是否还在？也无法知道昨天的竞争对手明天是否还在捣乱？就像我们对于商业伙伴的警觉，从来没有今天这样林立，更像我们对于竞争对手的宽容，也从来没有像现在这么圆融，我们更无法确定原有的竞争力是是否保证企业一直成功;我们很期待自己的创造能形成一定的壁垒，但今天这已经不再存在。</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过去心不可的，现在心不可得，未来心不可得</w:t>
      </w:r>
    </w:p>
    <w:p w:rsidR="00085328" w:rsidRPr="00085328" w:rsidRDefault="00085328" w:rsidP="00085328">
      <w:pPr>
        <w:widowControl/>
        <w:spacing w:line="312" w:lineRule="auto"/>
        <w:ind w:firstLineChars="200" w:firstLine="480"/>
        <w:jc w:val="left"/>
        <w:rPr>
          <w:rFonts w:ascii="宋体" w:eastAsia="宋体" w:hAnsi="宋体" w:cs="宋体"/>
          <w:sz w:val="24"/>
          <w:szCs w:val="24"/>
        </w:rPr>
      </w:pPr>
    </w:p>
    <w:p w:rsidR="00085328" w:rsidRPr="00085328" w:rsidRDefault="00085328" w:rsidP="00085328">
      <w:pPr>
        <w:widowControl/>
        <w:spacing w:line="312" w:lineRule="auto"/>
        <w:ind w:firstLineChars="200" w:firstLine="480"/>
        <w:jc w:val="left"/>
        <w:rPr>
          <w:rFonts w:ascii="宋体" w:eastAsia="宋体" w:hAnsi="宋体" w:cs="宋体"/>
          <w:sz w:val="24"/>
          <w:szCs w:val="24"/>
        </w:rPr>
      </w:pPr>
      <w:r w:rsidRPr="00085328">
        <w:rPr>
          <w:rFonts w:ascii="宋体" w:eastAsia="宋体" w:hAnsi="宋体" w:cs="宋体"/>
          <w:sz w:val="24"/>
          <w:szCs w:val="24"/>
        </w:rPr>
        <w:t>把独享当作目标的日子已经一去不复返了，包容性才是商品游戏的新主题。——科特勒</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r w:rsidRPr="00085328">
        <w:rPr>
          <w:rFonts w:ascii="宋体" w:eastAsia="宋体" w:hAnsi="宋体" w:cs="宋体" w:hint="eastAsia"/>
          <w:sz w:val="24"/>
          <w:szCs w:val="24"/>
        </w:rPr>
        <w:t>企业在未来要思考三方面问题：</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1、跨界（“可做”）：</w:t>
      </w:r>
      <w:r w:rsidRPr="00085328">
        <w:rPr>
          <w:rFonts w:ascii="宋体" w:eastAsia="宋体" w:hAnsi="宋体" w:cs="宋体" w:hint="eastAsia"/>
          <w:sz w:val="24"/>
          <w:szCs w:val="24"/>
        </w:rPr>
        <w:t>在未来的3-5年甚至更长时间，行业的边界之内和边界</w:t>
      </w:r>
      <w:proofErr w:type="gramStart"/>
      <w:r w:rsidRPr="00085328">
        <w:rPr>
          <w:rFonts w:ascii="宋体" w:eastAsia="宋体" w:hAnsi="宋体" w:cs="宋体" w:hint="eastAsia"/>
          <w:sz w:val="24"/>
          <w:szCs w:val="24"/>
        </w:rPr>
        <w:t>以外将</w:t>
      </w:r>
      <w:proofErr w:type="gramEnd"/>
      <w:r w:rsidRPr="00085328">
        <w:rPr>
          <w:rFonts w:ascii="宋体" w:eastAsia="宋体" w:hAnsi="宋体" w:cs="宋体" w:hint="eastAsia"/>
          <w:sz w:val="24"/>
          <w:szCs w:val="24"/>
        </w:rPr>
        <w:t>会发生什么样的变化？行业重构的机会和新的竞争将来自于哪？</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2、赋新（“想做”）：</w:t>
      </w:r>
      <w:r w:rsidRPr="00085328">
        <w:rPr>
          <w:rFonts w:ascii="宋体" w:eastAsia="宋体" w:hAnsi="宋体" w:cs="宋体" w:hint="eastAsia"/>
          <w:sz w:val="24"/>
          <w:szCs w:val="24"/>
        </w:rPr>
        <w:t>随着技术的演进和社会文化与价值观等的变化，未来商业价值主张可以突破的更大空间在哪里？</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lastRenderedPageBreak/>
        <w:t>3、连接（“能做”）：</w:t>
      </w:r>
      <w:r w:rsidRPr="00085328">
        <w:rPr>
          <w:rFonts w:ascii="宋体" w:eastAsia="宋体" w:hAnsi="宋体" w:cs="宋体" w:hint="eastAsia"/>
          <w:sz w:val="24"/>
          <w:szCs w:val="24"/>
        </w:rPr>
        <w:t>在新技术的赋能下，行业内外有哪些值得连接的要素，用来增强、更新、或突破现有的商业模式和价值范围？</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因此，企业所面临的经营环境对于人力资源工作者的产生了巨大压力，这些压力主要来自四个方面：</w:t>
      </w:r>
    </w:p>
    <w:p w:rsidR="00085328" w:rsidRPr="00085328" w:rsidRDefault="00085328" w:rsidP="00085328">
      <w:pPr>
        <w:widowControl/>
        <w:spacing w:line="312" w:lineRule="auto"/>
        <w:ind w:firstLineChars="200" w:firstLine="482"/>
        <w:jc w:val="left"/>
        <w:rPr>
          <w:rFonts w:ascii="宋体" w:eastAsia="宋体" w:hAnsi="宋体" w:cs="宋体"/>
          <w:sz w:val="24"/>
          <w:szCs w:val="24"/>
        </w:rPr>
      </w:pPr>
      <w:r w:rsidRPr="00085328">
        <w:rPr>
          <w:rFonts w:ascii="宋体" w:eastAsia="宋体" w:hAnsi="宋体" w:cs="宋体" w:hint="eastAsia"/>
          <w:b/>
          <w:bCs/>
          <w:sz w:val="24"/>
          <w:szCs w:val="24"/>
        </w:rPr>
        <w:t>1.</w:t>
      </w:r>
      <w:r w:rsidRPr="00085328">
        <w:rPr>
          <w:rFonts w:ascii="宋体" w:eastAsia="宋体" w:hAnsi="宋体" w:cs="宋体"/>
          <w:b/>
          <w:bCs/>
          <w:sz w:val="24"/>
          <w:szCs w:val="24"/>
        </w:rPr>
        <w:t>技术进步带来的压力</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r w:rsidRPr="00085328">
        <w:rPr>
          <w:rFonts w:ascii="宋体" w:eastAsia="宋体" w:hAnsi="宋体" w:cs="宋体" w:hint="eastAsia"/>
          <w:sz w:val="24"/>
          <w:szCs w:val="24"/>
        </w:rPr>
        <w:t>技术的进步改变了社会结构，也改变了人们工作及生活的方式，未来人力资源管理内容及考核方式不可避免的会在反应速度上有极大提升，云考核、云培训、云薪酬等基于AI技术的针对性方案设计将大行其道，新技术将逐渐使得人力资源事务性工作毫无价值，但会更加凸显人与人沟通工作的重要性。</w:t>
      </w:r>
    </w:p>
    <w:p w:rsidR="00085328" w:rsidRPr="00085328" w:rsidRDefault="00085328" w:rsidP="00085328">
      <w:pPr>
        <w:widowControl/>
        <w:spacing w:line="312" w:lineRule="auto"/>
        <w:ind w:firstLineChars="200" w:firstLine="482"/>
        <w:jc w:val="left"/>
        <w:rPr>
          <w:rFonts w:ascii="宋体" w:eastAsia="宋体" w:hAnsi="宋体" w:cs="宋体"/>
          <w:b/>
          <w:bCs/>
          <w:sz w:val="24"/>
          <w:szCs w:val="24"/>
        </w:rPr>
      </w:pPr>
      <w:r w:rsidRPr="00085328">
        <w:rPr>
          <w:rFonts w:ascii="宋体" w:eastAsia="宋体" w:hAnsi="宋体" w:cs="宋体" w:hint="eastAsia"/>
          <w:b/>
          <w:bCs/>
          <w:sz w:val="24"/>
          <w:szCs w:val="24"/>
        </w:rPr>
        <w:t>2.</w:t>
      </w:r>
      <w:r w:rsidRPr="00085328">
        <w:rPr>
          <w:rFonts w:ascii="宋体" w:eastAsia="宋体" w:hAnsi="宋体" w:cs="宋体"/>
          <w:b/>
          <w:bCs/>
          <w:sz w:val="24"/>
          <w:szCs w:val="24"/>
        </w:rPr>
        <w:t>行业困境带来的压力</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r w:rsidRPr="00085328">
        <w:rPr>
          <w:rFonts w:ascii="宋体" w:eastAsia="宋体" w:hAnsi="宋体" w:cs="宋体" w:hint="eastAsia"/>
          <w:sz w:val="24"/>
          <w:szCs w:val="24"/>
        </w:rPr>
        <w:t>由于目前经济形势的走势，很多行业举步维艰，这些行业困境势必会传导至圈内的每个企业，如何在这种“常态”中把握住组织的管理重点，是考验人力资源工作者能力的非常时刻。</w:t>
      </w:r>
    </w:p>
    <w:p w:rsidR="00085328" w:rsidRPr="00085328" w:rsidRDefault="00085328" w:rsidP="00085328">
      <w:pPr>
        <w:widowControl/>
        <w:spacing w:line="312" w:lineRule="auto"/>
        <w:ind w:firstLineChars="200" w:firstLine="482"/>
        <w:jc w:val="left"/>
        <w:rPr>
          <w:rFonts w:ascii="宋体" w:eastAsia="宋体" w:hAnsi="宋体" w:cs="宋体"/>
          <w:sz w:val="24"/>
          <w:szCs w:val="24"/>
        </w:rPr>
      </w:pPr>
      <w:r w:rsidRPr="00085328">
        <w:rPr>
          <w:rFonts w:ascii="宋体" w:eastAsia="宋体" w:hAnsi="宋体" w:cs="宋体" w:hint="eastAsia"/>
          <w:b/>
          <w:bCs/>
          <w:sz w:val="24"/>
          <w:szCs w:val="24"/>
        </w:rPr>
        <w:t>3.</w:t>
      </w:r>
      <w:r w:rsidRPr="00085328">
        <w:rPr>
          <w:rFonts w:ascii="宋体" w:eastAsia="宋体" w:hAnsi="宋体" w:cs="宋体"/>
          <w:b/>
          <w:bCs/>
          <w:sz w:val="24"/>
          <w:szCs w:val="24"/>
        </w:rPr>
        <w:t>市场变化带来的压力</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r w:rsidRPr="00085328">
        <w:rPr>
          <w:rFonts w:ascii="宋体" w:eastAsia="宋体" w:hAnsi="宋体" w:cs="宋体" w:hint="eastAsia"/>
          <w:sz w:val="24"/>
          <w:szCs w:val="24"/>
        </w:rPr>
        <w:t>基于市场竞争的无序、变化的无序，企业衰亡的惯性周期将越来越短，从行业龙头制企业破产的案例比比皆是，“兴也乎焉，亡也乎焉”已是常态，在这种非生即死的搏斗中，商业规则已经重构，人力资源管理的理念及方法论也必须及时更新，方可以不变应万变。</w:t>
      </w:r>
    </w:p>
    <w:p w:rsidR="00085328" w:rsidRPr="00085328" w:rsidRDefault="00085328" w:rsidP="00085328">
      <w:pPr>
        <w:widowControl/>
        <w:spacing w:line="312" w:lineRule="auto"/>
        <w:ind w:firstLineChars="200" w:firstLine="482"/>
        <w:jc w:val="left"/>
        <w:rPr>
          <w:rFonts w:ascii="宋体" w:eastAsia="宋体" w:hAnsi="宋体" w:cs="宋体"/>
          <w:sz w:val="24"/>
          <w:szCs w:val="24"/>
        </w:rPr>
      </w:pPr>
      <w:r w:rsidRPr="00085328">
        <w:rPr>
          <w:rFonts w:ascii="宋体" w:eastAsia="宋体" w:hAnsi="宋体" w:cs="宋体" w:hint="eastAsia"/>
          <w:b/>
          <w:bCs/>
          <w:sz w:val="24"/>
          <w:szCs w:val="24"/>
        </w:rPr>
        <w:t>4.</w:t>
      </w:r>
      <w:r w:rsidRPr="00085328">
        <w:rPr>
          <w:rFonts w:ascii="宋体" w:eastAsia="宋体" w:hAnsi="宋体" w:cs="宋体"/>
          <w:b/>
          <w:bCs/>
          <w:sz w:val="24"/>
          <w:szCs w:val="24"/>
        </w:rPr>
        <w:t>员工主体变化带来的压力</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r w:rsidRPr="00085328">
        <w:rPr>
          <w:rFonts w:ascii="宋体" w:eastAsia="宋体" w:hAnsi="宋体" w:cs="宋体" w:hint="eastAsia"/>
          <w:sz w:val="24"/>
          <w:szCs w:val="24"/>
        </w:rPr>
        <w:t>随着90后逐渐成为就业的主体，对于组织成员的管理思路及表现形式也发生了变化，“绩效积分”、“自助薪酬福利包”“游戏过关”等针对企业新生代喜闻乐见的管理形态逐渐出现，人力资源从业者在使用一些经典管理方法时必须考虑到代际特征，在操作中要做些变化处理，但更重要的是要洞悉人性，在人性及商业规则中斡旋平衡。</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人力资源从业者当下的境遇也是冰火两重天，但更多的人是在备受煎熬，从我们大量的企业实践案例来看，主要原因还是对现在社会及商业规则变化认知模糊，导致管理手法单薄，管理效能低下。</w:t>
      </w:r>
    </w:p>
    <w:p w:rsid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传统的人力资源管理最佳效果是护盘支撑，即在组织规划的业务中，充分做好人的相关工作即可，其实能够做到这种程度的人力资源部已经实属不易了，但在新时期组织所面对的各种变化更多、速度也更快的挑战中，就要求人力资源从业者不但要完成组织交付的所有目标，更要以人力资源理念及产品的形式去带动组织发展，去“破局”、去“涅槃”，从操作层面具体来讲也就是“三化”思维：</w:t>
      </w:r>
    </w:p>
    <w:p w:rsidR="00085328" w:rsidRPr="00085328" w:rsidRDefault="00085328" w:rsidP="00085328">
      <w:pPr>
        <w:widowControl/>
        <w:numPr>
          <w:ilvl w:val="0"/>
          <w:numId w:val="4"/>
        </w:numPr>
        <w:shd w:val="clear" w:color="auto" w:fill="FFFFFF"/>
        <w:spacing w:line="312" w:lineRule="auto"/>
        <w:ind w:left="0"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lastRenderedPageBreak/>
        <w:t>业务化：</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人力资源工作不能简单的按企业的业务要求来开展，而要独立的把所属工作进行业务化，使其能够独立开展，谈到业务化就离不开产品设计，如何能把工作中的各种管理模块设计成为产品形式，这种业务化会使在未来的人力资源工作中产生很多新岗位，例如：</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人力资源总架构师</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其能将云、大数据与人工智能、移动化等技术新趋势迁移到人力资源管理，对组织的相关利益者之间的关系有清晰的认知，能够与相关利益者进行目标设定，找到现实-目标的差距，并能驾轻就熟地进行跨部门的资源整合与统筹落实。还能对HR能力如交付能力、咨询能力、商业能力等提出踏准时代节拍的新要求。</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人力资源产品经理</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人力资源产品经理要想满足用户的需求，则要提升产品意识、设计思维，想尽办法打造人力资源精品产品，为用户创造价值，创造惊喜。</w:t>
      </w:r>
      <w:r w:rsidRPr="00085328">
        <w:rPr>
          <w:rFonts w:ascii="宋体" w:eastAsia="宋体" w:hAnsi="宋体" w:cs="宋体" w:hint="eastAsia"/>
          <w:sz w:val="24"/>
          <w:szCs w:val="24"/>
        </w:rPr>
        <w:t>要想满足人力资源内部客户的需求，核心是要与之达成共识。其次，人力资源产品经理重视将项目式的服务产品化，项目到期就结束，而产品会按周期持续循环，迭代优化。人力资源产品经理将重心从优化日常工作，转向打磨人力资源产品，为用户、客户迭代出有价值的人力资源精品产品。</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人力资源大客户经理</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proofErr w:type="gramStart"/>
      <w:r w:rsidRPr="00085328">
        <w:rPr>
          <w:rFonts w:ascii="宋体" w:eastAsia="宋体" w:hAnsi="宋体" w:cs="宋体" w:hint="eastAsia"/>
          <w:sz w:val="24"/>
          <w:szCs w:val="24"/>
        </w:rPr>
        <w:t>该岗位</w:t>
      </w:r>
      <w:proofErr w:type="gramEnd"/>
      <w:r w:rsidRPr="00085328">
        <w:rPr>
          <w:rFonts w:ascii="宋体" w:eastAsia="宋体" w:hAnsi="宋体" w:cs="宋体" w:hint="eastAsia"/>
          <w:sz w:val="24"/>
          <w:szCs w:val="24"/>
        </w:rPr>
        <w:t>对于问题发现能力、教练式赋能能力、资源整合能力要求极高，是人力资源专家中的专家，可以随时跨界组合，辅助企业形成新的具有战斗力的团队，并在此基础上产生价值创造的综合能力。</w:t>
      </w:r>
    </w:p>
    <w:p w:rsidR="00085328" w:rsidRPr="00085328" w:rsidRDefault="00085328" w:rsidP="00085328">
      <w:pPr>
        <w:widowControl/>
        <w:numPr>
          <w:ilvl w:val="0"/>
          <w:numId w:val="5"/>
        </w:numPr>
        <w:shd w:val="clear" w:color="auto" w:fill="FFFFFF"/>
        <w:spacing w:line="312" w:lineRule="auto"/>
        <w:ind w:left="0"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运营化：</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人力资源管理模块形成产品后，就要像组织运营一样把这些产品进行交易、进行流转，就要像企业的营销部、市场</w:t>
      </w:r>
      <w:proofErr w:type="gramStart"/>
      <w:r w:rsidRPr="00085328">
        <w:rPr>
          <w:rFonts w:ascii="宋体" w:eastAsia="宋体" w:hAnsi="宋体" w:cs="宋体" w:hint="eastAsia"/>
          <w:sz w:val="24"/>
          <w:szCs w:val="24"/>
        </w:rPr>
        <w:t>部那样</w:t>
      </w:r>
      <w:proofErr w:type="gramEnd"/>
      <w:r w:rsidRPr="00085328">
        <w:rPr>
          <w:rFonts w:ascii="宋体" w:eastAsia="宋体" w:hAnsi="宋体" w:cs="宋体" w:hint="eastAsia"/>
          <w:sz w:val="24"/>
          <w:szCs w:val="24"/>
        </w:rPr>
        <w:t>进行流程设计、业务组合设计，使所有的产品顺畅的进行流通。</w:t>
      </w:r>
    </w:p>
    <w:p w:rsidR="00085328" w:rsidRPr="00085328" w:rsidRDefault="00085328" w:rsidP="00085328">
      <w:pPr>
        <w:widowControl/>
        <w:numPr>
          <w:ilvl w:val="0"/>
          <w:numId w:val="6"/>
        </w:numPr>
        <w:shd w:val="clear" w:color="auto" w:fill="FFFFFF"/>
        <w:spacing w:line="312" w:lineRule="auto"/>
        <w:ind w:left="0"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品牌化：</w:t>
      </w: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t>企业常规在进行品牌设计及宣传时，更多的是从产品、组织文化等角度进行诠释，很少有企业单独对人力资源品牌进行</w:t>
      </w:r>
      <w:proofErr w:type="gramStart"/>
      <w:r w:rsidRPr="00085328">
        <w:rPr>
          <w:rFonts w:ascii="宋体" w:eastAsia="宋体" w:hAnsi="宋体" w:cs="宋体" w:hint="eastAsia"/>
          <w:sz w:val="24"/>
          <w:szCs w:val="24"/>
        </w:rPr>
        <w:t>独立宣</w:t>
      </w:r>
      <w:proofErr w:type="gramEnd"/>
      <w:r w:rsidRPr="00085328">
        <w:rPr>
          <w:rFonts w:ascii="宋体" w:eastAsia="宋体" w:hAnsi="宋体" w:cs="宋体" w:hint="eastAsia"/>
          <w:sz w:val="24"/>
          <w:szCs w:val="24"/>
        </w:rPr>
        <w:t>贯的，我们试想，如果我们服务的企业在产品、技术、企业文化等方面没有特别出类拔萃的亮点，人力资源这个板块能不能形成独当一面的品牌宣传主体？如果不能的话，那么恭喜你了，还有很多可以提升的空间。</w:t>
      </w:r>
    </w:p>
    <w:p w:rsidR="00085328" w:rsidRDefault="00085328" w:rsidP="00085328">
      <w:pPr>
        <w:widowControl/>
        <w:shd w:val="clear" w:color="auto" w:fill="FFFFFF"/>
        <w:spacing w:line="312" w:lineRule="auto"/>
        <w:ind w:firstLineChars="200" w:firstLine="480"/>
        <w:jc w:val="left"/>
        <w:rPr>
          <w:rFonts w:ascii="宋体" w:eastAsia="宋体" w:hAnsi="宋体" w:cs="宋体"/>
          <w:sz w:val="24"/>
          <w:szCs w:val="24"/>
        </w:rPr>
      </w:pPr>
    </w:p>
    <w:p w:rsidR="00085328" w:rsidRPr="00085328" w:rsidRDefault="00085328" w:rsidP="00085328">
      <w:pPr>
        <w:widowControl/>
        <w:shd w:val="clear" w:color="auto" w:fill="FFFFFF"/>
        <w:spacing w:line="312" w:lineRule="auto"/>
        <w:ind w:firstLineChars="200" w:firstLine="480"/>
        <w:jc w:val="left"/>
        <w:rPr>
          <w:rFonts w:ascii="宋体" w:eastAsia="宋体" w:hAnsi="宋体" w:cs="宋体" w:hint="eastAsia"/>
          <w:sz w:val="24"/>
          <w:szCs w:val="24"/>
        </w:rPr>
      </w:pPr>
      <w:r w:rsidRPr="00085328">
        <w:rPr>
          <w:rFonts w:ascii="宋体" w:eastAsia="宋体" w:hAnsi="宋体" w:cs="宋体" w:hint="eastAsia"/>
          <w:sz w:val="24"/>
          <w:szCs w:val="24"/>
        </w:rPr>
        <w:lastRenderedPageBreak/>
        <w:t>不管人力资源工作者是科班出身，还是半路出家，基本发心都是好的，都是带着好人有好报、多劳者多得这种</w:t>
      </w:r>
      <w:proofErr w:type="gramStart"/>
      <w:r w:rsidRPr="00085328">
        <w:rPr>
          <w:rFonts w:ascii="宋体" w:eastAsia="宋体" w:hAnsi="宋体" w:cs="宋体" w:hint="eastAsia"/>
          <w:sz w:val="24"/>
          <w:szCs w:val="24"/>
        </w:rPr>
        <w:t>美好愿景进入</w:t>
      </w:r>
      <w:proofErr w:type="gramEnd"/>
      <w:r w:rsidRPr="00085328">
        <w:rPr>
          <w:rFonts w:ascii="宋体" w:eastAsia="宋体" w:hAnsi="宋体" w:cs="宋体" w:hint="eastAsia"/>
          <w:sz w:val="24"/>
          <w:szCs w:val="24"/>
        </w:rPr>
        <w:t>工作场景的，但工作一段时间后发现梦想与现实的差距态度，甚至</w:t>
      </w:r>
      <w:proofErr w:type="gramStart"/>
      <w:r w:rsidRPr="00085328">
        <w:rPr>
          <w:rFonts w:ascii="宋体" w:eastAsia="宋体" w:hAnsi="宋体" w:cs="宋体" w:hint="eastAsia"/>
          <w:sz w:val="24"/>
          <w:szCs w:val="24"/>
        </w:rPr>
        <w:t>连支持</w:t>
      </w:r>
      <w:proofErr w:type="gramEnd"/>
      <w:r w:rsidRPr="00085328">
        <w:rPr>
          <w:rFonts w:ascii="宋体" w:eastAsia="宋体" w:hAnsi="宋体" w:cs="宋体" w:hint="eastAsia"/>
          <w:sz w:val="24"/>
          <w:szCs w:val="24"/>
        </w:rPr>
        <w:t>自己继续从事人力资源工作的理由都不太好找了，我们经过研究大量的人力资源案例，认为人力资源从业者有四种境界：</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好人：</w:t>
      </w:r>
      <w:r w:rsidRPr="00085328">
        <w:rPr>
          <w:rFonts w:ascii="宋体" w:eastAsia="宋体" w:hAnsi="宋体" w:cs="宋体" w:hint="eastAsia"/>
          <w:sz w:val="24"/>
          <w:szCs w:val="24"/>
        </w:rPr>
        <w:t>从业者大比例都在这个行业位置，从内心深处想把工作干好，但是效果总是不理想；</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匠人：</w:t>
      </w:r>
      <w:r w:rsidRPr="00085328">
        <w:rPr>
          <w:rFonts w:ascii="宋体" w:eastAsia="宋体" w:hAnsi="宋体" w:cs="宋体" w:hint="eastAsia"/>
          <w:sz w:val="24"/>
          <w:szCs w:val="24"/>
        </w:rPr>
        <w:t>从业者在这个位置的人数就很少了，能够称为匠人的至少都得有一门绝学必杀，</w:t>
      </w:r>
      <w:proofErr w:type="gramStart"/>
      <w:r w:rsidRPr="00085328">
        <w:rPr>
          <w:rFonts w:ascii="宋体" w:eastAsia="宋体" w:hAnsi="宋体" w:cs="宋体" w:hint="eastAsia"/>
          <w:sz w:val="24"/>
          <w:szCs w:val="24"/>
        </w:rPr>
        <w:t>神挡杀神，魔挡杀魔</w:t>
      </w:r>
      <w:proofErr w:type="gramEnd"/>
      <w:r w:rsidRPr="00085328">
        <w:rPr>
          <w:rFonts w:ascii="宋体" w:eastAsia="宋体" w:hAnsi="宋体" w:cs="宋体" w:hint="eastAsia"/>
          <w:sz w:val="24"/>
          <w:szCs w:val="24"/>
        </w:rPr>
        <w:t>，在企业中已经能够完全的独当一面了；</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商人：</w:t>
      </w:r>
      <w:r w:rsidRPr="00085328">
        <w:rPr>
          <w:rFonts w:ascii="宋体" w:eastAsia="宋体" w:hAnsi="宋体" w:cs="宋体" w:hint="eastAsia"/>
          <w:sz w:val="24"/>
          <w:szCs w:val="24"/>
        </w:rPr>
        <w:t>从业者在这个位置的就更少了，人力资源干到此处是需要一点天赋的，是要一点商业头脑的；</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圣人：</w:t>
      </w:r>
      <w:r w:rsidRPr="00085328">
        <w:rPr>
          <w:rFonts w:ascii="宋体" w:eastAsia="宋体" w:hAnsi="宋体" w:cs="宋体" w:hint="eastAsia"/>
          <w:sz w:val="24"/>
          <w:szCs w:val="24"/>
        </w:rPr>
        <w:t>这是个理想目标，意思是真正能够把人力资源工作做到自利利他，心中无我，公心为上。</w:t>
      </w:r>
    </w:p>
    <w:p w:rsidR="00085328" w:rsidRPr="00085328" w:rsidRDefault="00085328" w:rsidP="00085328">
      <w:pPr>
        <w:widowControl/>
        <w:shd w:val="clear" w:color="auto" w:fill="FFFFFF"/>
        <w:spacing w:line="312" w:lineRule="auto"/>
        <w:ind w:firstLineChars="200" w:firstLine="482"/>
        <w:jc w:val="left"/>
        <w:rPr>
          <w:rFonts w:ascii="宋体" w:eastAsia="宋体" w:hAnsi="宋体" w:cs="宋体" w:hint="eastAsia"/>
          <w:sz w:val="24"/>
          <w:szCs w:val="24"/>
        </w:rPr>
      </w:pPr>
      <w:r w:rsidRPr="00085328">
        <w:rPr>
          <w:rFonts w:ascii="宋体" w:eastAsia="宋体" w:hAnsi="宋体" w:cs="宋体" w:hint="eastAsia"/>
          <w:b/>
          <w:bCs/>
          <w:sz w:val="24"/>
          <w:szCs w:val="24"/>
        </w:rPr>
        <w:t>不管我们身处哪个境界，都要把“断恶扬善”作为工作原则，恶：就是障碍和损伤企业利益的所有行为必须“消灭”，善，就是对企业及全体员工有好处的事情必须大力宣扬，</w:t>
      </w:r>
      <w:proofErr w:type="gramStart"/>
      <w:r w:rsidRPr="00085328">
        <w:rPr>
          <w:rFonts w:ascii="宋体" w:eastAsia="宋体" w:hAnsi="宋体" w:cs="宋体" w:hint="eastAsia"/>
          <w:b/>
          <w:bCs/>
          <w:sz w:val="24"/>
          <w:szCs w:val="24"/>
        </w:rPr>
        <w:t>并事实</w:t>
      </w:r>
      <w:proofErr w:type="gramEnd"/>
      <w:r w:rsidRPr="00085328">
        <w:rPr>
          <w:rFonts w:ascii="宋体" w:eastAsia="宋体" w:hAnsi="宋体" w:cs="宋体" w:hint="eastAsia"/>
          <w:b/>
          <w:bCs/>
          <w:sz w:val="24"/>
          <w:szCs w:val="24"/>
        </w:rPr>
        <w:t>奖励，</w:t>
      </w:r>
      <w:r w:rsidRPr="00085328">
        <w:rPr>
          <w:rFonts w:ascii="宋体" w:eastAsia="宋体" w:hAnsi="宋体" w:cs="宋体" w:hint="eastAsia"/>
          <w:sz w:val="24"/>
          <w:szCs w:val="24"/>
        </w:rPr>
        <w:t>这有这样，从业者才有可能达到自己所追求的那个组织位置，</w:t>
      </w:r>
      <w:proofErr w:type="gramStart"/>
      <w:r w:rsidRPr="00085328">
        <w:rPr>
          <w:rFonts w:ascii="宋体" w:eastAsia="宋体" w:hAnsi="宋体" w:cs="宋体" w:hint="eastAsia"/>
          <w:sz w:val="24"/>
          <w:szCs w:val="24"/>
        </w:rPr>
        <w:t>亦或</w:t>
      </w:r>
      <w:proofErr w:type="gramEnd"/>
      <w:r w:rsidRPr="00085328">
        <w:rPr>
          <w:rFonts w:ascii="宋体" w:eastAsia="宋体" w:hAnsi="宋体" w:cs="宋体" w:hint="eastAsia"/>
          <w:sz w:val="24"/>
          <w:szCs w:val="24"/>
        </w:rPr>
        <w:t>是一种济世安邦的成就，</w:t>
      </w:r>
      <w:proofErr w:type="gramStart"/>
      <w:r w:rsidRPr="00085328">
        <w:rPr>
          <w:rFonts w:ascii="宋体" w:eastAsia="宋体" w:hAnsi="宋体" w:cs="宋体" w:hint="eastAsia"/>
          <w:sz w:val="24"/>
          <w:szCs w:val="24"/>
        </w:rPr>
        <w:t>亦或</w:t>
      </w:r>
      <w:proofErr w:type="gramEnd"/>
      <w:r w:rsidRPr="00085328">
        <w:rPr>
          <w:rFonts w:ascii="宋体" w:eastAsia="宋体" w:hAnsi="宋体" w:cs="宋体" w:hint="eastAsia"/>
          <w:sz w:val="24"/>
          <w:szCs w:val="24"/>
        </w:rPr>
        <w:t>是一种风轻云淡的写意。</w:t>
      </w:r>
    </w:p>
    <w:p w:rsidR="00085328" w:rsidRPr="00085328" w:rsidRDefault="00085328" w:rsidP="00085328">
      <w:pPr>
        <w:spacing w:line="312" w:lineRule="auto"/>
        <w:ind w:firstLineChars="200" w:firstLine="480"/>
        <w:jc w:val="left"/>
        <w:rPr>
          <w:rFonts w:ascii="宋体" w:eastAsia="宋体" w:hAnsi="宋体"/>
          <w:sz w:val="24"/>
          <w:szCs w:val="24"/>
        </w:rPr>
      </w:pPr>
    </w:p>
    <w:p w:rsidR="00085328" w:rsidRPr="00085328" w:rsidRDefault="00085328" w:rsidP="00085328">
      <w:pPr>
        <w:spacing w:line="312" w:lineRule="auto"/>
        <w:ind w:firstLineChars="200" w:firstLine="480"/>
        <w:jc w:val="left"/>
        <w:rPr>
          <w:rFonts w:ascii="宋体" w:eastAsia="宋体" w:hAnsi="宋体"/>
          <w:sz w:val="24"/>
          <w:szCs w:val="24"/>
        </w:rPr>
      </w:pPr>
    </w:p>
    <w:p w:rsidR="00085328" w:rsidRPr="00085328" w:rsidRDefault="00085328" w:rsidP="00085328">
      <w:pPr>
        <w:spacing w:line="312" w:lineRule="auto"/>
        <w:ind w:firstLineChars="200" w:firstLine="480"/>
        <w:jc w:val="left"/>
        <w:rPr>
          <w:rFonts w:ascii="宋体" w:eastAsia="宋体" w:hAnsi="宋体"/>
          <w:sz w:val="24"/>
          <w:szCs w:val="24"/>
        </w:rPr>
      </w:pPr>
    </w:p>
    <w:p w:rsidR="00085328" w:rsidRPr="00085328" w:rsidRDefault="00085328" w:rsidP="00085328">
      <w:pPr>
        <w:spacing w:line="312" w:lineRule="auto"/>
        <w:ind w:firstLineChars="200" w:firstLine="480"/>
        <w:jc w:val="left"/>
        <w:rPr>
          <w:rFonts w:ascii="宋体" w:eastAsia="宋体" w:hAnsi="宋体" w:hint="eastAsia"/>
          <w:sz w:val="24"/>
          <w:szCs w:val="24"/>
        </w:rPr>
      </w:pPr>
    </w:p>
    <w:p w:rsidR="00085328" w:rsidRPr="00085328" w:rsidRDefault="00085328" w:rsidP="00085328">
      <w:pPr>
        <w:spacing w:line="312" w:lineRule="auto"/>
        <w:ind w:firstLineChars="200" w:firstLine="480"/>
        <w:jc w:val="left"/>
        <w:rPr>
          <w:rFonts w:ascii="宋体" w:eastAsia="宋体" w:hAnsi="宋体" w:hint="eastAsia"/>
          <w:sz w:val="24"/>
          <w:szCs w:val="24"/>
        </w:rPr>
      </w:pPr>
    </w:p>
    <w:sectPr w:rsidR="00085328" w:rsidRPr="00085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5FF"/>
    <w:multiLevelType w:val="multilevel"/>
    <w:tmpl w:val="306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F1773"/>
    <w:multiLevelType w:val="multilevel"/>
    <w:tmpl w:val="7F4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80958"/>
    <w:multiLevelType w:val="multilevel"/>
    <w:tmpl w:val="3F1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336EA"/>
    <w:multiLevelType w:val="multilevel"/>
    <w:tmpl w:val="BD2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C66912"/>
    <w:multiLevelType w:val="multilevel"/>
    <w:tmpl w:val="4B5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DF3D57"/>
    <w:multiLevelType w:val="multilevel"/>
    <w:tmpl w:val="C04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28"/>
    <w:rsid w:val="00085328"/>
    <w:rsid w:val="00CD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3FB6"/>
  <w15:chartTrackingRefBased/>
  <w15:docId w15:val="{FE8C5FA7-0AE2-4577-B0C4-7FC05F03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532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5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48544">
      <w:bodyDiv w:val="1"/>
      <w:marLeft w:val="0"/>
      <w:marRight w:val="0"/>
      <w:marTop w:val="0"/>
      <w:marBottom w:val="0"/>
      <w:divBdr>
        <w:top w:val="none" w:sz="0" w:space="0" w:color="auto"/>
        <w:left w:val="none" w:sz="0" w:space="0" w:color="auto"/>
        <w:bottom w:val="none" w:sz="0" w:space="0" w:color="auto"/>
        <w:right w:val="none" w:sz="0" w:space="0" w:color="auto"/>
      </w:divBdr>
    </w:div>
    <w:div w:id="13465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2019-09-11T10:57:00Z</dcterms:created>
  <dcterms:modified xsi:type="dcterms:W3CDTF">2019-09-11T11:03:00Z</dcterms:modified>
</cp:coreProperties>
</file>