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6F2A" w14:textId="77777777" w:rsidR="00F162D2" w:rsidRDefault="00000000">
      <w:pPr>
        <w:jc w:val="center"/>
      </w:pPr>
      <w:r>
        <w:t>The Impact of Multimodal Large Language Models on Computer Vision</w:t>
      </w:r>
    </w:p>
    <w:p w14:paraId="7AA08A27" w14:textId="77777777" w:rsidR="00F162D2" w:rsidRDefault="00000000">
      <w:pPr>
        <w:jc w:val="center"/>
        <w:rPr>
          <w:i/>
          <w:iCs/>
        </w:rPr>
      </w:pPr>
      <w:r>
        <w:rPr>
          <w:i/>
          <w:iCs/>
        </w:rPr>
        <w:t>Has GPT killed the “Vision Stars”?</w:t>
      </w:r>
    </w:p>
    <w:p w14:paraId="7BE0E995" w14:textId="77777777" w:rsidR="00F162D2" w:rsidRDefault="00F162D2"/>
    <w:p w14:paraId="7E6DFD39" w14:textId="77777777" w:rsidR="00F162D2" w:rsidRDefault="00000000">
      <w:r>
        <w:br w:type="page"/>
      </w:r>
    </w:p>
    <w:p w14:paraId="5C987CE6" w14:textId="77777777" w:rsidR="00F162D2" w:rsidRDefault="00000000">
      <w:pPr>
        <w:pStyle w:val="Titolo1"/>
      </w:pPr>
      <w:r>
        <w:lastRenderedPageBreak/>
        <w:t>Index</w:t>
      </w:r>
    </w:p>
    <w:p w14:paraId="60FC73DF" w14:textId="77777777" w:rsidR="00F162D2" w:rsidRDefault="00F162D2">
      <w:pPr>
        <w:rPr>
          <w:b/>
          <w:bCs/>
        </w:rPr>
      </w:pPr>
    </w:p>
    <w:p w14:paraId="4FF61691" w14:textId="77777777" w:rsidR="00F162D2" w:rsidRDefault="00000000">
      <w:pPr>
        <w:pStyle w:val="Paragrafoelenco"/>
        <w:numPr>
          <w:ilvl w:val="0"/>
          <w:numId w:val="1"/>
        </w:numPr>
        <w:rPr>
          <w:b/>
          <w:bCs/>
        </w:rPr>
      </w:pPr>
      <w:r>
        <w:rPr>
          <w:b/>
          <w:bCs/>
        </w:rPr>
        <w:t>Abstract</w:t>
      </w:r>
    </w:p>
    <w:p w14:paraId="2ECC8960" w14:textId="77777777" w:rsidR="00F162D2" w:rsidRDefault="00F162D2">
      <w:pPr>
        <w:rPr>
          <w:b/>
          <w:bCs/>
        </w:rPr>
      </w:pPr>
    </w:p>
    <w:p w14:paraId="77BEF366" w14:textId="77777777" w:rsidR="00F162D2" w:rsidRDefault="00000000">
      <w:pPr>
        <w:pStyle w:val="Paragrafoelenco"/>
        <w:numPr>
          <w:ilvl w:val="0"/>
          <w:numId w:val="1"/>
        </w:numPr>
        <w:rPr>
          <w:b/>
          <w:bCs/>
        </w:rPr>
      </w:pPr>
      <w:r>
        <w:rPr>
          <w:b/>
          <w:bCs/>
        </w:rPr>
        <w:t>Introduction</w:t>
      </w:r>
    </w:p>
    <w:p w14:paraId="738C93DA" w14:textId="60A47C2D" w:rsidR="00F162D2" w:rsidRDefault="00000000">
      <w:pPr>
        <w:pStyle w:val="Paragrafoelenco"/>
        <w:numPr>
          <w:ilvl w:val="1"/>
          <w:numId w:val="1"/>
        </w:numPr>
      </w:pPr>
      <w:hyperlink w:anchor="_1.1_Background_of" w:history="1">
        <w:r w:rsidR="00E47D70" w:rsidRPr="00E47D70">
          <w:rPr>
            <w:rStyle w:val="Collegamentoipertestuale"/>
          </w:rPr>
          <w:t>Background of the Study</w:t>
        </w:r>
      </w:hyperlink>
    </w:p>
    <w:p w14:paraId="7310FF83" w14:textId="374D674D" w:rsidR="00F162D2" w:rsidRDefault="00000000">
      <w:pPr>
        <w:pStyle w:val="Paragrafoelenco"/>
        <w:numPr>
          <w:ilvl w:val="1"/>
          <w:numId w:val="1"/>
        </w:numPr>
      </w:pPr>
      <w:hyperlink w:anchor="_1.2_Statement_of" w:history="1">
        <w:r w:rsidR="00E47D70" w:rsidRPr="00E47D70">
          <w:rPr>
            <w:rStyle w:val="Collegamentoipertestuale"/>
          </w:rPr>
          <w:t>Statement of the Problem</w:t>
        </w:r>
      </w:hyperlink>
    </w:p>
    <w:p w14:paraId="6E274564" w14:textId="77777777" w:rsidR="00F162D2" w:rsidRDefault="00F162D2"/>
    <w:p w14:paraId="739DF075" w14:textId="77777777" w:rsidR="00F162D2" w:rsidRDefault="00000000">
      <w:pPr>
        <w:pStyle w:val="Paragrafoelenco"/>
        <w:numPr>
          <w:ilvl w:val="0"/>
          <w:numId w:val="1"/>
        </w:numPr>
        <w:rPr>
          <w:b/>
          <w:bCs/>
        </w:rPr>
      </w:pPr>
      <w:r>
        <w:rPr>
          <w:b/>
          <w:bCs/>
        </w:rPr>
        <w:t>Literature Review</w:t>
      </w:r>
    </w:p>
    <w:p w14:paraId="0D1E9E56" w14:textId="0F2932AE" w:rsidR="00F162D2" w:rsidRDefault="00000000">
      <w:pPr>
        <w:pStyle w:val="Paragrafoelenco"/>
        <w:numPr>
          <w:ilvl w:val="1"/>
          <w:numId w:val="1"/>
        </w:numPr>
      </w:pPr>
      <w:hyperlink w:anchor="_2.1_Overview_of" w:history="1">
        <w:r w:rsidR="00E47D70" w:rsidRPr="00E47D70">
          <w:rPr>
            <w:rStyle w:val="Collegamentoipertestuale"/>
          </w:rPr>
          <w:t>Overview of Computer Vision</w:t>
        </w:r>
      </w:hyperlink>
    </w:p>
    <w:p w14:paraId="6AACF705" w14:textId="6AD6804F" w:rsidR="00F162D2" w:rsidRDefault="00000000">
      <w:pPr>
        <w:pStyle w:val="Paragrafoelenco"/>
        <w:numPr>
          <w:ilvl w:val="1"/>
          <w:numId w:val="1"/>
        </w:numPr>
      </w:pPr>
      <w:hyperlink w:anchor="_2.2_Overview_of" w:history="1">
        <w:r w:rsidR="00E47D70" w:rsidRPr="00E47D70">
          <w:rPr>
            <w:rStyle w:val="Collegamentoipertestuale"/>
          </w:rPr>
          <w:t>Overview of Multimodal Large Language Models (LLMs)</w:t>
        </w:r>
      </w:hyperlink>
    </w:p>
    <w:p w14:paraId="088D7A59" w14:textId="296BA771" w:rsidR="00F162D2" w:rsidRDefault="00000000">
      <w:pPr>
        <w:pStyle w:val="Paragrafoelenco"/>
        <w:numPr>
          <w:ilvl w:val="1"/>
          <w:numId w:val="1"/>
        </w:numPr>
      </w:pPr>
      <w:hyperlink w:anchor="_2.3_Previous_Studies" w:history="1">
        <w:r w:rsidR="00E47D70" w:rsidRPr="00E47D70">
          <w:rPr>
            <w:rStyle w:val="Collegamentoipertestuale"/>
          </w:rPr>
          <w:t>Previous Studies on the Impact of LLMs on Computer Vision</w:t>
        </w:r>
      </w:hyperlink>
    </w:p>
    <w:p w14:paraId="369B61A7" w14:textId="7916226C" w:rsidR="00F162D2" w:rsidRPr="003519BA" w:rsidRDefault="003519BA">
      <w:r>
        <w:softHyphen/>
      </w:r>
      <w:r>
        <w:softHyphen/>
      </w:r>
    </w:p>
    <w:p w14:paraId="01FE1BCA" w14:textId="77777777" w:rsidR="00F162D2" w:rsidRDefault="00000000">
      <w:pPr>
        <w:pStyle w:val="Paragrafoelenco"/>
        <w:numPr>
          <w:ilvl w:val="0"/>
          <w:numId w:val="1"/>
        </w:numPr>
        <w:rPr>
          <w:b/>
          <w:bCs/>
        </w:rPr>
      </w:pPr>
      <w:r>
        <w:rPr>
          <w:b/>
          <w:bCs/>
        </w:rPr>
        <w:t>Methodology</w:t>
      </w:r>
    </w:p>
    <w:p w14:paraId="281AF77E" w14:textId="14D26C10" w:rsidR="002D36AD" w:rsidRDefault="00000000" w:rsidP="002D36AD">
      <w:pPr>
        <w:pStyle w:val="Paragrafoelenco"/>
        <w:numPr>
          <w:ilvl w:val="1"/>
          <w:numId w:val="1"/>
        </w:numPr>
      </w:pPr>
      <w:hyperlink w:anchor="_3.2_Description_of" w:history="1">
        <w:r w:rsidR="00E47D70" w:rsidRPr="00E47D70">
          <w:rPr>
            <w:rStyle w:val="Collegamentoipertestuale"/>
          </w:rPr>
          <w:t>Description of the Open Source / Paid Models to be Used</w:t>
        </w:r>
      </w:hyperlink>
    </w:p>
    <w:p w14:paraId="683B03B9" w14:textId="54CAA6EE" w:rsidR="002D36AD" w:rsidRDefault="00000000" w:rsidP="002D36AD">
      <w:pPr>
        <w:pStyle w:val="Paragrafoelenco"/>
        <w:numPr>
          <w:ilvl w:val="1"/>
          <w:numId w:val="1"/>
        </w:numPr>
      </w:pPr>
      <w:hyperlink w:anchor="_3.1_Description_of" w:history="1">
        <w:r w:rsidR="002D36AD" w:rsidRPr="00E47D70">
          <w:rPr>
            <w:rStyle w:val="Collegamentoipertestuale"/>
          </w:rPr>
          <w:t>Description of the Standardized Application to Interface the Models</w:t>
        </w:r>
      </w:hyperlink>
    </w:p>
    <w:p w14:paraId="057C4179" w14:textId="5D007379" w:rsidR="00F162D2" w:rsidRDefault="00000000">
      <w:pPr>
        <w:pStyle w:val="Paragrafoelenco"/>
        <w:numPr>
          <w:ilvl w:val="1"/>
          <w:numId w:val="1"/>
        </w:numPr>
      </w:pPr>
      <w:hyperlink w:anchor="_3.3_Explanation_of" w:history="1">
        <w:r w:rsidR="00B67799" w:rsidRPr="00B67799">
          <w:rPr>
            <w:rStyle w:val="Collegamentoipertestuale"/>
          </w:rPr>
          <w:t>Explanation of the Testing Procedures</w:t>
        </w:r>
      </w:hyperlink>
    </w:p>
    <w:p w14:paraId="0AE876AB" w14:textId="521C7E70" w:rsidR="00F162D2" w:rsidRDefault="00000000">
      <w:pPr>
        <w:pStyle w:val="Paragrafoelenco"/>
        <w:numPr>
          <w:ilvl w:val="1"/>
          <w:numId w:val="1"/>
        </w:numPr>
      </w:pPr>
      <w:hyperlink w:anchor="_3.3_Evaluation_Metrics" w:history="1">
        <w:r w:rsidR="00B67799" w:rsidRPr="00B67799">
          <w:rPr>
            <w:rStyle w:val="Collegamentoipertestuale"/>
          </w:rPr>
          <w:t>Evaluation Metrics and Performance Assessment</w:t>
        </w:r>
      </w:hyperlink>
    </w:p>
    <w:p w14:paraId="131D46B1" w14:textId="77777777" w:rsidR="00F162D2" w:rsidRDefault="00F162D2"/>
    <w:p w14:paraId="652DB7D9" w14:textId="77777777" w:rsidR="00F162D2" w:rsidRDefault="00000000">
      <w:pPr>
        <w:pStyle w:val="Paragrafoelenco"/>
        <w:numPr>
          <w:ilvl w:val="0"/>
          <w:numId w:val="1"/>
        </w:numPr>
        <w:rPr>
          <w:b/>
          <w:bCs/>
        </w:rPr>
      </w:pPr>
      <w:r>
        <w:rPr>
          <w:b/>
          <w:bCs/>
        </w:rPr>
        <w:t>Results</w:t>
      </w:r>
    </w:p>
    <w:p w14:paraId="25F2E33A" w14:textId="77777777" w:rsidR="00F162D2" w:rsidRDefault="00000000">
      <w:pPr>
        <w:pStyle w:val="Paragrafoelenco"/>
        <w:numPr>
          <w:ilvl w:val="1"/>
          <w:numId w:val="1"/>
        </w:numPr>
      </w:pPr>
      <w:r>
        <w:t>Presentation of the Results from the Tests</w:t>
      </w:r>
    </w:p>
    <w:p w14:paraId="7203ECB4" w14:textId="77777777" w:rsidR="00F162D2" w:rsidRDefault="00000000">
      <w:pPr>
        <w:pStyle w:val="Paragrafoelenco"/>
        <w:numPr>
          <w:ilvl w:val="1"/>
          <w:numId w:val="1"/>
        </w:numPr>
      </w:pPr>
      <w:r>
        <w:t>Comparison of the performance of Computer Vision and LLMs</w:t>
      </w:r>
    </w:p>
    <w:p w14:paraId="1B9C9DEB" w14:textId="77777777" w:rsidR="00F162D2" w:rsidRDefault="00F162D2"/>
    <w:p w14:paraId="626302D5" w14:textId="77777777" w:rsidR="00F162D2" w:rsidRDefault="00000000">
      <w:pPr>
        <w:pStyle w:val="Paragrafoelenco"/>
        <w:numPr>
          <w:ilvl w:val="0"/>
          <w:numId w:val="1"/>
        </w:numPr>
        <w:rPr>
          <w:b/>
          <w:bCs/>
        </w:rPr>
      </w:pPr>
      <w:r>
        <w:rPr>
          <w:b/>
          <w:bCs/>
        </w:rPr>
        <w:t>Discussion</w:t>
      </w:r>
    </w:p>
    <w:p w14:paraId="0B7083A4" w14:textId="77777777" w:rsidR="00F162D2" w:rsidRDefault="00000000">
      <w:pPr>
        <w:pStyle w:val="Paragrafoelenco"/>
        <w:numPr>
          <w:ilvl w:val="1"/>
          <w:numId w:val="1"/>
        </w:numPr>
      </w:pPr>
      <w:r>
        <w:t>Discussion of the Results in the Context of the Objectives of the Study</w:t>
      </w:r>
    </w:p>
    <w:p w14:paraId="7676F162" w14:textId="77777777" w:rsidR="00F162D2" w:rsidRPr="003519BA" w:rsidRDefault="00F162D2"/>
    <w:p w14:paraId="4C172F64" w14:textId="77777777" w:rsidR="00F162D2" w:rsidRDefault="00000000">
      <w:pPr>
        <w:pStyle w:val="Paragrafoelenco"/>
        <w:numPr>
          <w:ilvl w:val="0"/>
          <w:numId w:val="1"/>
        </w:numPr>
        <w:rPr>
          <w:b/>
          <w:bCs/>
        </w:rPr>
      </w:pPr>
      <w:r>
        <w:rPr>
          <w:b/>
          <w:bCs/>
        </w:rPr>
        <w:t>Conclusions</w:t>
      </w:r>
    </w:p>
    <w:p w14:paraId="3081F3A9" w14:textId="77777777" w:rsidR="00F162D2" w:rsidRDefault="00000000">
      <w:pPr>
        <w:pStyle w:val="Paragrafoelenco"/>
        <w:numPr>
          <w:ilvl w:val="1"/>
          <w:numId w:val="1"/>
        </w:numPr>
      </w:pPr>
      <w:r>
        <w:t>Summary of Findings</w:t>
      </w:r>
    </w:p>
    <w:p w14:paraId="046D5631" w14:textId="77777777" w:rsidR="00F162D2" w:rsidRDefault="00000000">
      <w:pPr>
        <w:pStyle w:val="Paragrafoelenco"/>
        <w:numPr>
          <w:ilvl w:val="1"/>
          <w:numId w:val="1"/>
        </w:numPr>
      </w:pPr>
      <w:r>
        <w:t>Recommendations for Future Research</w:t>
      </w:r>
    </w:p>
    <w:p w14:paraId="71904753" w14:textId="77777777" w:rsidR="00F162D2" w:rsidRDefault="00F162D2"/>
    <w:p w14:paraId="470D3DD4" w14:textId="77777777" w:rsidR="00F162D2" w:rsidRDefault="00000000">
      <w:pPr>
        <w:pStyle w:val="Paragrafoelenco"/>
        <w:ind w:left="360"/>
        <w:rPr>
          <w:b/>
          <w:bCs/>
        </w:rPr>
      </w:pPr>
      <w:r>
        <w:rPr>
          <w:b/>
          <w:bCs/>
        </w:rPr>
        <w:t>Acknowledgements</w:t>
      </w:r>
    </w:p>
    <w:p w14:paraId="6209BF76" w14:textId="77777777" w:rsidR="00F162D2" w:rsidRDefault="00000000">
      <w:pPr>
        <w:pStyle w:val="Paragrafoelenco"/>
        <w:ind w:left="360"/>
        <w:rPr>
          <w:b/>
          <w:bCs/>
        </w:rPr>
      </w:pPr>
      <w:r>
        <w:rPr>
          <w:b/>
          <w:bCs/>
        </w:rPr>
        <w:t>References</w:t>
      </w:r>
    </w:p>
    <w:p w14:paraId="2B02FCB7" w14:textId="77777777" w:rsidR="00F162D2" w:rsidRDefault="00000000">
      <w:pPr>
        <w:pStyle w:val="Paragrafoelenco"/>
        <w:ind w:left="360"/>
      </w:pPr>
      <w:r>
        <w:rPr>
          <w:b/>
          <w:bCs/>
        </w:rPr>
        <w:t>Appendices</w:t>
      </w:r>
    </w:p>
    <w:p w14:paraId="47ABE370" w14:textId="424F41D8" w:rsidR="00F162D2" w:rsidRDefault="00000000">
      <w:r>
        <w:br w:type="page"/>
      </w:r>
    </w:p>
    <w:p w14:paraId="284108AB" w14:textId="77777777" w:rsidR="00F162D2" w:rsidRDefault="00000000">
      <w:pPr>
        <w:pStyle w:val="Titolo1"/>
        <w:ind w:left="360"/>
      </w:pPr>
      <w:r>
        <w:lastRenderedPageBreak/>
        <w:t>0</w:t>
      </w:r>
      <w:r>
        <w:tab/>
        <w:t>Abstract</w:t>
      </w:r>
    </w:p>
    <w:p w14:paraId="61F65ED0" w14:textId="77777777" w:rsidR="00F162D2" w:rsidRDefault="00000000">
      <w:r>
        <w:t>---TO BE DEFINED---</w:t>
      </w:r>
    </w:p>
    <w:p w14:paraId="43A03179" w14:textId="5735D214" w:rsidR="005D079F" w:rsidRDefault="005D079F">
      <w:pPr>
        <w:spacing w:after="0" w:line="240" w:lineRule="auto"/>
      </w:pPr>
      <w:r>
        <w:br w:type="page"/>
      </w:r>
    </w:p>
    <w:p w14:paraId="7396B59D" w14:textId="77777777" w:rsidR="00F162D2" w:rsidRDefault="00000000">
      <w:pPr>
        <w:pStyle w:val="Titolo1"/>
        <w:numPr>
          <w:ilvl w:val="0"/>
          <w:numId w:val="12"/>
        </w:numPr>
      </w:pPr>
      <w:r>
        <w:lastRenderedPageBreak/>
        <w:t>Introduction</w:t>
      </w:r>
    </w:p>
    <w:p w14:paraId="77C22CE3" w14:textId="77777777" w:rsidR="00F162D2" w:rsidRDefault="00000000">
      <w:pPr>
        <w:pStyle w:val="Titolo2"/>
      </w:pPr>
      <w:bookmarkStart w:id="0" w:name="_1.1_Background_of"/>
      <w:bookmarkEnd w:id="0"/>
      <w:r>
        <w:t>1.1 Background of the Study</w:t>
      </w:r>
    </w:p>
    <w:p w14:paraId="2A879376" w14:textId="5CFD95B1" w:rsidR="006A26A5" w:rsidRDefault="00000000" w:rsidP="00164620">
      <w:pPr>
        <w:jc w:val="both"/>
      </w:pPr>
      <w:r>
        <w:t xml:space="preserve">The field of </w:t>
      </w:r>
      <w:r w:rsidR="0049557B">
        <w:t xml:space="preserve">artificial intelligence </w:t>
      </w:r>
      <w:r>
        <w:t xml:space="preserve">has seen remarkable advances in </w:t>
      </w:r>
      <w:r w:rsidR="0081021D">
        <w:t>the</w:t>
      </w:r>
      <w:r w:rsidR="0070693A">
        <w:t xml:space="preserve"> last</w:t>
      </w:r>
      <w:r w:rsidR="0081021D">
        <w:t xml:space="preserve"> decades</w:t>
      </w:r>
      <w:r>
        <w:t xml:space="preserve">, particularly in the areas of large language models </w:t>
      </w:r>
      <w:r w:rsidR="0070693A">
        <w:t xml:space="preserve">(LLMs) </w:t>
      </w:r>
      <w:r>
        <w:t>and computer vision</w:t>
      </w:r>
      <w:r w:rsidR="0070693A">
        <w:t xml:space="preserve"> (CV)</w:t>
      </w:r>
      <w:r>
        <w:t xml:space="preserve">. </w:t>
      </w:r>
      <w:r w:rsidR="006A26A5">
        <w:t>While distinct, t</w:t>
      </w:r>
      <w:r>
        <w:t>hese two areas</w:t>
      </w:r>
      <w:r w:rsidR="006A26A5">
        <w:t xml:space="preserve"> </w:t>
      </w:r>
      <w:r>
        <w:t xml:space="preserve">have begun to intersect </w:t>
      </w:r>
      <w:r w:rsidR="003B2E6E">
        <w:t xml:space="preserve">during the </w:t>
      </w:r>
      <w:r w:rsidR="00351BA5">
        <w:t>last</w:t>
      </w:r>
      <w:r w:rsidR="003B2E6E">
        <w:t xml:space="preserve"> year</w:t>
      </w:r>
      <w:r w:rsidR="00595530">
        <w:t>s</w:t>
      </w:r>
      <w:r w:rsidR="003B2E6E">
        <w:t xml:space="preserve"> thanks to the introduction of </w:t>
      </w:r>
      <w:r w:rsidR="00612608">
        <w:t>M</w:t>
      </w:r>
      <w:r>
        <w:t>ulti</w:t>
      </w:r>
      <w:r w:rsidR="003B2E6E">
        <w:t>m</w:t>
      </w:r>
      <w:r>
        <w:t>odal</w:t>
      </w:r>
      <w:r w:rsidR="003B2E6E">
        <w:t xml:space="preserve"> </w:t>
      </w:r>
      <w:r>
        <w:t>L</w:t>
      </w:r>
      <w:r w:rsidR="003B2E6E">
        <w:t xml:space="preserve">arge Language </w:t>
      </w:r>
      <w:r>
        <w:t>M</w:t>
      </w:r>
      <w:r w:rsidR="003B2E6E">
        <w:t>odels</w:t>
      </w:r>
      <w:r w:rsidR="002035E4">
        <w:t>, MLLMs. MLLM</w:t>
      </w:r>
      <w:r w:rsidR="00052D2E">
        <w:t xml:space="preserve"> is a type of deep learning model that </w:t>
      </w:r>
      <w:r w:rsidR="0070693A">
        <w:t xml:space="preserve">expands </w:t>
      </w:r>
      <w:r w:rsidR="00052D2E">
        <w:t>the capabilities of Large Language Models</w:t>
      </w:r>
      <w:r w:rsidR="002B6C05">
        <w:t xml:space="preserve"> (LLMs)</w:t>
      </w:r>
      <w:r w:rsidR="00052D2E">
        <w:t xml:space="preserve"> </w:t>
      </w:r>
      <w:r w:rsidR="002066B9">
        <w:t>with the ability to understand and process not just text but multimodal information</w:t>
      </w:r>
      <w:r w:rsidR="00C5595F">
        <w:t xml:space="preserve"> such as text, images, </w:t>
      </w:r>
      <w:r w:rsidR="00D407BA">
        <w:t xml:space="preserve">audio </w:t>
      </w:r>
      <w:r w:rsidR="00C5595F">
        <w:t>and video</w:t>
      </w:r>
      <w:r>
        <w:t>.</w:t>
      </w:r>
    </w:p>
    <w:p w14:paraId="66C34BE0" w14:textId="569A6CF0" w:rsidR="003B2E6E" w:rsidRDefault="003B2E6E" w:rsidP="003B2E6E">
      <w:pPr>
        <w:jc w:val="center"/>
      </w:pPr>
      <w:r w:rsidRPr="003B2E6E">
        <w:rPr>
          <w:noProof/>
        </w:rPr>
        <w:drawing>
          <wp:inline distT="0" distB="0" distL="0" distR="0" wp14:anchorId="7D522706" wp14:editId="55BBCFBB">
            <wp:extent cx="5461749" cy="2806811"/>
            <wp:effectExtent l="0" t="0" r="5715" b="0"/>
            <wp:docPr id="1081566226"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66226" name="Immagine 1" descr="Immagine che contiene testo, diagramma, schermata, linea&#10;&#10;Descrizione generata automaticamente"/>
                    <pic:cNvPicPr/>
                  </pic:nvPicPr>
                  <pic:blipFill>
                    <a:blip r:embed="rId6"/>
                    <a:stretch>
                      <a:fillRect/>
                    </a:stretch>
                  </pic:blipFill>
                  <pic:spPr>
                    <a:xfrm>
                      <a:off x="0" y="0"/>
                      <a:ext cx="5503346" cy="2828188"/>
                    </a:xfrm>
                    <a:prstGeom prst="rect">
                      <a:avLst/>
                    </a:prstGeom>
                  </pic:spPr>
                </pic:pic>
              </a:graphicData>
            </a:graphic>
          </wp:inline>
        </w:drawing>
      </w:r>
    </w:p>
    <w:p w14:paraId="6F511D13" w14:textId="7D1B11A0" w:rsidR="003B2E6E" w:rsidRPr="00595530" w:rsidRDefault="003B2E6E" w:rsidP="00595530">
      <w:pPr>
        <w:jc w:val="center"/>
        <w:rPr>
          <w:i/>
          <w:iCs/>
        </w:rPr>
      </w:pPr>
      <w:r>
        <w:rPr>
          <w:i/>
          <w:iCs/>
        </w:rPr>
        <w:t>A timeline of representative MLLMs</w:t>
      </w:r>
      <w:r w:rsidR="001D53AE">
        <w:rPr>
          <w:i/>
          <w:iCs/>
        </w:rPr>
        <w:t xml:space="preserve"> - s</w:t>
      </w:r>
      <w:r>
        <w:rPr>
          <w:i/>
          <w:iCs/>
        </w:rPr>
        <w:t>ource</w:t>
      </w:r>
      <w:r w:rsidR="00B568A7">
        <w:rPr>
          <w:i/>
          <w:iCs/>
        </w:rPr>
        <w:t xml:space="preserve"> </w:t>
      </w:r>
      <w:r>
        <w:rPr>
          <w:i/>
          <w:iCs/>
        </w:rPr>
        <w:t>[</w:t>
      </w:r>
      <w:r w:rsidR="005F5E00">
        <w:rPr>
          <w:i/>
          <w:iCs/>
        </w:rPr>
        <w:t>4</w:t>
      </w:r>
      <w:r>
        <w:rPr>
          <w:i/>
          <w:iCs/>
        </w:rPr>
        <w:t>]</w:t>
      </w:r>
    </w:p>
    <w:p w14:paraId="4519D6BF" w14:textId="0B50446B" w:rsidR="00B43B4D" w:rsidRDefault="00AD7DAA" w:rsidP="00B43B4D">
      <w:pPr>
        <w:jc w:val="both"/>
      </w:pPr>
      <w:bookmarkStart w:id="1" w:name="_1.2_Statement_of"/>
      <w:bookmarkEnd w:id="1"/>
      <w:r w:rsidRPr="00E51030">
        <w:t xml:space="preserve">Recent research has shown the potential of </w:t>
      </w:r>
      <w:r>
        <w:t xml:space="preserve">MLLMs </w:t>
      </w:r>
      <w:r w:rsidRPr="00E51030">
        <w:t>in various applications, from image captioning to visual question answering, marking a significant shift in the landscape of AI</w:t>
      </w:r>
      <w:r w:rsidRPr="00595530">
        <w:rPr>
          <w:i/>
          <w:iCs/>
        </w:rPr>
        <w:t>.</w:t>
      </w:r>
      <w:r>
        <w:t xml:space="preserve"> Nevertheless, the field is still under researched because of its novelty: there is a need to understand how these models can be effectively utilized, the challenges that might arise, and the solutions to address these challenges.</w:t>
      </w:r>
    </w:p>
    <w:p w14:paraId="1744882C" w14:textId="77777777" w:rsidR="00B43B4D" w:rsidRDefault="00B43B4D" w:rsidP="00B43B4D">
      <w:pPr>
        <w:jc w:val="both"/>
      </w:pPr>
    </w:p>
    <w:p w14:paraId="0470A683" w14:textId="02D4D50A" w:rsidR="00F162D2" w:rsidRDefault="00000000">
      <w:pPr>
        <w:pStyle w:val="Titolo2"/>
      </w:pPr>
      <w:r>
        <w:t>1.2 Statement of the Problem</w:t>
      </w:r>
    </w:p>
    <w:p w14:paraId="339988C2" w14:textId="0B3199C7" w:rsidR="00BD65EE" w:rsidRDefault="00BD65EE" w:rsidP="00BD65EE">
      <w:pPr>
        <w:jc w:val="both"/>
      </w:pPr>
      <w:r>
        <w:t xml:space="preserve">Consequently, the objective of this </w:t>
      </w:r>
      <w:r w:rsidR="0070693A">
        <w:t xml:space="preserve">thesis </w:t>
      </w:r>
      <w:r>
        <w:t xml:space="preserve">is to delve into the </w:t>
      </w:r>
      <w:r w:rsidR="00E51030">
        <w:t xml:space="preserve">intersection of Computer Vision and </w:t>
      </w:r>
      <w:r>
        <w:t xml:space="preserve">Multimodal Large Language Models </w:t>
      </w:r>
      <w:r w:rsidR="00E51030">
        <w:t xml:space="preserve">by applying </w:t>
      </w:r>
      <w:r w:rsidR="00971DD4">
        <w:t>the latter</w:t>
      </w:r>
      <w:r w:rsidR="00E51030">
        <w:t xml:space="preserve"> in </w:t>
      </w:r>
      <w:r>
        <w:t>a classical computer vision problem: “zero-shot classification”.</w:t>
      </w:r>
      <w:r w:rsidR="0070693A">
        <w:t xml:space="preserve"> </w:t>
      </w:r>
      <w:r w:rsidR="006A7561">
        <w:t>Therefore this study is looking forward to answering:</w:t>
      </w:r>
    </w:p>
    <w:p w14:paraId="44C2A575" w14:textId="15160C64" w:rsidR="00F162D2" w:rsidRPr="00605532" w:rsidRDefault="009145E7" w:rsidP="008A4BDD">
      <w:pPr>
        <w:ind w:firstLine="360"/>
        <w:jc w:val="both"/>
        <w:rPr>
          <w:i/>
          <w:iCs/>
        </w:rPr>
      </w:pPr>
      <w:r w:rsidRPr="00605532">
        <w:rPr>
          <w:i/>
          <w:iCs/>
        </w:rPr>
        <w:t>“H</w:t>
      </w:r>
      <w:r w:rsidR="00612608" w:rsidRPr="00605532">
        <w:rPr>
          <w:i/>
          <w:iCs/>
        </w:rPr>
        <w:t xml:space="preserve">ow well a </w:t>
      </w:r>
      <w:r w:rsidR="0044624B">
        <w:rPr>
          <w:i/>
          <w:iCs/>
        </w:rPr>
        <w:t>MLLM</w:t>
      </w:r>
      <w:r w:rsidR="00F93FFF" w:rsidRPr="00605532">
        <w:rPr>
          <w:i/>
          <w:iCs/>
        </w:rPr>
        <w:t>,</w:t>
      </w:r>
      <w:r w:rsidR="00796C78" w:rsidRPr="00605532">
        <w:rPr>
          <w:i/>
          <w:iCs/>
        </w:rPr>
        <w:t xml:space="preserve"> </w:t>
      </w:r>
      <w:r w:rsidR="00612608" w:rsidRPr="00605532">
        <w:rPr>
          <w:i/>
          <w:iCs/>
        </w:rPr>
        <w:t>thought to be a</w:t>
      </w:r>
      <w:r w:rsidR="0044624B">
        <w:rPr>
          <w:i/>
          <w:iCs/>
        </w:rPr>
        <w:t xml:space="preserve"> &lt;&lt;</w:t>
      </w:r>
      <w:r w:rsidR="00612608" w:rsidRPr="00605532">
        <w:rPr>
          <w:i/>
          <w:iCs/>
        </w:rPr>
        <w:t>chatbot</w:t>
      </w:r>
      <w:r w:rsidR="0044624B">
        <w:rPr>
          <w:i/>
          <w:iCs/>
        </w:rPr>
        <w:t>&gt;&gt;</w:t>
      </w:r>
      <w:r w:rsidR="00F93FFF" w:rsidRPr="00605532">
        <w:rPr>
          <w:i/>
          <w:iCs/>
        </w:rPr>
        <w:t xml:space="preserve">, </w:t>
      </w:r>
      <w:r w:rsidRPr="00605532">
        <w:rPr>
          <w:i/>
          <w:iCs/>
        </w:rPr>
        <w:t>can</w:t>
      </w:r>
      <w:r w:rsidR="00612608" w:rsidRPr="00605532">
        <w:rPr>
          <w:i/>
          <w:iCs/>
        </w:rPr>
        <w:t xml:space="preserve"> perform </w:t>
      </w:r>
      <w:r w:rsidR="00605532" w:rsidRPr="00605532">
        <w:rPr>
          <w:i/>
          <w:iCs/>
        </w:rPr>
        <w:t xml:space="preserve">in </w:t>
      </w:r>
      <w:r w:rsidR="00612608" w:rsidRPr="00605532">
        <w:rPr>
          <w:i/>
          <w:iCs/>
        </w:rPr>
        <w:t>zero-shot image classificatio</w:t>
      </w:r>
      <w:r w:rsidR="00605532" w:rsidRPr="00605532">
        <w:rPr>
          <w:i/>
          <w:iCs/>
        </w:rPr>
        <w:t>n</w:t>
      </w:r>
      <w:r w:rsidR="00BD65EE" w:rsidRPr="00605532">
        <w:rPr>
          <w:i/>
          <w:iCs/>
        </w:rPr>
        <w:t>?</w:t>
      </w:r>
      <w:r w:rsidR="00605532" w:rsidRPr="00605532">
        <w:rPr>
          <w:i/>
          <w:iCs/>
        </w:rPr>
        <w:t>”</w:t>
      </w:r>
    </w:p>
    <w:p w14:paraId="79BA0937" w14:textId="77777777" w:rsidR="00772EB5" w:rsidRDefault="00772EB5" w:rsidP="00C14777">
      <w:pPr>
        <w:spacing w:after="0" w:line="240" w:lineRule="auto"/>
        <w:jc w:val="both"/>
      </w:pPr>
    </w:p>
    <w:p w14:paraId="218EF432" w14:textId="39F699EA" w:rsidR="006A33A3" w:rsidRDefault="00772EB5" w:rsidP="0070693A">
      <w:pPr>
        <w:spacing w:after="0" w:line="240" w:lineRule="auto"/>
        <w:jc w:val="both"/>
      </w:pPr>
      <w:r>
        <w:t>While z</w:t>
      </w:r>
      <w:r w:rsidR="00C32A75">
        <w:t xml:space="preserve">ero-shot image classification is </w:t>
      </w:r>
      <w:r>
        <w:t>the</w:t>
      </w:r>
      <w:r w:rsidR="00C32A75">
        <w:t xml:space="preserve"> computer vision task </w:t>
      </w:r>
      <w:r>
        <w:t xml:space="preserve">of </w:t>
      </w:r>
      <w:r w:rsidR="00C32A75">
        <w:t>classif</w:t>
      </w:r>
      <w:r>
        <w:t xml:space="preserve">ying </w:t>
      </w:r>
      <w:r w:rsidR="00C32A75">
        <w:t>images into one of several classes</w:t>
      </w:r>
      <w:r>
        <w:t>, t</w:t>
      </w:r>
      <w:r w:rsidR="006A7561">
        <w:t xml:space="preserve">hese types of models are demonstrated to </w:t>
      </w:r>
      <w:r w:rsidR="0070693A">
        <w:t>have a wide range of applications</w:t>
      </w:r>
      <w:r w:rsidR="006A7561">
        <w:t>. W</w:t>
      </w:r>
      <w:r w:rsidR="0070693A">
        <w:t xml:space="preserve">e will not get into </w:t>
      </w:r>
      <w:r w:rsidR="006E46B1">
        <w:t xml:space="preserve">their </w:t>
      </w:r>
      <w:r w:rsidR="0070693A" w:rsidRPr="0070693A">
        <w:t>general</w:t>
      </w:r>
      <w:r w:rsidR="0070693A">
        <w:t xml:space="preserve">-purpose capabilities, but rather evaluate their performance on </w:t>
      </w:r>
      <w:r w:rsidR="006E46B1">
        <w:t>the specific task stated</w:t>
      </w:r>
      <w:r w:rsidR="0070693A">
        <w:t xml:space="preserve">. </w:t>
      </w:r>
      <w:r w:rsidR="007660CA">
        <w:t>To u</w:t>
      </w:r>
      <w:r w:rsidR="00DD0FA6">
        <w:t>s</w:t>
      </w:r>
      <w:r w:rsidR="007660CA">
        <w:t xml:space="preserve">e </w:t>
      </w:r>
      <w:r w:rsidR="00DD0FA6">
        <w:t xml:space="preserve">an </w:t>
      </w:r>
      <w:r w:rsidR="007660CA">
        <w:t xml:space="preserve">analogy, </w:t>
      </w:r>
      <w:r w:rsidR="00DD0FA6">
        <w:t>we are trying to shoot down a bird using a cannon</w:t>
      </w:r>
      <w:r w:rsidR="00C32A75">
        <w:t xml:space="preserve">. By </w:t>
      </w:r>
      <w:r w:rsidR="00157E9F">
        <w:t xml:space="preserve">doing so we can </w:t>
      </w:r>
      <w:r w:rsidR="007660CA">
        <w:t xml:space="preserve">measure </w:t>
      </w:r>
      <w:r w:rsidR="00157E9F">
        <w:t xml:space="preserve">how much </w:t>
      </w:r>
      <w:r w:rsidR="007660CA">
        <w:t>our cannon is capable of precision</w:t>
      </w:r>
      <w:r w:rsidR="0070693A">
        <w:t xml:space="preserve">. Finally, we will compare </w:t>
      </w:r>
      <w:r w:rsidR="006E46B1">
        <w:t xml:space="preserve">the performance </w:t>
      </w:r>
      <w:r w:rsidR="0070693A">
        <w:t xml:space="preserve">with </w:t>
      </w:r>
      <w:r w:rsidR="006E46B1">
        <w:t xml:space="preserve">other AI methods </w:t>
      </w:r>
      <w:r w:rsidR="00DC3750">
        <w:t xml:space="preserve">to </w:t>
      </w:r>
      <w:r w:rsidR="006E46B1">
        <w:t xml:space="preserve">contextualize </w:t>
      </w:r>
      <w:r w:rsidR="00DC3750">
        <w:t xml:space="preserve">the obtained </w:t>
      </w:r>
      <w:r w:rsidR="006E46B1">
        <w:t>results</w:t>
      </w:r>
      <w:r w:rsidR="007660CA">
        <w:t>.</w:t>
      </w:r>
    </w:p>
    <w:p w14:paraId="0A3FBC4F" w14:textId="77777777" w:rsidR="006A33A3" w:rsidRDefault="006A33A3">
      <w:pPr>
        <w:spacing w:after="0" w:line="240" w:lineRule="auto"/>
      </w:pPr>
    </w:p>
    <w:p w14:paraId="4D3E4389" w14:textId="29FC1041" w:rsidR="006A33A3" w:rsidRDefault="006A33A3">
      <w:pPr>
        <w:spacing w:after="0" w:line="240" w:lineRule="auto"/>
      </w:pPr>
      <w:r>
        <w:t>\n</w:t>
      </w:r>
      <w:r>
        <w:br w:type="page"/>
      </w:r>
    </w:p>
    <w:p w14:paraId="7A525B48" w14:textId="77777777" w:rsidR="00F162D2" w:rsidRDefault="00000000">
      <w:pPr>
        <w:pStyle w:val="Titolo1"/>
        <w:numPr>
          <w:ilvl w:val="0"/>
          <w:numId w:val="12"/>
        </w:numPr>
      </w:pPr>
      <w:r>
        <w:lastRenderedPageBreak/>
        <w:t>Literature Review</w:t>
      </w:r>
    </w:p>
    <w:p w14:paraId="4484DAEF" w14:textId="77777777" w:rsidR="00F162D2" w:rsidRDefault="00000000">
      <w:pPr>
        <w:pStyle w:val="Titolo2"/>
      </w:pPr>
      <w:bookmarkStart w:id="2" w:name="_2.1_Overview_of"/>
      <w:bookmarkEnd w:id="2"/>
      <w:r>
        <w:t>2.1 Overview of Computer Vision</w:t>
      </w:r>
    </w:p>
    <w:p w14:paraId="3C3A35C7" w14:textId="181EC791" w:rsidR="00807DFE" w:rsidRDefault="00000000">
      <w:r>
        <w:t>Computer Vision is a field of Artificial Intelligence that aims to derive meaningful information from visual data from the real world, such as digital images or videos, by replicating the capabilities of human vision [1].</w:t>
      </w:r>
    </w:p>
    <w:p w14:paraId="3805F054" w14:textId="0CB4FBC4" w:rsidR="0027539C" w:rsidRDefault="00E95B1F" w:rsidP="00807DFE">
      <w:pPr>
        <w:jc w:val="both"/>
      </w:pPr>
      <w:r w:rsidRPr="00E95B1F">
        <w:rPr>
          <w:noProof/>
        </w:rPr>
        <w:drawing>
          <wp:anchor distT="0" distB="0" distL="114300" distR="114300" simplePos="0" relativeHeight="251660288" behindDoc="1" locked="0" layoutInCell="1" allowOverlap="1" wp14:anchorId="40CBEB2B" wp14:editId="3AE7E453">
            <wp:simplePos x="0" y="0"/>
            <wp:positionH relativeFrom="margin">
              <wp:posOffset>3305175</wp:posOffset>
            </wp:positionH>
            <wp:positionV relativeFrom="paragraph">
              <wp:posOffset>177744</wp:posOffset>
            </wp:positionV>
            <wp:extent cx="2830664" cy="1370102"/>
            <wp:effectExtent l="0" t="0" r="8255" b="1905"/>
            <wp:wrapTight wrapText="bothSides">
              <wp:wrapPolygon edited="0">
                <wp:start x="0" y="0"/>
                <wp:lineTo x="0" y="21330"/>
                <wp:lineTo x="21518" y="21330"/>
                <wp:lineTo x="21518" y="0"/>
                <wp:lineTo x="0" y="0"/>
              </wp:wrapPolygon>
            </wp:wrapTight>
            <wp:docPr id="21078623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62313" name="Immagine 1" descr="Immagine che contiene testo, schermata, Carattere, numer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664" cy="1370102"/>
                    </a:xfrm>
                    <a:prstGeom prst="rect">
                      <a:avLst/>
                    </a:prstGeom>
                  </pic:spPr>
                </pic:pic>
              </a:graphicData>
            </a:graphic>
          </wp:anchor>
        </w:drawing>
      </w:r>
      <w:r w:rsidR="0027539C">
        <w:t xml:space="preserve">The </w:t>
      </w:r>
      <w:r w:rsidR="004A2572">
        <w:t xml:space="preserve">inception </w:t>
      </w:r>
      <w:r w:rsidR="0027539C">
        <w:t xml:space="preserve">of the </w:t>
      </w:r>
      <w:r w:rsidR="004A2572">
        <w:t xml:space="preserve">field </w:t>
      </w:r>
      <w:r w:rsidR="0027539C">
        <w:t xml:space="preserve">is </w:t>
      </w:r>
      <w:r w:rsidR="004A2572">
        <w:t xml:space="preserve">often </w:t>
      </w:r>
      <w:r w:rsidR="0027539C">
        <w:t>attributed to Lawrence Robert</w:t>
      </w:r>
      <w:r w:rsidR="004A2572">
        <w:t>, who established</w:t>
      </w:r>
      <w:r w:rsidR="0027539C">
        <w:t xml:space="preserve"> the first common methodologies</w:t>
      </w:r>
      <w:r w:rsidR="004A2572">
        <w:t xml:space="preserve"> during the 1960s</w:t>
      </w:r>
      <w:r w:rsidR="0027539C">
        <w:t>.</w:t>
      </w:r>
      <w:r>
        <w:t xml:space="preserve"> Since then, the field has seen tremendous growth and evolution. Up until 2012 methods were primarily rule-based, requiring explicit programming to extract features and make decision rules. </w:t>
      </w:r>
      <w:r w:rsidR="00A9589B">
        <w:t>The evolution of the deep learning field concretized in a “no-way-back” paper “</w:t>
      </w:r>
      <w:r w:rsidR="00A9589B" w:rsidRPr="00A9589B">
        <w:rPr>
          <w:i/>
          <w:iCs/>
        </w:rPr>
        <w:t>ImageNet Classification with Deep Convolutional</w:t>
      </w:r>
      <w:r w:rsidR="00A9589B">
        <w:rPr>
          <w:i/>
          <w:iCs/>
        </w:rPr>
        <w:t xml:space="preserve"> Neural Networks</w:t>
      </w:r>
      <w:r w:rsidR="00A9589B" w:rsidRPr="00A9589B">
        <w:t>”</w:t>
      </w:r>
      <w:r w:rsidR="00A9589B">
        <w:t xml:space="preserve"> where CNNs were used to disrupt the state of art of image classification in the ImageNet challenge. There was a paradigm shift in the methodology employed by the computer algorithms. </w:t>
      </w:r>
      <w:r w:rsidR="00A24BD6">
        <w:t>Instead of explicitly specifying how to link the data output deep learning is aimed to specify an architecture able to extrapolate from the data who to do so.</w:t>
      </w:r>
    </w:p>
    <w:p w14:paraId="72AC76D2" w14:textId="77777777" w:rsidR="0027539C" w:rsidRDefault="0027539C" w:rsidP="00807DFE">
      <w:pPr>
        <w:jc w:val="both"/>
        <w:rPr>
          <w:i/>
          <w:iCs/>
        </w:rPr>
      </w:pPr>
    </w:p>
    <w:p w14:paraId="44CA89E6" w14:textId="63A12499" w:rsidR="00E43468" w:rsidRDefault="00E43468" w:rsidP="00807DFE">
      <w:pPr>
        <w:jc w:val="both"/>
      </w:pPr>
      <w:r>
        <w:t xml:space="preserve">There has been an evolution in the methods </w:t>
      </w:r>
    </w:p>
    <w:p w14:paraId="31D580A5" w14:textId="77777777" w:rsidR="00807DFE" w:rsidRPr="00662352" w:rsidRDefault="00807DFE" w:rsidP="00807DFE">
      <w:pPr>
        <w:pStyle w:val="Paragrafoelenco"/>
        <w:jc w:val="both"/>
        <w:rPr>
          <w:rFonts w:ascii="Segoe UI" w:hAnsi="Segoe UI" w:cs="Segoe UI"/>
          <w:b/>
          <w:bCs/>
          <w:color w:val="131313"/>
          <w:sz w:val="21"/>
          <w:szCs w:val="21"/>
          <w:shd w:val="clear" w:color="auto" w:fill="FFFFFF"/>
        </w:rPr>
      </w:pPr>
      <w:r w:rsidRPr="00662352">
        <w:rPr>
          <w:rFonts w:ascii="Segoe UI" w:hAnsi="Segoe UI" w:cs="Segoe UI"/>
          <w:b/>
          <w:bCs/>
          <w:color w:val="131313"/>
          <w:sz w:val="21"/>
          <w:szCs w:val="21"/>
          <w:shd w:val="clear" w:color="auto" w:fill="FFFFFF"/>
        </w:rPr>
        <w:t>2010s</w:t>
      </w:r>
    </w:p>
    <w:p w14:paraId="66B4F7AE" w14:textId="77777777" w:rsidR="00807DFE" w:rsidRDefault="00807DFE" w:rsidP="00807DFE">
      <w:pPr>
        <w:pStyle w:val="Paragrafoelenco"/>
        <w:numPr>
          <w:ilvl w:val="0"/>
          <w:numId w:val="21"/>
        </w:numPr>
        <w:jc w:val="both"/>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In 2012, the first deep learning-based image recognition system, AlexNet, was introduced by Alex Krizhevsky, Ilya Sutskever, and Geoffrey Hinton. AlexNet significantly outperformed its predecessors in the ImageNet Challenge, making a turning point in the field of computer vision.</w:t>
      </w:r>
    </w:p>
    <w:p w14:paraId="478EC1D3" w14:textId="77777777" w:rsidR="00807DFE" w:rsidRPr="0049557B" w:rsidRDefault="00807DFE" w:rsidP="00807DFE">
      <w:pPr>
        <w:pStyle w:val="Paragrafoelenco"/>
        <w:numPr>
          <w:ilvl w:val="0"/>
          <w:numId w:val="21"/>
        </w:numPr>
        <w:jc w:val="both"/>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In 2018, the first Generative Adversarial Network (GAN) based image generation system, StyleGAN, was introduced by NVIDIA. StyleGAN could create high quality synthetic images [</w:t>
      </w:r>
      <w:hyperlink r:id="rId8" w:history="1">
        <w:r>
          <w:rPr>
            <w:rStyle w:val="Collegamentoipertestuale"/>
          </w:rPr>
          <w:t>[1812.04948] A Style-Based Generator Architecture for Generative Adversarial Networks (arxiv.org)</w:t>
        </w:r>
      </w:hyperlink>
      <w:r>
        <w:rPr>
          <w:rFonts w:ascii="Segoe UI" w:hAnsi="Segoe UI" w:cs="Segoe UI"/>
          <w:color w:val="131313"/>
          <w:sz w:val="21"/>
          <w:szCs w:val="21"/>
          <w:shd w:val="clear" w:color="auto" w:fill="FFFFFF"/>
        </w:rPr>
        <w:t>].</w:t>
      </w:r>
    </w:p>
    <w:p w14:paraId="4AAE9FE8" w14:textId="77777777" w:rsidR="00807DFE" w:rsidRDefault="00807DFE" w:rsidP="00807DFE">
      <w:pPr>
        <w:pStyle w:val="Paragrafoelenco"/>
        <w:numPr>
          <w:ilvl w:val="0"/>
          <w:numId w:val="21"/>
        </w:numPr>
        <w:jc w:val="both"/>
      </w:pPr>
      <w:r>
        <w:rPr>
          <w:rFonts w:ascii="Segoe UI" w:hAnsi="Segoe UI" w:cs="Segoe UI"/>
          <w:color w:val="131313"/>
          <w:sz w:val="21"/>
          <w:szCs w:val="21"/>
          <w:shd w:val="clear" w:color="auto" w:fill="FFFFFF"/>
        </w:rPr>
        <w:t xml:space="preserve">In </w:t>
      </w:r>
      <w:r w:rsidRPr="0049557B">
        <w:rPr>
          <w:rFonts w:ascii="Segoe UI" w:hAnsi="Segoe UI" w:cs="Segoe UI"/>
          <w:color w:val="131313"/>
          <w:sz w:val="21"/>
          <w:szCs w:val="21"/>
          <w:shd w:val="clear" w:color="auto" w:fill="FFFFFF"/>
        </w:rPr>
        <w:t>2020</w:t>
      </w:r>
      <w:r>
        <w:rPr>
          <w:rFonts w:ascii="Segoe UI" w:hAnsi="Segoe UI" w:cs="Segoe UI"/>
          <w:color w:val="131313"/>
          <w:sz w:val="21"/>
          <w:szCs w:val="21"/>
          <w:shd w:val="clear" w:color="auto" w:fill="FFFFFF"/>
        </w:rPr>
        <w:t>, t</w:t>
      </w:r>
      <w:r w:rsidRPr="0049557B">
        <w:rPr>
          <w:rFonts w:ascii="Segoe UI" w:hAnsi="Segoe UI" w:cs="Segoe UI"/>
          <w:color w:val="131313"/>
          <w:sz w:val="21"/>
          <w:szCs w:val="21"/>
          <w:shd w:val="clear" w:color="auto" w:fill="FFFFFF"/>
        </w:rPr>
        <w:t>he first large-scale image recognition system based on transformers,</w:t>
      </w:r>
      <w:r>
        <w:rPr>
          <w:rFonts w:ascii="Segoe UI" w:hAnsi="Segoe UI" w:cs="Segoe UI"/>
          <w:color w:val="131313"/>
          <w:sz w:val="21"/>
          <w:szCs w:val="21"/>
          <w:shd w:val="clear" w:color="auto" w:fill="FFFFFF"/>
        </w:rPr>
        <w:t xml:space="preserve"> known as</w:t>
      </w:r>
      <w:r w:rsidRPr="0049557B">
        <w:rPr>
          <w:rFonts w:ascii="Segoe UI" w:hAnsi="Segoe UI" w:cs="Segoe UI"/>
          <w:color w:val="131313"/>
          <w:sz w:val="21"/>
          <w:szCs w:val="21"/>
          <w:shd w:val="clear" w:color="auto" w:fill="FFFFFF"/>
        </w:rPr>
        <w:t xml:space="preserve"> Vision Transformer (ViT), </w:t>
      </w:r>
      <w:r>
        <w:rPr>
          <w:rFonts w:ascii="Segoe UI" w:hAnsi="Segoe UI" w:cs="Segoe UI"/>
          <w:color w:val="131313"/>
          <w:sz w:val="21"/>
          <w:szCs w:val="21"/>
          <w:shd w:val="clear" w:color="auto" w:fill="FFFFFF"/>
        </w:rPr>
        <w:t xml:space="preserve">was </w:t>
      </w:r>
      <w:r w:rsidRPr="0049557B">
        <w:rPr>
          <w:rFonts w:ascii="Segoe UI" w:hAnsi="Segoe UI" w:cs="Segoe UI"/>
          <w:color w:val="131313"/>
          <w:sz w:val="21"/>
          <w:szCs w:val="21"/>
          <w:shd w:val="clear" w:color="auto" w:fill="FFFFFF"/>
        </w:rPr>
        <w:t>introduced by Alexey Dosovitskiy and Thomas Kipf. </w:t>
      </w:r>
      <w:r>
        <w:rPr>
          <w:rFonts w:ascii="Segoe UI" w:hAnsi="Segoe UI" w:cs="Segoe UI"/>
          <w:color w:val="131313"/>
          <w:sz w:val="21"/>
          <w:szCs w:val="21"/>
          <w:shd w:val="clear" w:color="auto" w:fill="FFFFFF"/>
        </w:rPr>
        <w:t>ViT applies a Transformer Encoder directly to sequences of image patches for classification. [</w:t>
      </w:r>
      <w:hyperlink r:id="rId9" w:history="1">
        <w:r>
          <w:rPr>
            <w:rStyle w:val="Collegamentoipertestuale"/>
          </w:rPr>
          <w:t>[2010.11929] An Image is Worth 16x16 Words: Transformers for Image Recognition at Scale (arxiv.org)</w:t>
        </w:r>
      </w:hyperlink>
      <w:r>
        <w:t>]</w:t>
      </w:r>
    </w:p>
    <w:p w14:paraId="08EF718F" w14:textId="77777777" w:rsidR="00F162D2" w:rsidRDefault="00F162D2"/>
    <w:p w14:paraId="69BD583A" w14:textId="6B181F05" w:rsidR="00807DFE" w:rsidRDefault="00807DFE" w:rsidP="00807DFE">
      <w:r>
        <w:t xml:space="preserve">The advent of deep learning techniques has revolutionized this field, leading to significant advancements in tasks such as </w:t>
      </w:r>
      <w:r>
        <w:rPr>
          <w:i/>
          <w:iCs/>
          <w:u w:val="single"/>
        </w:rPr>
        <w:t>image classification, object detection, and semantic segmentation</w:t>
      </w:r>
      <w:r>
        <w:t>. Deep learning, a subset of machine learning has been particularly effective in computer vision due to its ability to learn from large amounts of data.</w:t>
      </w:r>
    </w:p>
    <w:p w14:paraId="1FEE9784" w14:textId="77777777" w:rsidR="00807DFE" w:rsidRDefault="00807DFE" w:rsidP="00807DFE">
      <w: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Collegamentoipertestuale"/>
          </w:rPr>
          <w:t>2</w:t>
        </w:r>
      </w:hyperlink>
      <w:r>
        <w:t>].</w:t>
      </w:r>
    </w:p>
    <w:p w14:paraId="6BF090BF" w14:textId="0A555233" w:rsidR="00832BF3" w:rsidRDefault="00832BF3" w:rsidP="00832BF3">
      <w:pPr>
        <w:spacing w:after="0" w:line="240" w:lineRule="auto"/>
      </w:pPr>
      <w:r>
        <w:t>\n</w:t>
      </w:r>
      <w:r>
        <w:br w:type="page"/>
      </w:r>
    </w:p>
    <w:p w14:paraId="6D73063E" w14:textId="1B808C71" w:rsidR="00612608" w:rsidRDefault="00000000" w:rsidP="00612608">
      <w:pPr>
        <w:pStyle w:val="Titolo2"/>
      </w:pPr>
      <w:bookmarkStart w:id="3" w:name="_2.2_Overview_of"/>
      <w:bookmarkEnd w:id="3"/>
      <w:r>
        <w:lastRenderedPageBreak/>
        <w:t>2.2 Overview of Multimodal Large Language Models</w:t>
      </w:r>
      <w:r w:rsidR="005762F3">
        <w:t xml:space="preserve"> - M</w:t>
      </w:r>
      <w:r>
        <w:t>LLMs</w:t>
      </w:r>
    </w:p>
    <w:p w14:paraId="6FE7F0DB" w14:textId="6BEB1229" w:rsidR="0081261A" w:rsidRDefault="0081261A" w:rsidP="00940070">
      <w:pPr>
        <w:jc w:val="both"/>
      </w:pPr>
      <w:r>
        <w:tab/>
        <w:t>From Convolutional Neural Networks to Large Language Models</w:t>
      </w:r>
    </w:p>
    <w:p w14:paraId="329CC90F" w14:textId="402E6585" w:rsidR="008E7B4C" w:rsidRDefault="008E7B4C" w:rsidP="00940070">
      <w:pPr>
        <w:jc w:val="both"/>
      </w:pPr>
      <w:r w:rsidRPr="008E7B4C">
        <w:rPr>
          <w:noProof/>
        </w:rPr>
        <w:drawing>
          <wp:anchor distT="0" distB="0" distL="114300" distR="114300" simplePos="0" relativeHeight="251661312" behindDoc="0" locked="0" layoutInCell="1" allowOverlap="1" wp14:anchorId="6EC3B019" wp14:editId="7F2EEFC5">
            <wp:simplePos x="0" y="0"/>
            <wp:positionH relativeFrom="margin">
              <wp:posOffset>4059555</wp:posOffset>
            </wp:positionH>
            <wp:positionV relativeFrom="paragraph">
              <wp:posOffset>419735</wp:posOffset>
            </wp:positionV>
            <wp:extent cx="2054225" cy="3061970"/>
            <wp:effectExtent l="0" t="0" r="3175" b="5080"/>
            <wp:wrapSquare wrapText="bothSides"/>
            <wp:docPr id="1176360829"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60829" name="Immagine 1" descr="Immagine che contiene testo, diagramma, schermata, Pian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054225" cy="3061970"/>
                    </a:xfrm>
                    <a:prstGeom prst="rect">
                      <a:avLst/>
                    </a:prstGeom>
                  </pic:spPr>
                </pic:pic>
              </a:graphicData>
            </a:graphic>
            <wp14:sizeRelH relativeFrom="margin">
              <wp14:pctWidth>0</wp14:pctWidth>
            </wp14:sizeRelH>
            <wp14:sizeRelV relativeFrom="margin">
              <wp14:pctHeight>0</wp14:pctHeight>
            </wp14:sizeRelV>
          </wp:anchor>
        </w:drawing>
      </w:r>
      <w:r w:rsidR="00367175">
        <w:t xml:space="preserve">The </w:t>
      </w:r>
      <w:r w:rsidR="0081261A">
        <w:t>advent of deep learning</w:t>
      </w:r>
      <w:r w:rsidR="00367175">
        <w:t xml:space="preserve"> </w:t>
      </w:r>
      <w:r w:rsidR="0081261A">
        <w:t xml:space="preserve">was marked by the success of </w:t>
      </w:r>
      <w:r w:rsidR="00367175">
        <w:t xml:space="preserve">“AlexNet” </w:t>
      </w:r>
      <w:r w:rsidR="0081261A">
        <w:t xml:space="preserve">in 2012 </w:t>
      </w:r>
      <w:r w:rsidR="00367175">
        <w:t xml:space="preserve">what these </w:t>
      </w:r>
      <w:r w:rsidR="0081261A">
        <w:t xml:space="preserve">showcased the capabilities of deep learning. That was just the beginning of a new era for computer algorithms </w:t>
      </w:r>
      <w:r>
        <w:t xml:space="preserve">enabled by </w:t>
      </w:r>
      <w:r w:rsidR="0081261A">
        <w:t xml:space="preserve">to the advent of big data (larger datasets and easier collection and storage), hardware advances (Graphic Processing Units and </w:t>
      </w:r>
      <w:r>
        <w:t xml:space="preserve">parallelization) and improved </w:t>
      </w:r>
      <w:r w:rsidR="0081261A">
        <w:t xml:space="preserve">software </w:t>
      </w:r>
      <w:r>
        <w:t>techniques (new models and tooboxes)</w:t>
      </w:r>
      <w:r w:rsidR="0081261A">
        <w:t>.</w:t>
      </w:r>
    </w:p>
    <w:p w14:paraId="0D48F2B7" w14:textId="6B2D768F" w:rsidR="00A62CF0" w:rsidRDefault="00367175" w:rsidP="00940070">
      <w:pPr>
        <w:jc w:val="both"/>
      </w:pPr>
      <w:r>
        <w:t>A</w:t>
      </w:r>
      <w:r w:rsidR="008E7B4C">
        <w:t xml:space="preserve"> key </w:t>
      </w:r>
      <w:r>
        <w:t xml:space="preserve">milestone </w:t>
      </w:r>
      <w:r w:rsidR="008E7B4C">
        <w:t>for th</w:t>
      </w:r>
      <w:r w:rsidR="000C10F7">
        <w:t xml:space="preserve">e advent of Large Language Models </w:t>
      </w:r>
      <w:r w:rsidR="008E7B4C">
        <w:t xml:space="preserve">was </w:t>
      </w:r>
      <w:r>
        <w:t>the</w:t>
      </w:r>
      <w:r w:rsidR="000C10F7">
        <w:t xml:space="preserve"> advent of a </w:t>
      </w:r>
      <w:r w:rsidR="004A0985">
        <w:t>new deep learning architecture known as the “</w:t>
      </w:r>
      <w:r w:rsidR="006160D0">
        <w:t>Transformer</w:t>
      </w:r>
      <w:r w:rsidR="000C10F7">
        <w:t>”</w:t>
      </w:r>
      <w:r w:rsidR="004A0985">
        <w:t>.</w:t>
      </w:r>
      <w:r w:rsidR="000C10F7">
        <w:t xml:space="preserve">  Formalized in the paper “</w:t>
      </w:r>
      <w:r w:rsidR="000C10F7" w:rsidRPr="004A0985">
        <w:rPr>
          <w:i/>
          <w:iCs/>
        </w:rPr>
        <w:t>Attention Is All You Need</w:t>
      </w:r>
      <w:r w:rsidR="000C10F7">
        <w:t>”</w:t>
      </w:r>
      <w:r w:rsidR="000C10F7" w:rsidRPr="000C10F7">
        <w:t xml:space="preserve"> </w:t>
      </w:r>
      <w:r w:rsidR="000C10F7">
        <w:t>(2017) by a research team from Google, the architecture exploited a series</w:t>
      </w:r>
      <w:r w:rsidR="009F76B3">
        <w:t xml:space="preserve"> of attention mechanism </w:t>
      </w:r>
      <w:r w:rsidR="000C10F7">
        <w:t xml:space="preserve">to compute weight </w:t>
      </w:r>
      <w:r w:rsidR="009F76B3">
        <w:t xml:space="preserve">between words. This enabled a series of advances in natural language processing that synthetized the Large Language Models (LLMs), architectures that are demonstrating </w:t>
      </w:r>
      <w:r w:rsidR="008A77A5">
        <w:t xml:space="preserve">unprecedent </w:t>
      </w:r>
      <w:r w:rsidR="009F76B3">
        <w:t>ability in general-purpose language generation.</w:t>
      </w:r>
      <w:r w:rsidR="00A62CF0">
        <w:t xml:space="preserve"> [</w:t>
      </w:r>
      <w:r w:rsidR="00A62CF0" w:rsidRPr="00A62CF0">
        <w:t>https://arxiv.org/abs/1706.03762</w:t>
      </w:r>
      <w:r w:rsidR="00A62CF0">
        <w:t>]</w:t>
      </w:r>
      <w:r w:rsidR="008E7B4C" w:rsidRPr="008E7B4C">
        <w:rPr>
          <w:noProof/>
        </w:rPr>
        <w:t xml:space="preserve"> </w:t>
      </w:r>
    </w:p>
    <w:p w14:paraId="1FD0EF90" w14:textId="30A96169" w:rsidR="00012A26" w:rsidRDefault="00EE4340" w:rsidP="00940070">
      <w:pPr>
        <w:jc w:val="both"/>
      </w:pPr>
      <w:r>
        <w:t>In 202</w:t>
      </w:r>
      <w:r w:rsidR="00BF5CAA">
        <w:t xml:space="preserve">0 </w:t>
      </w:r>
      <w:r>
        <w:t xml:space="preserve">the Transformer architecture </w:t>
      </w:r>
      <w:r w:rsidR="00BD3047">
        <w:t>was applied to</w:t>
      </w:r>
      <w:r>
        <w:t xml:space="preserve"> image</w:t>
      </w:r>
      <w:r w:rsidR="00BD3047">
        <w:t>-</w:t>
      </w:r>
      <w:r>
        <w:t xml:space="preserve">recognition </w:t>
      </w:r>
      <w:r w:rsidR="00BD3047">
        <w:t xml:space="preserve">in the </w:t>
      </w:r>
      <w:r>
        <w:t xml:space="preserve">ViT </w:t>
      </w:r>
      <w:r w:rsidR="00BD3047">
        <w:t xml:space="preserve">model </w:t>
      </w:r>
      <w:r>
        <w:t>(Vision Transformer)</w:t>
      </w:r>
      <w:r w:rsidR="00BD3047">
        <w:t xml:space="preserve"> with </w:t>
      </w:r>
      <w:r>
        <w:t>excellent results compared to state-of-the-art convolutional networks while requiring substantially fewer computational resources to train.</w:t>
      </w:r>
      <w:r w:rsidR="00A62CF0">
        <w:t xml:space="preserve"> [</w:t>
      </w:r>
      <w:r w:rsidR="00A62CF0" w:rsidRPr="00A62CF0">
        <w:t>https://arxiv.org/pdf/2010.11929.pdf</w:t>
      </w:r>
      <w:r w:rsidR="00A62CF0">
        <w:t>].</w:t>
      </w:r>
    </w:p>
    <w:p w14:paraId="2D715F5C" w14:textId="71640E95" w:rsidR="009051AA" w:rsidRDefault="009051AA" w:rsidP="00940070">
      <w:pPr>
        <w:jc w:val="both"/>
      </w:pPr>
      <w:r>
        <w:t xml:space="preserve">One year later </w:t>
      </w:r>
      <w:r w:rsidR="00BF5CAA">
        <w:t xml:space="preserve">the </w:t>
      </w:r>
      <w:r w:rsidR="00012A26">
        <w:t xml:space="preserve">link between </w:t>
      </w:r>
      <w:r w:rsidR="00BF5CAA">
        <w:t xml:space="preserve">vision and language </w:t>
      </w:r>
      <w:r>
        <w:t xml:space="preserve">was to be closed with </w:t>
      </w:r>
      <w:r w:rsidR="00BF5CAA">
        <w:t>the paper “</w:t>
      </w:r>
      <w:r w:rsidR="00BF5CAA" w:rsidRPr="00BF5CAA">
        <w:rPr>
          <w:i/>
          <w:iCs/>
        </w:rPr>
        <w:t>Learning Transferable Visual Models From Natural Language Supervision</w:t>
      </w:r>
      <w:r w:rsidR="00BF5CAA">
        <w:t>”</w:t>
      </w:r>
      <w:r>
        <w:t xml:space="preserve"> by OpenAI.</w:t>
      </w:r>
      <w:r w:rsidR="00177B39">
        <w:t xml:space="preserve"> The research team proposed CLIP, a neural network with the aim of learning visual concepts from natural language supervision. </w:t>
      </w:r>
      <w:r w:rsidR="00BF5CAA">
        <w:t>[</w:t>
      </w:r>
      <w:r w:rsidR="00BF5CAA" w:rsidRPr="00BF5CAA">
        <w:t>https://arxiv.org/abs/2103.00020</w:t>
      </w:r>
      <w:r w:rsidR="00BF5CAA">
        <w:t>]</w:t>
      </w:r>
    </w:p>
    <w:p w14:paraId="09C8592F" w14:textId="77777777" w:rsidR="009051AA" w:rsidRDefault="009051AA" w:rsidP="00940070">
      <w:pPr>
        <w:jc w:val="both"/>
      </w:pPr>
    </w:p>
    <w:p w14:paraId="378CFA01" w14:textId="60732487" w:rsidR="00BF5CAA" w:rsidRDefault="00BF5CAA" w:rsidP="00940070">
      <w:pPr>
        <w:jc w:val="both"/>
      </w:pPr>
      <w:r w:rsidRPr="00BF5CAA">
        <w:rPr>
          <w:noProof/>
        </w:rPr>
        <w:drawing>
          <wp:inline distT="0" distB="0" distL="0" distR="0" wp14:anchorId="3C4D485A" wp14:editId="759E8126">
            <wp:extent cx="6120130" cy="2462530"/>
            <wp:effectExtent l="0" t="0" r="0" b="0"/>
            <wp:docPr id="96769956"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9956" name="Immagine 1" descr="Immagine che contiene testo, diagramma, schermata, Piano&#10;&#10;Descrizione generata automaticamente"/>
                    <pic:cNvPicPr/>
                  </pic:nvPicPr>
                  <pic:blipFill>
                    <a:blip r:embed="rId11"/>
                    <a:stretch>
                      <a:fillRect/>
                    </a:stretch>
                  </pic:blipFill>
                  <pic:spPr>
                    <a:xfrm>
                      <a:off x="0" y="0"/>
                      <a:ext cx="6120130" cy="2462530"/>
                    </a:xfrm>
                    <a:prstGeom prst="rect">
                      <a:avLst/>
                    </a:prstGeom>
                  </pic:spPr>
                </pic:pic>
              </a:graphicData>
            </a:graphic>
          </wp:inline>
        </w:drawing>
      </w:r>
    </w:p>
    <w:p w14:paraId="002A1D36" w14:textId="77777777" w:rsidR="0030495A" w:rsidRDefault="0030495A" w:rsidP="00940070">
      <w:pPr>
        <w:jc w:val="both"/>
        <w:rPr>
          <w:sz w:val="20"/>
          <w:szCs w:val="20"/>
        </w:rPr>
      </w:pPr>
    </w:p>
    <w:p w14:paraId="450C7601" w14:textId="3944DB9B" w:rsidR="00EC32F8" w:rsidRDefault="00EC32F8" w:rsidP="00940070">
      <w:pPr>
        <w:jc w:val="both"/>
        <w:rPr>
          <w:sz w:val="20"/>
          <w:szCs w:val="20"/>
        </w:rPr>
      </w:pPr>
      <w:r>
        <w:rPr>
          <w:sz w:val="20"/>
          <w:szCs w:val="20"/>
        </w:rPr>
        <w:t>It wasn’t long needed to expand models capabilities and connect image encoder to LLMs giving the birth of Multimodal Large Language Models.</w:t>
      </w:r>
    </w:p>
    <w:p w14:paraId="3E19C55C" w14:textId="58D29DBD" w:rsidR="00EC32F8" w:rsidRPr="00367175" w:rsidRDefault="00EC32F8" w:rsidP="00EC32F8">
      <w:pPr>
        <w:spacing w:after="0" w:line="240" w:lineRule="auto"/>
        <w:rPr>
          <w:sz w:val="20"/>
          <w:szCs w:val="20"/>
        </w:rPr>
      </w:pPr>
    </w:p>
    <w:p w14:paraId="3B8294AF" w14:textId="06E856F3" w:rsidR="00A1192A" w:rsidRDefault="00A1192A" w:rsidP="00940070">
      <w:pPr>
        <w:jc w:val="both"/>
      </w:pPr>
      <w:r>
        <w:t>Sources to look inside:</w:t>
      </w:r>
    </w:p>
    <w:p w14:paraId="78D4B971" w14:textId="0B8ED0C2" w:rsidR="00A1192A" w:rsidRDefault="00000000" w:rsidP="00A1192A">
      <w:pPr>
        <w:pStyle w:val="Paragrafoelenco"/>
        <w:numPr>
          <w:ilvl w:val="0"/>
          <w:numId w:val="22"/>
        </w:numPr>
        <w:jc w:val="both"/>
      </w:pPr>
      <w:hyperlink r:id="rId12" w:history="1">
        <w:r w:rsidR="00A1192A" w:rsidRPr="00FD39E1">
          <w:rPr>
            <w:rStyle w:val="Collegamentoipertestuale"/>
          </w:rPr>
          <w:t>https://arxiv.org/pdf/2306.13549v2.pdf</w:t>
        </w:r>
      </w:hyperlink>
    </w:p>
    <w:p w14:paraId="4CBB75B0" w14:textId="75317EE0" w:rsidR="00A1192A" w:rsidRDefault="00000000" w:rsidP="00A1192A">
      <w:pPr>
        <w:pStyle w:val="Paragrafoelenco"/>
        <w:numPr>
          <w:ilvl w:val="0"/>
          <w:numId w:val="22"/>
        </w:numPr>
        <w:jc w:val="both"/>
      </w:pPr>
      <w:hyperlink r:id="rId13" w:history="1">
        <w:r w:rsidR="00A1192A" w:rsidRPr="00FD39E1">
          <w:rPr>
            <w:rStyle w:val="Collegamentoipertestuale"/>
          </w:rPr>
          <w:t>https://arxiv.org/pdf/2401.13601.pdf</w:t>
        </w:r>
      </w:hyperlink>
    </w:p>
    <w:p w14:paraId="4298453D" w14:textId="18E6B151" w:rsidR="005F5E00" w:rsidRDefault="00000000" w:rsidP="00940070">
      <w:pPr>
        <w:jc w:val="both"/>
      </w:pPr>
      <w:r>
        <w:t xml:space="preserve">Multimodal Large Language Models  represent a significant advancement in the field of artificial intelligence, augmenting traditional LLMs to support multimodal inputs or outputs. These models leverage the capabilities </w:t>
      </w:r>
      <w:r w:rsidR="00B91497">
        <w:t xml:space="preserve">of </w:t>
      </w:r>
      <w:r>
        <w:t>LLMs</w:t>
      </w:r>
      <w:r w:rsidR="00B91497">
        <w:t xml:space="preserve"> such as reasoning and decision-making</w:t>
      </w:r>
      <w:r>
        <w:t>, enabling to perform a diverse range of multimodal tasks.</w:t>
      </w:r>
    </w:p>
    <w:p w14:paraId="7301A6EF" w14:textId="06DD4885" w:rsidR="004C61F7" w:rsidRDefault="00B5579E" w:rsidP="00940070">
      <w:pPr>
        <w:jc w:val="both"/>
      </w:pPr>
      <w:r w:rsidRPr="00940070">
        <w:rPr>
          <w:noProof/>
        </w:rPr>
        <w:drawing>
          <wp:anchor distT="0" distB="0" distL="114300" distR="114300" simplePos="0" relativeHeight="251658240" behindDoc="0" locked="0" layoutInCell="1" allowOverlap="1" wp14:anchorId="7DDD151B" wp14:editId="695B20B1">
            <wp:simplePos x="0" y="0"/>
            <wp:positionH relativeFrom="margin">
              <wp:posOffset>2957195</wp:posOffset>
            </wp:positionH>
            <wp:positionV relativeFrom="paragraph">
              <wp:posOffset>992717</wp:posOffset>
            </wp:positionV>
            <wp:extent cx="3166110" cy="2590800"/>
            <wp:effectExtent l="0" t="0" r="0" b="0"/>
            <wp:wrapSquare wrapText="bothSides"/>
            <wp:docPr id="1201054996" name="Immagine 1" descr="Immagine che contiene testo, schermata,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4996" name="Immagine 1" descr="Immagine che contiene testo, schermata, diagramma, Pian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166110" cy="2590800"/>
                    </a:xfrm>
                    <a:prstGeom prst="rect">
                      <a:avLst/>
                    </a:prstGeom>
                  </pic:spPr>
                </pic:pic>
              </a:graphicData>
            </a:graphic>
            <wp14:sizeRelH relativeFrom="margin">
              <wp14:pctWidth>0</wp14:pctWidth>
            </wp14:sizeRelH>
            <wp14:sizeRelV relativeFrom="margin">
              <wp14:pctHeight>0</wp14:pctHeight>
            </wp14:sizeRelV>
          </wp:anchor>
        </w:drawing>
      </w:r>
      <w:r>
        <w:t xml:space="preserve">The development of </w:t>
      </w:r>
      <w:r w:rsidR="003519BA">
        <w:softHyphen/>
      </w:r>
      <w:r w:rsidR="003519BA">
        <w:softHyphen/>
      </w:r>
      <w:r w:rsidR="003519BA">
        <w:softHyphen/>
      </w:r>
      <w:r>
        <w:t>MLLMs has been characterized by their applications, strengths, and weaknesses. For instance, they have been used in various domains, including autonomous driving. However, despite their success, there are still challenges such as the need for large amounts od data and computational resources. Recent research has focused on addressing these challenges, with efforts being made to optimize the training strategies of MLLMs. [3]</w:t>
      </w:r>
    </w:p>
    <w:p w14:paraId="624F066D" w14:textId="1E59DB59" w:rsidR="005F5E00" w:rsidRPr="005F5E00" w:rsidRDefault="005F5E00" w:rsidP="004C61F7">
      <w:pPr>
        <w:ind w:firstLine="720"/>
        <w:rPr>
          <w:b/>
          <w:bCs/>
        </w:rPr>
      </w:pPr>
      <w:r w:rsidRPr="005F5E00">
        <w:rPr>
          <w:b/>
          <w:bCs/>
        </w:rPr>
        <w:t>Architecture</w:t>
      </w:r>
    </w:p>
    <w:p w14:paraId="3D1FE6CC" w14:textId="112E95B8" w:rsidR="005F5E00" w:rsidRDefault="005F5E00" w:rsidP="00940070">
      <w:pPr>
        <w:jc w:val="both"/>
      </w:pPr>
      <w:r>
        <w:t>A typical MLLM can be abstracted into three modules, i.e. a pre-trained modality encoder, a pre-trained LLM and a modality interface to connect them.</w:t>
      </w:r>
      <w:r w:rsidR="00C06DFB">
        <w:t xml:space="preserve"> </w:t>
      </w:r>
      <w:r>
        <w:t>Drawing an analogy to humans, modality encoders such as image/audio encoders are human eyes/ears that receive and pre-process optical/acoustic signals, while LLMs are like human brains that understand and reason with the processed signals. In between, the modality interface serves to align different modalities</w:t>
      </w:r>
      <w:r w:rsidR="00C06DFB">
        <w:t>[4]</w:t>
      </w:r>
      <w:r w:rsidR="00940070">
        <w:t>.</w:t>
      </w:r>
    </w:p>
    <w:p w14:paraId="7A31D740" w14:textId="6C10CD8D" w:rsidR="005F5E00" w:rsidRDefault="005F5E00"/>
    <w:p w14:paraId="380D7AB6" w14:textId="685BFD4E" w:rsidR="00476302" w:rsidRDefault="00476302">
      <w:r>
        <w:t>++</w:t>
      </w:r>
    </w:p>
    <w:p w14:paraId="365F414B" w14:textId="070B5D3C" w:rsidR="00476302" w:rsidRDefault="00476302">
      <w:r>
        <w:t>/ esempi</w:t>
      </w:r>
    </w:p>
    <w:p w14:paraId="79047EE6" w14:textId="4F31E6FE" w:rsidR="00476302" w:rsidRDefault="00476302" w:rsidP="00476302">
      <w:pPr>
        <w:pStyle w:val="Paragrafoelenco"/>
        <w:numPr>
          <w:ilvl w:val="0"/>
          <w:numId w:val="22"/>
        </w:numPr>
      </w:pPr>
      <w:r>
        <w:t>LLaVA</w:t>
      </w:r>
    </w:p>
    <w:p w14:paraId="28DD9281" w14:textId="77777777" w:rsidR="00476302" w:rsidRDefault="00476302" w:rsidP="00476302"/>
    <w:p w14:paraId="6C22D79C" w14:textId="77777777" w:rsidR="00DD0FA6" w:rsidRDefault="00DD0FA6"/>
    <w:p w14:paraId="5197F10A" w14:textId="77777777" w:rsidR="00F162D2" w:rsidRDefault="00000000">
      <w:pPr>
        <w:pStyle w:val="Titolo2"/>
      </w:pPr>
      <w:bookmarkStart w:id="4" w:name="_2.3_Previous_Studies"/>
      <w:bookmarkEnd w:id="4"/>
      <w:r>
        <w:t>2.3 Previous Studies on the Impact of LLMs on Computer Vision</w:t>
      </w:r>
    </w:p>
    <w:p w14:paraId="4D06DC95" w14:textId="77777777" w:rsidR="00F162D2" w:rsidRPr="00B5579E" w:rsidRDefault="00000000">
      <w:pPr>
        <w:rPr>
          <w:i/>
          <w:iCs/>
          <w:highlight w:val="yellow"/>
        </w:rPr>
      </w:pPr>
      <w:r w:rsidRPr="00B5579E">
        <w:rPr>
          <w:i/>
          <w:iCs/>
          <w:highlight w:val="yellow"/>
        </w:rPr>
        <w:t>There have been several studies on the impact of LLMs on Computer Vision. For example, the VisionLLM framework provides a unified prespecrive for vision and language tasks by treating images as a foreign language and aligning vision-gentric tasks with language takss that can be flexibly defined and managed using language instructions. [</w:t>
      </w:r>
      <w:hyperlink r:id="rId15">
        <w:r w:rsidRPr="00B5579E">
          <w:rPr>
            <w:rStyle w:val="Collegamentoipertestuale"/>
            <w:i/>
            <w:iCs/>
            <w:highlight w:val="yellow"/>
          </w:rPr>
          <w:t>https://arxiv.org/abs/2305.11175</w:t>
        </w:r>
      </w:hyperlink>
      <w:r w:rsidRPr="00B5579E">
        <w:rPr>
          <w:i/>
          <w:iCs/>
          <w:highlight w:val="yellow"/>
        </w:rPr>
        <w:t>]</w:t>
      </w:r>
    </w:p>
    <w:p w14:paraId="1B4912B4" w14:textId="77777777" w:rsidR="00F162D2" w:rsidRPr="00B5579E" w:rsidRDefault="00000000">
      <w:pPr>
        <w:rPr>
          <w:i/>
          <w:iCs/>
          <w:highlight w:val="yellow"/>
        </w:rPr>
      </w:pPr>
      <w:r w:rsidRPr="00B5579E">
        <w:rPr>
          <w:i/>
          <w:iCs/>
          <w:highlight w:val="yellow"/>
        </w:rPr>
        <w:t>Another study demonstrated that LLMs can enhance the performance of computer vision tasks, providing new insights an directions for future research. [</w:t>
      </w:r>
      <w:hyperlink r:id="rId16">
        <w:r w:rsidRPr="00B5579E">
          <w:rPr>
            <w:rStyle w:val="Collegamentoipertestuale"/>
            <w:i/>
            <w:iCs/>
            <w:highlight w:val="yellow"/>
          </w:rPr>
          <w:t>https://arxiv.org/abs/2303.18223</w:t>
        </w:r>
      </w:hyperlink>
      <w:r w:rsidRPr="00B5579E">
        <w:rPr>
          <w:i/>
          <w:iCs/>
          <w:highlight w:val="yellow"/>
        </w:rPr>
        <w:t>]</w:t>
      </w:r>
    </w:p>
    <w:p w14:paraId="3A590B20" w14:textId="7233D494" w:rsidR="00E70D74" w:rsidRPr="003C1042" w:rsidRDefault="00000000" w:rsidP="003C1042">
      <w:pPr>
        <w:rPr>
          <w:i/>
          <w:iCs/>
        </w:rPr>
      </w:pPr>
      <w:r w:rsidRPr="00B5579E">
        <w:rPr>
          <w:i/>
          <w:iCs/>
          <w:highlight w:val="yellow"/>
        </w:rPr>
        <w:t>However, it’s important to note that while LLMs have shown promise in enhancing computer vision takss, there are sill areas where traditional computer vision techniques may be more effective [</w:t>
      </w:r>
      <w:hyperlink r:id="rId17">
        <w:r w:rsidRPr="00B5579E">
          <w:rPr>
            <w:rStyle w:val="Collegamentoipertestuale"/>
            <w:i/>
            <w:iCs/>
            <w:highlight w:val="yellow"/>
          </w:rPr>
          <w:t>https://arxiv.org/abs/2401.06209</w:t>
        </w:r>
      </w:hyperlink>
      <w:r w:rsidRPr="00B5579E">
        <w:rPr>
          <w:i/>
          <w:iCs/>
          <w:highlight w:val="yellow"/>
        </w:rPr>
        <w:t>]</w:t>
      </w:r>
    </w:p>
    <w:p w14:paraId="09915C54" w14:textId="77777777" w:rsidR="004B2B1B" w:rsidRDefault="004B2B1B" w:rsidP="003519BA">
      <w:pPr>
        <w:spacing w:after="0" w:line="240" w:lineRule="auto"/>
      </w:pPr>
    </w:p>
    <w:p w14:paraId="31892AB4" w14:textId="2ACA3405" w:rsidR="003519BA" w:rsidRDefault="004B2B1B" w:rsidP="003519BA">
      <w:pPr>
        <w:spacing w:after="0" w:line="240" w:lineRule="auto"/>
      </w:pPr>
      <w:r>
        <w:t>\n</w:t>
      </w:r>
      <w:r w:rsidR="003519BA">
        <w:br w:type="page"/>
      </w:r>
    </w:p>
    <w:p w14:paraId="426219C7" w14:textId="77777777" w:rsidR="00F162D2" w:rsidRDefault="00000000">
      <w:pPr>
        <w:pStyle w:val="Titolo1"/>
        <w:numPr>
          <w:ilvl w:val="0"/>
          <w:numId w:val="12"/>
        </w:numPr>
      </w:pPr>
      <w:r>
        <w:lastRenderedPageBreak/>
        <w:t>Methodology</w:t>
      </w:r>
    </w:p>
    <w:p w14:paraId="5645B88B" w14:textId="08385207" w:rsidR="000021A7" w:rsidRPr="000021A7" w:rsidRDefault="0061540F" w:rsidP="00C32A75">
      <w:pPr>
        <w:ind w:firstLine="360"/>
        <w:jc w:val="both"/>
      </w:pPr>
      <w:r>
        <w:t xml:space="preserve">For a </w:t>
      </w:r>
      <w:r w:rsidR="00B84A9B" w:rsidRPr="000021A7">
        <w:t>zero-shot classification</w:t>
      </w:r>
      <w:r w:rsidR="003F245D" w:rsidRPr="000021A7">
        <w:t xml:space="preserve"> </w:t>
      </w:r>
      <w:r w:rsidR="00712215" w:rsidRPr="000021A7">
        <w:t>task</w:t>
      </w:r>
      <w:r w:rsidR="000021A7">
        <w:t xml:space="preserve"> there are </w:t>
      </w:r>
      <w:r w:rsidR="00B84A9B">
        <w:t xml:space="preserve">two main </w:t>
      </w:r>
      <w:r w:rsidR="00712215">
        <w:t xml:space="preserve">choices </w:t>
      </w:r>
      <w:r w:rsidR="003D116C">
        <w:t>to be done</w:t>
      </w:r>
      <w:r w:rsidR="0033602D">
        <w:t xml:space="preserve"> are: </w:t>
      </w:r>
      <w:r w:rsidR="00B5579E">
        <w:t xml:space="preserve">which </w:t>
      </w:r>
      <w:r w:rsidR="00B84A9B" w:rsidRPr="00374107">
        <w:t>MLLM</w:t>
      </w:r>
      <w:r w:rsidR="0070693A">
        <w:t xml:space="preserve"> </w:t>
      </w:r>
      <w:r w:rsidR="00B5579E">
        <w:t>to use</w:t>
      </w:r>
      <w:r w:rsidR="00374107">
        <w:t xml:space="preserve"> </w:t>
      </w:r>
      <w:r w:rsidR="00B84A9B">
        <w:t xml:space="preserve">and </w:t>
      </w:r>
      <w:r w:rsidR="00B5579E">
        <w:t xml:space="preserve">which </w:t>
      </w:r>
      <w:r w:rsidR="00B84A9B" w:rsidRPr="003D116C">
        <w:t>dataset</w:t>
      </w:r>
      <w:r w:rsidR="00B5579E">
        <w:t xml:space="preserve"> to perform the classification on</w:t>
      </w:r>
      <w:r w:rsidR="003D116C">
        <w:t>.</w:t>
      </w:r>
      <w:r w:rsidR="0033602D">
        <w:t xml:space="preserve"> </w:t>
      </w:r>
      <w:r w:rsidR="009376D8">
        <w:t>Clearly</w:t>
      </w:r>
      <w:r w:rsidR="0033602D">
        <w:t xml:space="preserve">, </w:t>
      </w:r>
      <w:r w:rsidR="009376D8">
        <w:t xml:space="preserve">to benchmark </w:t>
      </w:r>
      <w:r w:rsidR="0033602D">
        <w:t xml:space="preserve">the </w:t>
      </w:r>
      <w:r w:rsidR="009376D8">
        <w:t xml:space="preserve">results </w:t>
      </w:r>
      <w:r w:rsidR="0033602D">
        <w:t xml:space="preserve">obtained by MLLMs, </w:t>
      </w:r>
      <w:r w:rsidR="009376D8">
        <w:t xml:space="preserve">the study will </w:t>
      </w:r>
      <w:r w:rsidR="003D116C">
        <w:t>rel</w:t>
      </w:r>
      <w:r w:rsidR="009376D8">
        <w:t xml:space="preserve">y </w:t>
      </w:r>
      <w:r w:rsidR="003D116C">
        <w:t>on previously existing research</w:t>
      </w:r>
      <w:r w:rsidR="009376D8">
        <w:t xml:space="preserve"> </w:t>
      </w:r>
      <w:r w:rsidR="0033602D">
        <w:t xml:space="preserve">of zero-shot capabilities </w:t>
      </w:r>
      <w:r w:rsidR="00715C80">
        <w:t xml:space="preserve">by computer vision (CV) , </w:t>
      </w:r>
      <w:r w:rsidR="009376D8">
        <w:t xml:space="preserve">as a replica won’t be </w:t>
      </w:r>
      <w:r w:rsidR="001A14B4">
        <w:t>valuable</w:t>
      </w:r>
      <w:r w:rsidR="003D116C">
        <w:t xml:space="preserve">. We will just have the </w:t>
      </w:r>
      <w:r w:rsidR="00B84A9B" w:rsidRPr="00B84A9B">
        <w:t xml:space="preserve">foresight of choosing </w:t>
      </w:r>
      <w:r w:rsidR="003D116C">
        <w:t xml:space="preserve">a dataset </w:t>
      </w:r>
      <w:r w:rsidR="00B84A9B" w:rsidRPr="00B84A9B">
        <w:t xml:space="preserve">with </w:t>
      </w:r>
      <w:r w:rsidR="003D116C">
        <w:t>extensive</w:t>
      </w:r>
      <w:r w:rsidR="00B84A9B">
        <w:t xml:space="preserve"> </w:t>
      </w:r>
      <w:r w:rsidR="00715C80">
        <w:t xml:space="preserve">CV </w:t>
      </w:r>
      <w:r w:rsidR="00B84A9B" w:rsidRPr="00B84A9B">
        <w:t>literature</w:t>
      </w:r>
      <w:r w:rsidR="003D116C">
        <w:t xml:space="preserve"> performed on it</w:t>
      </w:r>
      <w:r w:rsidR="00B84A9B">
        <w:t>.</w:t>
      </w:r>
    </w:p>
    <w:p w14:paraId="4FFC1111" w14:textId="77777777" w:rsidR="00FE6176" w:rsidRDefault="0070693A" w:rsidP="0070693A">
      <w:pPr>
        <w:jc w:val="both"/>
      </w:pPr>
      <w:commentRangeStart w:id="5"/>
      <w:r>
        <w:t>There are various trade offs to be made on the choice of the dataset. As our objective is to understand how well MLLMs are able to perform classification it is suitable for our dataset to embrace generality and not to be specific. On the other hand</w:t>
      </w:r>
      <w:r w:rsidR="00FE6176">
        <w:t xml:space="preserve">, we need a </w:t>
      </w:r>
      <w:r>
        <w:t xml:space="preserve">dataset </w:t>
      </w:r>
      <w:r w:rsidR="00FE6176">
        <w:t>to be among the classical datasets of computer vision to exploit a wide literature of computer vision. Hence the choice had to be “</w:t>
      </w:r>
      <w:r w:rsidR="00FE6176" w:rsidRPr="00FE6176">
        <w:rPr>
          <w:i/>
          <w:iCs/>
        </w:rPr>
        <w:t>ImageNet</w:t>
      </w:r>
      <w:r w:rsidR="00FE6176">
        <w:t>”.</w:t>
      </w:r>
    </w:p>
    <w:p w14:paraId="2E186CF8" w14:textId="2EB85657" w:rsidR="0070693A" w:rsidRPr="0070693A" w:rsidRDefault="00FE6176" w:rsidP="0070693A">
      <w:pPr>
        <w:jc w:val="both"/>
      </w:pPr>
      <w:r>
        <w:t>The last trade-off required for this study was the precision of the results of the study against the price (time and money). As unfunded research it would have been unsustainable to use the whole dataset for evaluation, so the study relies on a subset of the dataset called “mini-ImageNet”.</w:t>
      </w:r>
      <w:commentRangeEnd w:id="5"/>
      <w:r>
        <w:t xml:space="preserve"> Mini-ImageNet was proposed in NeurIPS (2016) and it consists of 50k training images and 10k testing images, evenly distributed across 100 classes </w:t>
      </w:r>
      <w:r>
        <w:rPr>
          <w:rStyle w:val="Rimandocommento"/>
        </w:rPr>
        <w:commentReference w:id="5"/>
      </w:r>
      <w:r>
        <w:t xml:space="preserve">[]. It has to be noticed that the selected images </w:t>
      </w:r>
      <w:r w:rsidR="00FF211C">
        <w:t>were not resized to any particular size and are left to be the same size as they are in the ImageNet dataset</w:t>
      </w:r>
      <w:r w:rsidR="00EF6CE0">
        <w:t xml:space="preserve"> []</w:t>
      </w:r>
      <w:r w:rsidR="00FF211C">
        <w:t>.</w:t>
      </w:r>
    </w:p>
    <w:p w14:paraId="6508C21C" w14:textId="77777777" w:rsidR="00336E95" w:rsidRDefault="00336E95" w:rsidP="00602598">
      <w:pPr>
        <w:jc w:val="both"/>
      </w:pPr>
    </w:p>
    <w:p w14:paraId="6E6FB656" w14:textId="22D788FA" w:rsidR="00E47D70" w:rsidRDefault="00E47D70" w:rsidP="00E47D70">
      <w:pPr>
        <w:pStyle w:val="Titolo2"/>
      </w:pPr>
      <w:r>
        <w:t>3.1 Description of the Open Source / Paid Models to be Used</w:t>
      </w:r>
    </w:p>
    <w:p w14:paraId="52159820" w14:textId="2D0B9B3E" w:rsidR="005F2938" w:rsidRDefault="005F2938" w:rsidP="00B2660F">
      <w:pPr>
        <w:suppressAutoHyphens w:val="0"/>
        <w:spacing w:before="180" w:after="0" w:line="240" w:lineRule="auto"/>
        <w:jc w:val="both"/>
      </w:pPr>
      <w:r>
        <w:t>In the last year there has been a proliferation of Multimodal LLMs</w:t>
      </w:r>
      <w:r w:rsidR="00B55A0C">
        <w:t xml:space="preserve"> therefore there has been an analysis to select the most appropriate ones</w:t>
      </w:r>
      <w:r>
        <w:t xml:space="preserve">. </w:t>
      </w:r>
      <w:r w:rsidR="00B55A0C">
        <w:t>First</w:t>
      </w:r>
      <w:r>
        <w:t>, we should distinguish between open and closed source</w:t>
      </w:r>
      <w:r w:rsidR="002C5B5F">
        <w:t xml:space="preserve"> </w:t>
      </w:r>
      <w:commentRangeStart w:id="6"/>
      <w:r w:rsidR="002C5B5F">
        <w:t>[]</w:t>
      </w:r>
      <w:commentRangeEnd w:id="6"/>
      <w:r w:rsidR="002C5B5F">
        <w:rPr>
          <w:rStyle w:val="Rimandocommento"/>
        </w:rPr>
        <w:commentReference w:id="6"/>
      </w:r>
      <w:r>
        <w:t>.</w:t>
      </w:r>
    </w:p>
    <w:p w14:paraId="66F003A4" w14:textId="5EA09CBD" w:rsidR="005F2938" w:rsidRDefault="008411EB" w:rsidP="00B2660F">
      <w:pPr>
        <w:suppressAutoHyphens w:val="0"/>
        <w:spacing w:before="180" w:after="0" w:line="240" w:lineRule="auto"/>
        <w:jc w:val="both"/>
      </w:pPr>
      <w:r>
        <w:t xml:space="preserve">Various companies </w:t>
      </w:r>
      <w:r w:rsidR="00B407C6">
        <w:t xml:space="preserve">provide the service of inference against a black-box ml-algorithm through APIs and </w:t>
      </w:r>
      <w:r>
        <w:t xml:space="preserve">we’ll refer to </w:t>
      </w:r>
      <w:r w:rsidR="00B407C6">
        <w:t xml:space="preserve">those models as </w:t>
      </w:r>
      <w:r>
        <w:t xml:space="preserve">“closed-source”. </w:t>
      </w:r>
      <w:r w:rsidR="00B407C6">
        <w:t>Even though the nature of this paper is academical, hence inheritedly open-source the innovation in the field of LLMs is driven by private companies and the most advanced findings can be easily related to private companies. It’s not a mystery that a</w:t>
      </w:r>
      <w:r w:rsidR="003B4989">
        <w:t>rchitectures</w:t>
      </w:r>
      <w:r w:rsidR="00B407C6">
        <w:t xml:space="preserve">, </w:t>
      </w:r>
      <w:r w:rsidR="003B4989">
        <w:t xml:space="preserve">such as GPT-4 Vision by </w:t>
      </w:r>
      <w:r>
        <w:t>OpenAI (Microsoft-funded</w:t>
      </w:r>
      <w:r w:rsidR="003B4989">
        <w:t xml:space="preserve">), Gemini by Google and </w:t>
      </w:r>
      <w:r>
        <w:t>Claude-3</w:t>
      </w:r>
      <w:r w:rsidR="003B4989">
        <w:t xml:space="preserve"> by Anthropic </w:t>
      </w:r>
      <w:r w:rsidR="00B407C6">
        <w:t>were the catalyst that made possible the current research fervour</w:t>
      </w:r>
      <w:r>
        <w:t>.</w:t>
      </w:r>
      <w:r w:rsidR="00B407C6">
        <w:t xml:space="preserve">  </w:t>
      </w:r>
      <w:r w:rsidR="00787E9D">
        <w:t>Although the black-box nature of these models limits our results understanding and the research value</w:t>
      </w:r>
      <w:r w:rsidR="00B2660F">
        <w:t xml:space="preserve">, </w:t>
      </w:r>
      <w:r w:rsidR="00B407C6">
        <w:t xml:space="preserve">black-box </w:t>
      </w:r>
      <w:r w:rsidR="00B2660F">
        <w:t xml:space="preserve">Multimodal Large Language Models </w:t>
      </w:r>
      <w:r w:rsidR="00B407C6">
        <w:t>are best performing on many benchmarks</w:t>
      </w:r>
      <w:r w:rsidR="00787E9D">
        <w:t xml:space="preserve">, therefore </w:t>
      </w:r>
      <w:r w:rsidR="00B2660F">
        <w:t xml:space="preserve">this paper </w:t>
      </w:r>
      <w:r w:rsidR="00787E9D">
        <w:t xml:space="preserve">is forced to take </w:t>
      </w:r>
      <w:r w:rsidR="00B2660F">
        <w:t xml:space="preserve">them </w:t>
      </w:r>
      <w:r w:rsidR="00787E9D">
        <w:t xml:space="preserve">into account. It will be done by </w:t>
      </w:r>
      <w:r w:rsidR="00B2660F">
        <w:t>using as Claude-3 and</w:t>
      </w:r>
      <w:r w:rsidR="00787E9D">
        <w:t xml:space="preserve">, </w:t>
      </w:r>
      <w:r w:rsidR="00B2660F">
        <w:t>in a limited dataset</w:t>
      </w:r>
      <w:r w:rsidR="00787E9D">
        <w:t xml:space="preserve"> due to financing frictions, </w:t>
      </w:r>
      <w:r w:rsidR="00B2660F">
        <w:t>GPT4-V.</w:t>
      </w:r>
    </w:p>
    <w:p w14:paraId="0B0AE392" w14:textId="788FC745" w:rsidR="008411EB" w:rsidRDefault="00B2660F" w:rsidP="00B2660F">
      <w:pPr>
        <w:suppressAutoHyphens w:val="0"/>
        <w:spacing w:before="180" w:after="0" w:line="240" w:lineRule="auto"/>
        <w:jc w:val="both"/>
      </w:pPr>
      <w:r>
        <w:t>On the other hand</w:t>
      </w:r>
      <w:r w:rsidR="005E1ECB">
        <w:t>,</w:t>
      </w:r>
      <w:r>
        <w:t xml:space="preserve"> </w:t>
      </w:r>
      <w:r w:rsidR="0072796B">
        <w:t xml:space="preserve">the most valuable discussions from </w:t>
      </w:r>
      <w:r>
        <w:t xml:space="preserve">an academic </w:t>
      </w:r>
      <w:r w:rsidR="008B044B">
        <w:t>perspective</w:t>
      </w:r>
      <w:r w:rsidR="0072796B">
        <w:t xml:space="preserve"> are achieved by the employment of </w:t>
      </w:r>
      <w:r>
        <w:t xml:space="preserve">the </w:t>
      </w:r>
      <w:r w:rsidR="0072796B">
        <w:t>open-source options</w:t>
      </w:r>
      <w:r>
        <w:t>.</w:t>
      </w:r>
      <w:r w:rsidR="00FE3B48">
        <w:t xml:space="preserve"> And the study uses many different options:</w:t>
      </w:r>
    </w:p>
    <w:p w14:paraId="2EA3A156" w14:textId="78B6B2B2" w:rsidR="00FE3B48" w:rsidRDefault="00FE3B48" w:rsidP="00FE3B48">
      <w:pPr>
        <w:pStyle w:val="Paragrafoelenco"/>
        <w:numPr>
          <w:ilvl w:val="0"/>
          <w:numId w:val="22"/>
        </w:numPr>
        <w:suppressAutoHyphens w:val="0"/>
        <w:spacing w:before="180" w:after="0" w:line="240" w:lineRule="auto"/>
        <w:jc w:val="both"/>
      </w:pPr>
      <w:r>
        <w:t xml:space="preserve">LLaVA, the most used and </w:t>
      </w:r>
      <w:r w:rsidRPr="00FE3B48">
        <w:rPr>
          <w:i/>
          <w:iCs/>
        </w:rPr>
        <w:t>de-facto</w:t>
      </w:r>
      <w:r>
        <w:t xml:space="preserve"> standard for Image-Text-to-Text</w:t>
      </w:r>
    </w:p>
    <w:p w14:paraId="5890DF30" w14:textId="0A63CB97" w:rsidR="00FE3B48" w:rsidRDefault="00E233D4" w:rsidP="00FE3B48">
      <w:pPr>
        <w:pStyle w:val="Paragrafoelenco"/>
        <w:numPr>
          <w:ilvl w:val="0"/>
          <w:numId w:val="22"/>
        </w:numPr>
        <w:suppressAutoHyphens w:val="0"/>
        <w:spacing w:before="180" w:after="0" w:line="240" w:lineRule="auto"/>
        <w:jc w:val="both"/>
      </w:pPr>
      <w:r>
        <w:t>Blip2, Visual Question Answering</w:t>
      </w:r>
    </w:p>
    <w:p w14:paraId="792A7F2D" w14:textId="1302770F" w:rsidR="00E233D4" w:rsidRDefault="001A285F" w:rsidP="00FE3B48">
      <w:pPr>
        <w:pStyle w:val="Paragrafoelenco"/>
        <w:numPr>
          <w:ilvl w:val="0"/>
          <w:numId w:val="22"/>
        </w:numPr>
        <w:suppressAutoHyphens w:val="0"/>
        <w:spacing w:before="180" w:after="0" w:line="240" w:lineRule="auto"/>
        <w:jc w:val="both"/>
      </w:pPr>
      <w:r>
        <w:t>Kosmos2</w:t>
      </w:r>
    </w:p>
    <w:p w14:paraId="07F6A165" w14:textId="77777777" w:rsidR="008411EB" w:rsidRDefault="008411EB" w:rsidP="00C9307E">
      <w:pPr>
        <w:suppressAutoHyphens w:val="0"/>
        <w:spacing w:before="180" w:after="0" w:line="240" w:lineRule="auto"/>
      </w:pPr>
    </w:p>
    <w:p w14:paraId="3BFEA30E" w14:textId="22C0FE00" w:rsidR="005F2938" w:rsidRDefault="002C5B5F" w:rsidP="00C9307E">
      <w:pPr>
        <w:suppressAutoHyphens w:val="0"/>
        <w:spacing w:before="180" w:after="0" w:line="240" w:lineRule="auto"/>
      </w:pPr>
      <w:r>
        <w:t>[what are some reasons to open source AI? To prevent concentration of power in the hands of whose have developed it. We might say it’s undesirable to maintain the control of AI to a couple of companies. On the other hand there are near-term commercial incentives on the closed source side. Against open source there’s another long term argument which is: if eventually AI becohugely powerful ]</w:t>
      </w:r>
    </w:p>
    <w:p w14:paraId="7C11CA32" w14:textId="77777777" w:rsidR="005F2938" w:rsidRDefault="005F2938" w:rsidP="00C9307E">
      <w:pPr>
        <w:suppressAutoHyphens w:val="0"/>
        <w:spacing w:before="180" w:after="0" w:line="240" w:lineRule="auto"/>
      </w:pPr>
    </w:p>
    <w:p w14:paraId="4C4D57E0" w14:textId="1DC3430D" w:rsidR="00C9307E" w:rsidRDefault="00C9307E" w:rsidP="00C9307E">
      <w:pPr>
        <w:suppressAutoHyphens w:val="0"/>
        <w:spacing w:before="180" w:after="0" w:line="240" w:lineRule="auto"/>
      </w:pPr>
      <w:r w:rsidRPr="00C9307E">
        <w:t xml:space="preserve">The selection of the </w:t>
      </w:r>
      <w:r>
        <w:t xml:space="preserve">large language </w:t>
      </w:r>
      <w:r w:rsidRPr="00C9307E">
        <w:t xml:space="preserve">model for this study was influenced by </w:t>
      </w:r>
      <w:r>
        <w:t>a resource constraint</w:t>
      </w:r>
      <w:r w:rsidRPr="00C9307E">
        <w:t>, leading to a series of trade-offs</w:t>
      </w:r>
      <w:r>
        <w:t xml:space="preserve"> </w:t>
      </w:r>
      <w:r w:rsidRPr="00C9307E">
        <w:rPr>
          <w:highlight w:val="yellow"/>
        </w:rPr>
        <w:t>explained behind</w:t>
      </w:r>
      <w:r w:rsidRPr="00C9307E">
        <w:t>.</w:t>
      </w:r>
      <w:r>
        <w:t xml:space="preserve"> </w:t>
      </w:r>
      <w:r w:rsidRPr="00C9307E">
        <w:t>The models under consideration fall into two categories: Open Source and Closed Source.</w:t>
      </w:r>
    </w:p>
    <w:p w14:paraId="06D33FF2" w14:textId="77777777" w:rsidR="00253955" w:rsidRDefault="00253955" w:rsidP="00253955">
      <w:pPr>
        <w:jc w:val="both"/>
      </w:pPr>
      <w:r>
        <w:lastRenderedPageBreak/>
        <w:t>The study was conducted on various levels of profoundness, based on resources counted as: time, money, and hardware.</w:t>
      </w:r>
    </w:p>
    <w:p w14:paraId="4E3100D2" w14:textId="26D180D0" w:rsidR="00C9307E" w:rsidRPr="00C9307E" w:rsidRDefault="00C9307E" w:rsidP="00C9307E">
      <w:pPr>
        <w:suppressAutoHyphens w:val="0"/>
        <w:spacing w:before="180" w:after="0" w:line="240" w:lineRule="auto"/>
      </w:pPr>
      <w:r w:rsidRPr="00C9307E">
        <w:rPr>
          <w:b/>
          <w:bCs/>
        </w:rPr>
        <w:t>Open-Source Models</w:t>
      </w:r>
      <w:r w:rsidRPr="00C9307E">
        <w:t>:</w:t>
      </w:r>
    </w:p>
    <w:p w14:paraId="73BB12AF" w14:textId="546F6744" w:rsidR="00592EA4" w:rsidRPr="00C9307E" w:rsidRDefault="00C9307E" w:rsidP="00592EA4">
      <w:pPr>
        <w:numPr>
          <w:ilvl w:val="0"/>
          <w:numId w:val="19"/>
        </w:numPr>
        <w:suppressAutoHyphens w:val="0"/>
        <w:spacing w:after="0" w:line="240" w:lineRule="auto"/>
      </w:pPr>
      <w:r w:rsidRPr="00C9307E">
        <w:t xml:space="preserve">LLaVA: This model was not selected due to its large size, which exceeded the capabilities of both my personal computer and the freemium tier of Hugging Face’s services. </w:t>
      </w:r>
      <w:r w:rsidRPr="00D71788">
        <w:rPr>
          <w:i/>
          <w:iCs/>
          <w:highlight w:val="yellow"/>
        </w:rPr>
        <w:t>The financial cost associated with upgrading to a higher tier was deemed prohibitive.</w:t>
      </w:r>
    </w:p>
    <w:p w14:paraId="1E2440EF" w14:textId="1FDDCB31" w:rsidR="00C9307E" w:rsidRPr="00C9307E" w:rsidRDefault="00C9307E" w:rsidP="00C9307E">
      <w:pPr>
        <w:numPr>
          <w:ilvl w:val="0"/>
          <w:numId w:val="19"/>
        </w:numPr>
        <w:suppressAutoHyphens w:val="0"/>
        <w:spacing w:after="0" w:line="240" w:lineRule="auto"/>
      </w:pPr>
      <w:r w:rsidRPr="00C9307E">
        <w:t xml:space="preserve">CLIP: </w:t>
      </w:r>
      <w:r w:rsidR="00D71788">
        <w:t xml:space="preserve">it </w:t>
      </w:r>
      <w:r w:rsidRPr="00C9307E">
        <w:t xml:space="preserve">is not a Language Learning Model (LLM) </w:t>
      </w:r>
      <w:r w:rsidR="00D71788">
        <w:t>so it won’t be part of our active research:</w:t>
      </w:r>
      <w:r w:rsidRPr="00C9307E">
        <w:t xml:space="preserve"> it is noteworthy because many LLMs utilize it in the background</w:t>
      </w:r>
      <w:r w:rsidR="00D71788">
        <w:t xml:space="preserve"> hence it will be used as one of the performance metrics to understand MLLMs performance. </w:t>
      </w:r>
    </w:p>
    <w:p w14:paraId="6FDBC413" w14:textId="77777777" w:rsidR="00C9307E" w:rsidRPr="00C9307E" w:rsidRDefault="00C9307E" w:rsidP="00C9307E">
      <w:pPr>
        <w:numPr>
          <w:ilvl w:val="0"/>
          <w:numId w:val="19"/>
        </w:numPr>
        <w:suppressAutoHyphens w:val="0"/>
        <w:spacing w:after="0" w:line="240" w:lineRule="auto"/>
      </w:pPr>
      <w:r w:rsidRPr="00C9307E">
        <w:t>KOSMOS2: This model was executed using the freemium environment provided by Hugging Face through their “Spaces” service.</w:t>
      </w:r>
    </w:p>
    <w:p w14:paraId="5CFDF008" w14:textId="77777777" w:rsidR="00C9307E" w:rsidRPr="00C9307E" w:rsidRDefault="00C9307E" w:rsidP="00C9307E">
      <w:pPr>
        <w:suppressAutoHyphens w:val="0"/>
        <w:spacing w:before="180" w:after="0" w:line="240" w:lineRule="auto"/>
      </w:pPr>
      <w:r w:rsidRPr="00C9307E">
        <w:rPr>
          <w:b/>
          <w:bCs/>
        </w:rPr>
        <w:t>Closed Source Models</w:t>
      </w:r>
      <w:r w:rsidRPr="00C9307E">
        <w:t>:</w:t>
      </w:r>
    </w:p>
    <w:p w14:paraId="14EE48BD" w14:textId="77777777" w:rsidR="00C9307E" w:rsidRPr="00C9307E" w:rsidRDefault="00C9307E" w:rsidP="00C9307E">
      <w:pPr>
        <w:numPr>
          <w:ilvl w:val="0"/>
          <w:numId w:val="20"/>
        </w:numPr>
        <w:suppressAutoHyphens w:val="0"/>
        <w:spacing w:after="0" w:line="240" w:lineRule="auto"/>
      </w:pPr>
      <w:r w:rsidRPr="00C9307E">
        <w:t>GPT4 by OpenAI: This model was not selected due to the financial cost associated with its use.</w:t>
      </w:r>
    </w:p>
    <w:p w14:paraId="1469285F" w14:textId="77777777" w:rsidR="00C9307E" w:rsidRPr="00C9307E" w:rsidRDefault="00C9307E" w:rsidP="00C9307E">
      <w:pPr>
        <w:numPr>
          <w:ilvl w:val="0"/>
          <w:numId w:val="20"/>
        </w:numPr>
        <w:suppressAutoHyphens w:val="0"/>
        <w:spacing w:after="0" w:line="240" w:lineRule="auto"/>
      </w:pPr>
      <w:r w:rsidRPr="00C9307E">
        <w:t>Gemini by Google: This model was not available for use in Europe, and therefore could not be selected for this study.</w:t>
      </w:r>
    </w:p>
    <w:p w14:paraId="213E7059" w14:textId="77777777" w:rsidR="00C9307E" w:rsidRPr="00C9307E" w:rsidRDefault="00C9307E" w:rsidP="00C9307E">
      <w:pPr>
        <w:numPr>
          <w:ilvl w:val="0"/>
          <w:numId w:val="20"/>
        </w:numPr>
        <w:suppressAutoHyphens w:val="0"/>
        <w:spacing w:after="0" w:line="240" w:lineRule="auto"/>
      </w:pPr>
      <w:r w:rsidRPr="00C9307E">
        <w:t>Claude3 by Anthropic: This model was ultimately chosen for use in this study.</w:t>
      </w:r>
    </w:p>
    <w:p w14:paraId="595198DD" w14:textId="2A622DF4" w:rsidR="00592EA4" w:rsidRDefault="00C9307E" w:rsidP="00592EA4">
      <w:pPr>
        <w:suppressAutoHyphens w:val="0"/>
        <w:spacing w:before="180" w:after="0" w:line="240" w:lineRule="auto"/>
      </w:pPr>
      <w:r w:rsidRPr="00C9307E">
        <w:t>Each of these models was evaluated based on a variety of factors, including cost, availability, and compatibility with existing systems. The final selection, Claude3 by Anthropic, best met the needs and constraints of this study.</w:t>
      </w:r>
    </w:p>
    <w:p w14:paraId="2459F72C" w14:textId="77777777" w:rsidR="00592EA4" w:rsidRDefault="00592EA4" w:rsidP="00592EA4">
      <w:pPr>
        <w:suppressAutoHyphens w:val="0"/>
        <w:spacing w:before="180" w:after="0" w:line="240" w:lineRule="auto"/>
      </w:pPr>
    </w:p>
    <w:p w14:paraId="023973C6" w14:textId="71940FE1" w:rsidR="001B7143" w:rsidRDefault="001B7143" w:rsidP="001B7143">
      <w:pPr>
        <w:pStyle w:val="Paragrafoelenco"/>
        <w:numPr>
          <w:ilvl w:val="0"/>
          <w:numId w:val="18"/>
        </w:numPr>
        <w:jc w:val="both"/>
      </w:pPr>
      <w:r>
        <w:t>Open Source (hf)</w:t>
      </w:r>
    </w:p>
    <w:p w14:paraId="5893389C" w14:textId="4D2FA4F9" w:rsidR="001B7143" w:rsidRDefault="001B7143" w:rsidP="001B7143">
      <w:pPr>
        <w:pStyle w:val="Paragrafoelenco"/>
        <w:numPr>
          <w:ilvl w:val="1"/>
          <w:numId w:val="18"/>
        </w:numPr>
        <w:jc w:val="both"/>
      </w:pPr>
      <w:r>
        <w:t>LLaVA</w:t>
      </w:r>
    </w:p>
    <w:p w14:paraId="6DBF09CC" w14:textId="37F12AAE" w:rsidR="00E07096" w:rsidRDefault="00E07096" w:rsidP="00E07096">
      <w:pPr>
        <w:pStyle w:val="Paragrafoelenco"/>
        <w:numPr>
          <w:ilvl w:val="2"/>
          <w:numId w:val="18"/>
        </w:numPr>
        <w:jc w:val="both"/>
      </w:pPr>
      <w:r>
        <w:t xml:space="preserve">Too big for my PC, too big for freemium Hugging Face =&gt; $$, </w:t>
      </w:r>
      <w:r w:rsidR="000021A7">
        <w:t>work in progress</w:t>
      </w:r>
      <w:r>
        <w:t>.</w:t>
      </w:r>
    </w:p>
    <w:p w14:paraId="7A3ED072" w14:textId="70489833" w:rsidR="00CF6048" w:rsidRDefault="00CF6048" w:rsidP="001B7143">
      <w:pPr>
        <w:pStyle w:val="Paragrafoelenco"/>
        <w:numPr>
          <w:ilvl w:val="1"/>
          <w:numId w:val="18"/>
        </w:numPr>
        <w:jc w:val="both"/>
      </w:pPr>
      <w:r>
        <w:t>CLIP</w:t>
      </w:r>
    </w:p>
    <w:p w14:paraId="2AA24A68" w14:textId="36C2E176" w:rsidR="00E07096" w:rsidRDefault="00E07096" w:rsidP="00E07096">
      <w:pPr>
        <w:pStyle w:val="Paragrafoelenco"/>
        <w:numPr>
          <w:ilvl w:val="2"/>
          <w:numId w:val="18"/>
        </w:numPr>
        <w:jc w:val="both"/>
      </w:pPr>
      <w:r>
        <w:t>Not a LLM =&gt; relevant as most of LLMs use it in background.</w:t>
      </w:r>
    </w:p>
    <w:p w14:paraId="05C30B01" w14:textId="77777777" w:rsidR="00797F89" w:rsidRDefault="00797F89" w:rsidP="00797F89">
      <w:pPr>
        <w:pStyle w:val="Paragrafoelenco"/>
        <w:numPr>
          <w:ilvl w:val="1"/>
          <w:numId w:val="18"/>
        </w:numPr>
        <w:jc w:val="both"/>
      </w:pPr>
      <w:r>
        <w:t>KOSMOS2</w:t>
      </w:r>
    </w:p>
    <w:p w14:paraId="39FF7467" w14:textId="0DF0DB00" w:rsidR="00E07096" w:rsidRDefault="00797F89" w:rsidP="00E07096">
      <w:pPr>
        <w:pStyle w:val="Paragrafoelenco"/>
        <w:numPr>
          <w:ilvl w:val="2"/>
          <w:numId w:val="18"/>
        </w:numPr>
        <w:jc w:val="both"/>
      </w:pPr>
      <w:r>
        <w:t>Executed relying on freemium Hugging Face environment through their “Spaces” service.</w:t>
      </w:r>
    </w:p>
    <w:p w14:paraId="5D53D02C" w14:textId="702418F0" w:rsidR="001B7143" w:rsidRDefault="001B7143" w:rsidP="001B7143">
      <w:pPr>
        <w:pStyle w:val="Paragrafoelenco"/>
        <w:numPr>
          <w:ilvl w:val="0"/>
          <w:numId w:val="18"/>
        </w:numPr>
        <w:jc w:val="both"/>
      </w:pPr>
      <w:r>
        <w:t>Closed Source</w:t>
      </w:r>
    </w:p>
    <w:p w14:paraId="52BE1E8F" w14:textId="12DA2317" w:rsidR="004D6C17" w:rsidRDefault="0090140E" w:rsidP="004D6C17">
      <w:pPr>
        <w:pStyle w:val="Paragrafoelenco"/>
        <w:numPr>
          <w:ilvl w:val="1"/>
          <w:numId w:val="18"/>
        </w:numPr>
        <w:jc w:val="both"/>
      </w:pPr>
      <w:r>
        <w:t>GPT4 by OpenAI</w:t>
      </w:r>
    </w:p>
    <w:p w14:paraId="5195BD0B" w14:textId="33017CA0" w:rsidR="00B0782F" w:rsidRDefault="003B6F5D" w:rsidP="00B0782F">
      <w:pPr>
        <w:pStyle w:val="Paragrafoelenco"/>
        <w:numPr>
          <w:ilvl w:val="2"/>
          <w:numId w:val="18"/>
        </w:numPr>
        <w:jc w:val="both"/>
      </w:pPr>
      <w:r>
        <w:t xml:space="preserve">$$ </w:t>
      </w:r>
      <w:r>
        <w:sym w:font="Wingdings" w:char="F0E8"/>
      </w:r>
      <w:r>
        <w:t xml:space="preserve"> Not enough founding for the whole dataset, partial results.</w:t>
      </w:r>
    </w:p>
    <w:p w14:paraId="5BFF80FD" w14:textId="6D2ACA4A" w:rsidR="0090140E" w:rsidRDefault="0090140E" w:rsidP="004D6C17">
      <w:pPr>
        <w:pStyle w:val="Paragrafoelenco"/>
        <w:numPr>
          <w:ilvl w:val="1"/>
          <w:numId w:val="18"/>
        </w:numPr>
        <w:jc w:val="both"/>
      </w:pPr>
      <w:r>
        <w:t>Gemini by Google</w:t>
      </w:r>
    </w:p>
    <w:p w14:paraId="123B0E48" w14:textId="64217F7F" w:rsidR="00B0782F" w:rsidRDefault="00B0782F" w:rsidP="00B0782F">
      <w:pPr>
        <w:pStyle w:val="Paragrafoelenco"/>
        <w:numPr>
          <w:ilvl w:val="2"/>
          <w:numId w:val="18"/>
        </w:numPr>
        <w:jc w:val="both"/>
      </w:pPr>
      <w:r>
        <w:t>Not available in Europe</w:t>
      </w:r>
    </w:p>
    <w:p w14:paraId="2A9B9E01" w14:textId="0118C94E" w:rsidR="0090140E" w:rsidRDefault="0090140E" w:rsidP="004D6C17">
      <w:pPr>
        <w:pStyle w:val="Paragrafoelenco"/>
        <w:numPr>
          <w:ilvl w:val="1"/>
          <w:numId w:val="18"/>
        </w:numPr>
        <w:jc w:val="both"/>
      </w:pPr>
      <w:r>
        <w:t>Claude3 by Anthropic</w:t>
      </w:r>
    </w:p>
    <w:p w14:paraId="314168FD" w14:textId="24CEDC9B" w:rsidR="001E5FFD" w:rsidRDefault="00B0782F" w:rsidP="00336E95">
      <w:pPr>
        <w:pStyle w:val="Paragrafoelenco"/>
        <w:numPr>
          <w:ilvl w:val="2"/>
          <w:numId w:val="18"/>
        </w:numPr>
        <w:jc w:val="both"/>
      </w:pPr>
      <w:r>
        <w:t>Picked</w:t>
      </w:r>
    </w:p>
    <w:p w14:paraId="1C0B8D6E" w14:textId="2EEF66A4" w:rsidR="00336E95" w:rsidRDefault="00336E95" w:rsidP="00336E95">
      <w:pPr>
        <w:jc w:val="both"/>
      </w:pPr>
      <w:r>
        <w:t>Trade-offs made in picking the models:</w:t>
      </w:r>
    </w:p>
    <w:p w14:paraId="023D85F6" w14:textId="77777777" w:rsidR="00336E95" w:rsidRDefault="00336E95" w:rsidP="00336E95">
      <w:pPr>
        <w:pStyle w:val="Paragrafoelenco"/>
        <w:numPr>
          <w:ilvl w:val="0"/>
          <w:numId w:val="16"/>
        </w:numPr>
        <w:jc w:val="both"/>
      </w:pPr>
      <w:r>
        <w:rPr>
          <w:u w:val="single"/>
        </w:rPr>
        <w:t>model</w:t>
      </w:r>
      <w:r>
        <w:t>:</w:t>
      </w:r>
    </w:p>
    <w:p w14:paraId="0D48EF69" w14:textId="77777777" w:rsidR="00336E95" w:rsidRDefault="00336E95" w:rsidP="00336E95">
      <w:pPr>
        <w:pStyle w:val="Paragrafoelenco"/>
        <w:numPr>
          <w:ilvl w:val="1"/>
          <w:numId w:val="16"/>
        </w:numPr>
        <w:jc w:val="both"/>
      </w:pPr>
      <w:r>
        <w:t>Open-source vs Paid Models</w:t>
      </w:r>
    </w:p>
    <w:p w14:paraId="421535BC" w14:textId="77777777" w:rsidR="00336E95" w:rsidRDefault="00336E95" w:rsidP="00336E95">
      <w:pPr>
        <w:pStyle w:val="Paragrafoelenco"/>
        <w:numPr>
          <w:ilvl w:val="1"/>
          <w:numId w:val="16"/>
        </w:numPr>
        <w:jc w:val="both"/>
      </w:pPr>
      <w:r>
        <w:t>Size (performance on the task) / Cost-of-computation</w:t>
      </w:r>
    </w:p>
    <w:p w14:paraId="558A4901" w14:textId="6C716297" w:rsidR="00712215" w:rsidRDefault="00336E95" w:rsidP="00712215">
      <w:pPr>
        <w:pStyle w:val="Paragrafoelenco"/>
        <w:numPr>
          <w:ilvl w:val="1"/>
          <w:numId w:val="16"/>
        </w:numPr>
        <w:jc w:val="both"/>
      </w:pPr>
      <w:r>
        <w:t>API vs a controlled machine</w:t>
      </w:r>
    </w:p>
    <w:p w14:paraId="363003B0" w14:textId="77777777" w:rsidR="005B505A" w:rsidRDefault="005B505A" w:rsidP="005B505A">
      <w:pPr>
        <w:jc w:val="both"/>
      </w:pPr>
    </w:p>
    <w:p w14:paraId="0B0935EF" w14:textId="23F275A1" w:rsidR="00E47D70" w:rsidRDefault="00E47D70" w:rsidP="00E47D70">
      <w:pPr>
        <w:pStyle w:val="Paragrafoelenco"/>
        <w:numPr>
          <w:ilvl w:val="0"/>
          <w:numId w:val="17"/>
        </w:numPr>
      </w:pPr>
      <w:r>
        <w:t xml:space="preserve">The choice of which model </w:t>
      </w:r>
      <w:r w:rsidR="00990886">
        <w:t xml:space="preserve">was </w:t>
      </w:r>
      <w:r>
        <w:t>on Kosmos-2</w:t>
      </w:r>
      <w:r w:rsidR="0034035D">
        <w:t xml:space="preserve"> for </w:t>
      </w:r>
      <w:r w:rsidR="00990886">
        <w:t>Open-Source</w:t>
      </w:r>
      <w:r w:rsidR="0034035D">
        <w:t xml:space="preserve"> </w:t>
      </w:r>
      <w:r w:rsidR="00990886">
        <w:t>m</w:t>
      </w:r>
      <w:r w:rsidR="0034035D">
        <w:t>odels</w:t>
      </w:r>
      <w:r>
        <w:t xml:space="preserve"> and on Claude-3 by Anthropic</w:t>
      </w:r>
      <w:r w:rsidR="0034035D">
        <w:t xml:space="preserve"> for Closed Source models</w:t>
      </w:r>
      <w:r>
        <w:t>.</w:t>
      </w:r>
    </w:p>
    <w:p w14:paraId="2A9E3E32" w14:textId="77777777" w:rsidR="000101CB" w:rsidRDefault="000101CB" w:rsidP="000101CB"/>
    <w:p w14:paraId="63D397EC" w14:textId="61297F8A" w:rsidR="002D36AD" w:rsidRPr="002D36AD" w:rsidRDefault="00000000" w:rsidP="002D36AD">
      <w:pPr>
        <w:pStyle w:val="Titolo2"/>
      </w:pPr>
      <w:bookmarkStart w:id="7" w:name="_3.1_Description_of"/>
      <w:bookmarkEnd w:id="7"/>
      <w:r>
        <w:lastRenderedPageBreak/>
        <w:t>3.</w:t>
      </w:r>
      <w:r w:rsidR="00E47D70">
        <w:t>2</w:t>
      </w:r>
      <w:r>
        <w:t xml:space="preserve"> </w:t>
      </w:r>
      <w:r w:rsidR="002D36AD">
        <w:t>Description of the Standardized Application to Interface the Models</w:t>
      </w:r>
    </w:p>
    <w:p w14:paraId="29B58485" w14:textId="1EF81D64" w:rsidR="0010608D" w:rsidRDefault="0010608D" w:rsidP="002D36AD">
      <w:r>
        <w:t>To fulfil the classification tasks to the best of the model’s capabilities an important phase is the prompt engineering. Before proceeding with the classification on a dataset I delved into various ways of phrasing the prompt for the zero-shot classification.</w:t>
      </w:r>
    </w:p>
    <w:p w14:paraId="1723EC99" w14:textId="4B0CAFED" w:rsidR="00B2673A" w:rsidRDefault="0045501A" w:rsidP="002D36AD">
      <w:r>
        <w:t xml:space="preserve">To fulfil this objective, </w:t>
      </w:r>
      <w:r w:rsidR="002D36AD">
        <w:t xml:space="preserve">I developed </w:t>
      </w:r>
      <w:r>
        <w:t xml:space="preserve">an application to interface various </w:t>
      </w:r>
      <w:r w:rsidR="002D36AD">
        <w:t>models</w:t>
      </w:r>
      <w:r w:rsidR="00B2673A">
        <w:t xml:space="preserve">. The application stack is </w:t>
      </w:r>
      <w:r>
        <w:t xml:space="preserve">made by </w:t>
      </w:r>
      <w:r w:rsidR="00B2673A">
        <w:t xml:space="preserve">a JavaScript </w:t>
      </w:r>
      <w:r>
        <w:t>frontend</w:t>
      </w:r>
      <w:r w:rsidR="00B2673A">
        <w:t xml:space="preserve"> and </w:t>
      </w:r>
      <w:r>
        <w:t xml:space="preserve">a </w:t>
      </w:r>
      <w:r w:rsidR="00B2673A">
        <w:t>F</w:t>
      </w:r>
      <w:r>
        <w:t xml:space="preserve">lask backend </w:t>
      </w:r>
      <w:r w:rsidR="00B2673A">
        <w:t xml:space="preserve">to </w:t>
      </w:r>
      <w:r>
        <w:t>accesses the model</w:t>
      </w:r>
      <w:r w:rsidR="00B2673A">
        <w:t xml:space="preserve">s. The models are made available through either </w:t>
      </w:r>
      <w:r>
        <w:t>Hugging Face “</w:t>
      </w:r>
      <w:r w:rsidRPr="0045501A">
        <w:rPr>
          <w:highlight w:val="yellow"/>
        </w:rPr>
        <w:t>tensors</w:t>
      </w:r>
      <w:r>
        <w:t xml:space="preserve">” </w:t>
      </w:r>
      <w:r w:rsidR="00B2673A">
        <w:t xml:space="preserve">for open-source ones </w:t>
      </w:r>
      <w:r>
        <w:t>or by API call</w:t>
      </w:r>
      <w:r w:rsidR="00B2673A">
        <w:t>s</w:t>
      </w:r>
      <w:r>
        <w:t>.</w:t>
      </w:r>
    </w:p>
    <w:p w14:paraId="0562599C" w14:textId="5ACFFF5B" w:rsidR="00B2673A" w:rsidRDefault="00B2673A" w:rsidP="002D36AD">
      <w:r>
        <w:t xml:space="preserve">By following this </w:t>
      </w:r>
      <w:r w:rsidR="001D1CFD">
        <w:t>path,</w:t>
      </w:r>
      <w:r>
        <w:t xml:space="preserve"> I came to two conclusions that </w:t>
      </w:r>
      <w:r w:rsidR="00D30156">
        <w:t xml:space="preserve">shaped </w:t>
      </w:r>
      <w:r>
        <w:t>the testing procedure</w:t>
      </w:r>
      <w:r w:rsidR="00D30156">
        <w:t>:</w:t>
      </w:r>
    </w:p>
    <w:p w14:paraId="0E3F3A1F" w14:textId="20FF8659" w:rsidR="00D30156" w:rsidRDefault="00D30156" w:rsidP="00D30156">
      <w:pPr>
        <w:pStyle w:val="Paragrafoelenco"/>
        <w:numPr>
          <w:ilvl w:val="0"/>
          <w:numId w:val="16"/>
        </w:numPr>
      </w:pPr>
      <w:r>
        <w:t>I didn’t have enough local memory to run the lightest LLaVA model (either on GPU or CPU) on my personal device.</w:t>
      </w:r>
      <w:r w:rsidR="008C4D7F">
        <w:t xml:space="preserve"> As LLaVA is the most used open-source model for multimodality I tried to find different freemium computing platforms without </w:t>
      </w:r>
      <w:r w:rsidR="001D1CFD">
        <w:t xml:space="preserve">positive </w:t>
      </w:r>
      <w:r w:rsidR="008C4D7F">
        <w:t>results.</w:t>
      </w:r>
      <w:r w:rsidR="001D1CFD">
        <w:t xml:space="preserve"> Nevertheless, this work wasn’t useless as I discovered Hugging Face’s product named Spaces that allows free access to a 16GB RAM on their CPUs: product that I used with the model KOSMOS-2, the only Large Language Model with multimodality small enough to fit in this computation.</w:t>
      </w:r>
    </w:p>
    <w:p w14:paraId="38A4F10A" w14:textId="6C1C8B9B" w:rsidR="00D30156" w:rsidRDefault="00D30156" w:rsidP="00D30156">
      <w:pPr>
        <w:pStyle w:val="Paragrafoelenco"/>
        <w:numPr>
          <w:ilvl w:val="0"/>
          <w:numId w:val="16"/>
        </w:numPr>
      </w:pPr>
      <w:r>
        <w:t>The prompt to be followed had to contain two parts or phrases: one to specify the task to be executed and one to ask the model for the response given the image.</w:t>
      </w:r>
    </w:p>
    <w:p w14:paraId="58864D4F" w14:textId="77777777" w:rsidR="00F70EC3" w:rsidRDefault="00F70EC3" w:rsidP="00F70EC3">
      <w:pPr>
        <w:jc w:val="both"/>
      </w:pPr>
    </w:p>
    <w:p w14:paraId="6CDFF142" w14:textId="4EDB923F" w:rsidR="00F70EC3" w:rsidRPr="00F70EC3" w:rsidRDefault="00F70EC3" w:rsidP="00925F45">
      <w:pPr>
        <w:ind w:firstLine="360"/>
        <w:jc w:val="both"/>
        <w:rPr>
          <w:b/>
          <w:bCs/>
        </w:rPr>
      </w:pPr>
      <w:r w:rsidRPr="00F70EC3">
        <w:rPr>
          <w:b/>
          <w:bCs/>
        </w:rPr>
        <w:t>Prompt engineering</w:t>
      </w:r>
    </w:p>
    <w:p w14:paraId="5B81DBBE" w14:textId="237B1A55" w:rsidR="00925F45" w:rsidRDefault="00C06548" w:rsidP="00BC475C">
      <w:r>
        <w:t>[</w:t>
      </w:r>
      <w:r w:rsidR="005357B0">
        <w:t>…</w:t>
      </w:r>
      <w:r>
        <w:t>]</w:t>
      </w:r>
    </w:p>
    <w:p w14:paraId="69042A78" w14:textId="36CFC33D" w:rsidR="00BC475C" w:rsidRDefault="00BC475C" w:rsidP="00BC475C">
      <w:r>
        <w:t>\n</w:t>
      </w:r>
      <w:r>
        <w:br w:type="page"/>
      </w:r>
    </w:p>
    <w:p w14:paraId="7423BF22" w14:textId="27CEDF8B" w:rsidR="00E47D70" w:rsidRDefault="00E47D70" w:rsidP="00E47D70">
      <w:pPr>
        <w:pStyle w:val="Titolo2"/>
      </w:pPr>
      <w:bookmarkStart w:id="8" w:name="_3.3_Explanation_of"/>
      <w:bookmarkEnd w:id="8"/>
      <w:r>
        <w:lastRenderedPageBreak/>
        <w:t>3.3 Explanation of the Testing Procedures</w:t>
      </w:r>
    </w:p>
    <w:p w14:paraId="1676BF45" w14:textId="13B26EC4" w:rsidR="001803FA" w:rsidRDefault="00253955" w:rsidP="00253955">
      <w:pPr>
        <w:jc w:val="both"/>
      </w:pPr>
      <w:r>
        <w:t xml:space="preserve">The computation was executed outside of the “Standardized Application” but rather with ad-hoc </w:t>
      </w:r>
      <w:r w:rsidR="0016757E">
        <w:t>scripts</w:t>
      </w:r>
      <w:r>
        <w:t>.</w:t>
      </w:r>
    </w:p>
    <w:p w14:paraId="52E50A9A" w14:textId="66A445C1" w:rsidR="0029416A" w:rsidRPr="0029416A" w:rsidRDefault="0029416A" w:rsidP="00253955">
      <w:pPr>
        <w:jc w:val="both"/>
        <w:rPr>
          <w:b/>
          <w:bCs/>
        </w:rPr>
      </w:pPr>
      <w:r>
        <w:tab/>
      </w:r>
      <w:r w:rsidRPr="0029416A">
        <w:rPr>
          <w:b/>
          <w:bCs/>
        </w:rPr>
        <w:t>Open-Source</w:t>
      </w:r>
    </w:p>
    <w:p w14:paraId="0C4067D2" w14:textId="3D1467F6" w:rsidR="005533FE" w:rsidRDefault="00A07FE5" w:rsidP="00253955">
      <w:pPr>
        <w:jc w:val="both"/>
      </w:pPr>
      <w:r>
        <w:t xml:space="preserve">For </w:t>
      </w:r>
      <w:r w:rsidR="001803FA">
        <w:t>open-source</w:t>
      </w:r>
      <w:r>
        <w:t xml:space="preserve"> models</w:t>
      </w:r>
      <w:r w:rsidR="0016757E">
        <w:t xml:space="preserve"> the challenge was on the</w:t>
      </w:r>
      <w:r w:rsidR="001803FA">
        <w:t xml:space="preserve"> hardware </w:t>
      </w:r>
      <w:r w:rsidR="0016757E">
        <w:t xml:space="preserve">to employ for executing the models. The best solution as a balance between quality and price was the service </w:t>
      </w:r>
      <w:r>
        <w:t>“</w:t>
      </w:r>
      <w:r w:rsidRPr="0016757E">
        <w:rPr>
          <w:i/>
          <w:iCs/>
        </w:rPr>
        <w:t>Spaces</w:t>
      </w:r>
      <w:r>
        <w:t>”</w:t>
      </w:r>
      <w:r w:rsidR="0016757E">
        <w:t xml:space="preserve"> offered by the company Hugging Face. </w:t>
      </w:r>
      <w:r w:rsidR="005533FE">
        <w:t xml:space="preserve">The service grants hardware on their machines to execute arbitrary code, hence </w:t>
      </w:r>
      <w:r w:rsidR="001803FA">
        <w:t xml:space="preserve">I developed an ad hoc script in </w:t>
      </w:r>
      <w:r w:rsidR="005533FE">
        <w:t xml:space="preserve">python </w:t>
      </w:r>
      <w:r w:rsidR="001803FA">
        <w:t>to</w:t>
      </w:r>
      <w:r w:rsidR="005533FE">
        <w:t>:</w:t>
      </w:r>
    </w:p>
    <w:p w14:paraId="2F48E8B5" w14:textId="43F8CC9C" w:rsidR="005533FE" w:rsidRDefault="001803FA" w:rsidP="005533FE">
      <w:pPr>
        <w:pStyle w:val="Paragrafoelenco"/>
        <w:numPr>
          <w:ilvl w:val="0"/>
          <w:numId w:val="16"/>
        </w:numPr>
        <w:jc w:val="both"/>
      </w:pPr>
      <w:r>
        <w:t xml:space="preserve">retrieve image </w:t>
      </w:r>
      <w:r w:rsidR="005533FE">
        <w:t xml:space="preserve">by image from the miniImageNet </w:t>
      </w:r>
      <w:r>
        <w:t>database</w:t>
      </w:r>
    </w:p>
    <w:p w14:paraId="4CC8D393" w14:textId="77777777" w:rsidR="005533FE" w:rsidRDefault="001803FA" w:rsidP="005533FE">
      <w:pPr>
        <w:pStyle w:val="Paragrafoelenco"/>
        <w:numPr>
          <w:ilvl w:val="0"/>
          <w:numId w:val="16"/>
        </w:numPr>
        <w:jc w:val="both"/>
      </w:pPr>
      <w:r>
        <w:t xml:space="preserve">feed the </w:t>
      </w:r>
      <w:r w:rsidR="005533FE">
        <w:t xml:space="preserve">Multimodal Large Language Models </w:t>
      </w:r>
      <w:r>
        <w:t>with the image and the ad-hoc prompt</w:t>
      </w:r>
    </w:p>
    <w:p w14:paraId="32A1C2C3" w14:textId="309A08BC" w:rsidR="005533FE" w:rsidRDefault="005533FE" w:rsidP="008E0768">
      <w:pPr>
        <w:pStyle w:val="Paragrafoelenco"/>
        <w:numPr>
          <w:ilvl w:val="0"/>
          <w:numId w:val="16"/>
        </w:numPr>
        <w:jc w:val="both"/>
      </w:pPr>
      <w:r>
        <w:t xml:space="preserve">store </w:t>
      </w:r>
      <w:r w:rsidR="001803FA">
        <w:t xml:space="preserve">the computation </w:t>
      </w:r>
      <w:r>
        <w:t xml:space="preserve">result </w:t>
      </w:r>
      <w:r w:rsidR="001803FA">
        <w:t>inside the online database “firestore” by Google</w:t>
      </w:r>
      <w:r>
        <w:t>.</w:t>
      </w:r>
    </w:p>
    <w:p w14:paraId="2B2D6910" w14:textId="10B98D2D" w:rsidR="005533FE" w:rsidRDefault="005533FE" w:rsidP="005533FE">
      <w:pPr>
        <w:jc w:val="both"/>
      </w:pPr>
      <w:r>
        <w:t>The data was stored to a third-party company to overcome the limitation of non-persistency due to the use of a freemium version of the “</w:t>
      </w:r>
      <w:r w:rsidRPr="005533FE">
        <w:rPr>
          <w:i/>
          <w:iCs/>
        </w:rPr>
        <w:t>Space</w:t>
      </w:r>
      <w:r>
        <w:t>” service.</w:t>
      </w:r>
    </w:p>
    <w:p w14:paraId="6573EBE4" w14:textId="77777777" w:rsidR="005533FE" w:rsidRDefault="005533FE" w:rsidP="005533FE">
      <w:pPr>
        <w:jc w:val="both"/>
      </w:pPr>
    </w:p>
    <w:p w14:paraId="0B07A0F2" w14:textId="7929F6E6" w:rsidR="0029416A" w:rsidRPr="0029416A" w:rsidRDefault="0029416A" w:rsidP="005533FE">
      <w:pPr>
        <w:jc w:val="both"/>
        <w:rPr>
          <w:b/>
          <w:bCs/>
        </w:rPr>
      </w:pPr>
      <w:r>
        <w:tab/>
      </w:r>
      <w:r w:rsidRPr="0029416A">
        <w:rPr>
          <w:b/>
          <w:bCs/>
        </w:rPr>
        <w:t>Closed-Source</w:t>
      </w:r>
    </w:p>
    <w:p w14:paraId="78C0ACE8" w14:textId="093DEBEF" w:rsidR="002D2C5E" w:rsidRDefault="001803FA" w:rsidP="002D2C5E">
      <w:pPr>
        <w:jc w:val="both"/>
      </w:pPr>
      <w:r>
        <w:t>F</w:t>
      </w:r>
      <w:r w:rsidR="00A07FE5">
        <w:t xml:space="preserve">or </w:t>
      </w:r>
      <w:r w:rsidR="00E802C7">
        <w:t>closed</w:t>
      </w:r>
      <w:r w:rsidR="00053B90">
        <w:t xml:space="preserve">-source </w:t>
      </w:r>
      <w:r w:rsidR="00E802C7">
        <w:t xml:space="preserve">models </w:t>
      </w:r>
      <w:r w:rsidR="00053B90">
        <w:t xml:space="preserve">the computation process </w:t>
      </w:r>
      <w:r w:rsidR="00626E26">
        <w:t>must</w:t>
      </w:r>
      <w:r w:rsidR="00053B90">
        <w:t xml:space="preserve">, by default, outsource the inference to the </w:t>
      </w:r>
      <w:r w:rsidR="00E802C7">
        <w:t>company</w:t>
      </w:r>
      <w:r w:rsidR="00053B90">
        <w:t xml:space="preserve">’s </w:t>
      </w:r>
      <w:r w:rsidR="00E802C7">
        <w:t>API</w:t>
      </w:r>
      <w:r w:rsidR="00053B90">
        <w:t>. This means on one end relieving the problem of owning the deployment of the model and on the other end the process has higher costs of inference.</w:t>
      </w:r>
      <w:r w:rsidR="002D2C5E">
        <w:t xml:space="preserve"> I was able to run the API calls locally, by respecting the hourly and daily limitations, and store the results inside the “firestore” database as for the Open-Source model to have things as standardized as possible.</w:t>
      </w:r>
    </w:p>
    <w:p w14:paraId="2BA6E98F" w14:textId="12B63865" w:rsidR="00253955" w:rsidRDefault="00253955" w:rsidP="005533FE">
      <w:pPr>
        <w:jc w:val="both"/>
      </w:pPr>
    </w:p>
    <w:p w14:paraId="7A05AE51" w14:textId="549C8860" w:rsidR="002D2C5E" w:rsidRPr="002D2C5E" w:rsidRDefault="002D2C5E" w:rsidP="005533FE">
      <w:pPr>
        <w:jc w:val="both"/>
        <w:rPr>
          <w:b/>
          <w:bCs/>
        </w:rPr>
      </w:pPr>
      <w:r>
        <w:tab/>
      </w:r>
      <w:r w:rsidRPr="002D2C5E">
        <w:rPr>
          <w:b/>
          <w:bCs/>
        </w:rPr>
        <w:t>BERT</w:t>
      </w:r>
    </w:p>
    <w:p w14:paraId="61D49565" w14:textId="2B4DEDC7" w:rsidR="00615D5E" w:rsidRDefault="00B95755" w:rsidP="00253955">
      <w:pPr>
        <w:jc w:val="both"/>
      </w:pPr>
      <w:r>
        <w:t xml:space="preserve">Because of the closed source nature of the classification task and the generative nature of LLMs even employing prompt-engineering was not enough to directly obtain closed domain responses, with various levels of adherence to the domain. </w:t>
      </w:r>
      <w:r w:rsidRPr="00B95755">
        <w:rPr>
          <w:highlight w:val="yellow"/>
        </w:rPr>
        <w:t>To account for that</w:t>
      </w:r>
      <w:r>
        <w:t xml:space="preserve">, if after a first “strip” of </w:t>
      </w:r>
      <w:r w:rsidR="00B321B4">
        <w:t xml:space="preserve">punctuation and upper case / lower case indifference </w:t>
      </w:r>
      <w:r>
        <w:t xml:space="preserve">the </w:t>
      </w:r>
      <w:r w:rsidR="00B321B4">
        <w:t xml:space="preserve">model’s </w:t>
      </w:r>
      <w:r>
        <w:t xml:space="preserve">response was not </w:t>
      </w:r>
      <w:r w:rsidR="00B321B4">
        <w:t xml:space="preserve">part of the possible classes of the database I employed BERT model [ref] to classify the text provided. </w:t>
      </w:r>
    </w:p>
    <w:p w14:paraId="1FA06858" w14:textId="2F8660F2" w:rsidR="002D2C5E" w:rsidRDefault="002D2C5E">
      <w:pPr>
        <w:spacing w:after="0" w:line="240" w:lineRule="auto"/>
      </w:pPr>
      <w:r>
        <w:br w:type="page"/>
      </w:r>
    </w:p>
    <w:p w14:paraId="7196E491" w14:textId="70B066F4" w:rsidR="00B9443C" w:rsidRDefault="00B9443C" w:rsidP="00B9443C">
      <w:pPr>
        <w:pStyle w:val="Titolo2"/>
      </w:pPr>
      <w:r>
        <w:lastRenderedPageBreak/>
        <w:t>3.3 Evaluation Metrics and Performance Assessment</w:t>
      </w:r>
    </w:p>
    <w:p w14:paraId="0DB79184" w14:textId="7F348256" w:rsidR="00036E68" w:rsidRDefault="001258ED" w:rsidP="001258ED">
      <w:r>
        <w:t>The task object of the study is “</w:t>
      </w:r>
      <w:r w:rsidRPr="00310EB4">
        <w:rPr>
          <w:i/>
          <w:iCs/>
        </w:rPr>
        <w:t>zero-shot classification</w:t>
      </w:r>
      <w:r>
        <w:t xml:space="preserve">” and as it will be performed on a dataset containing 100 </w:t>
      </w:r>
      <w:r w:rsidR="00036E68">
        <w:t>classes,</w:t>
      </w:r>
      <w:r>
        <w:t xml:space="preserve"> it falls under the denomination of “</w:t>
      </w:r>
      <w:r w:rsidRPr="00310EB4">
        <w:rPr>
          <w:i/>
          <w:iCs/>
        </w:rPr>
        <w:t>multi-class classification</w:t>
      </w:r>
      <w:r>
        <w:t>”</w:t>
      </w:r>
      <w:r w:rsidR="006E037C">
        <w:t>.</w:t>
      </w:r>
    </w:p>
    <w:p w14:paraId="71266129" w14:textId="0ECAB26A" w:rsidR="00035DC9" w:rsidRPr="001258ED" w:rsidRDefault="006F09E6" w:rsidP="001258ED">
      <w:r>
        <w:t>For each model used to classify the database we will produce a confusion matrix, since it encloses all the relevant information about performance, and a report containing various indicators.</w:t>
      </w:r>
      <w:r w:rsidR="008448B4">
        <w:t xml:space="preserve"> [5]</w:t>
      </w:r>
    </w:p>
    <w:p w14:paraId="535484FE" w14:textId="27629DCD" w:rsidR="00A54718" w:rsidRPr="002B545A" w:rsidRDefault="00447CD8" w:rsidP="006F09E6">
      <w:pPr>
        <w:ind w:firstLine="720"/>
        <w:jc w:val="both"/>
        <w:rPr>
          <w:b/>
          <w:bCs/>
          <w:i/>
          <w:iCs/>
        </w:rPr>
      </w:pPr>
      <w:r w:rsidRPr="00447CD8">
        <w:rPr>
          <w:noProof/>
        </w:rPr>
        <w:drawing>
          <wp:anchor distT="0" distB="0" distL="114300" distR="114300" simplePos="0" relativeHeight="251659264" behindDoc="0" locked="0" layoutInCell="1" allowOverlap="1" wp14:anchorId="6AC65F51" wp14:editId="7ED6FD1E">
            <wp:simplePos x="0" y="0"/>
            <wp:positionH relativeFrom="margin">
              <wp:posOffset>3757930</wp:posOffset>
            </wp:positionH>
            <wp:positionV relativeFrom="paragraph">
              <wp:posOffset>195638</wp:posOffset>
            </wp:positionV>
            <wp:extent cx="2362200" cy="1221105"/>
            <wp:effectExtent l="0" t="0" r="0" b="0"/>
            <wp:wrapSquare wrapText="bothSides"/>
            <wp:docPr id="1514571778" name="Immagine 1" descr="Immagine che contiene testo,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1778" name="Immagine 1" descr="Immagine che contiene testo, schermata, numero&#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200" cy="1221105"/>
                    </a:xfrm>
                    <a:prstGeom prst="rect">
                      <a:avLst/>
                    </a:prstGeom>
                  </pic:spPr>
                </pic:pic>
              </a:graphicData>
            </a:graphic>
          </wp:anchor>
        </w:drawing>
      </w:r>
      <w:r w:rsidR="00A54718" w:rsidRPr="006F09E6">
        <w:rPr>
          <w:b/>
          <w:bCs/>
        </w:rPr>
        <w:t>Confusion Matrix</w:t>
      </w:r>
    </w:p>
    <w:p w14:paraId="60D81A5D" w14:textId="77777777" w:rsidR="00447CD8" w:rsidRDefault="00FD266F" w:rsidP="00447CD8">
      <w:pPr>
        <w:jc w:val="both"/>
      </w:pPr>
      <w:r>
        <w:t>The confusion matrix is a cross table that records the number of occurrences between two raters, the true/actual classification, and the predicted classification.</w:t>
      </w:r>
      <w:r w:rsidRPr="00FD266F">
        <w:t xml:space="preserve"> </w:t>
      </w:r>
      <w:r w:rsidR="00447CD8">
        <w:t xml:space="preserve">  </w:t>
      </w:r>
      <w:r>
        <w:t>The classes are listed in the same order in the rows as in the columns, therefore the correctly classified elements are located on the main diagonal from top left to bottom right and they correspond to the number of times the two raters agree.</w:t>
      </w:r>
      <w:r w:rsidR="00447CD8" w:rsidRPr="00447CD8">
        <w:t xml:space="preserve"> </w:t>
      </w:r>
      <w:r w:rsidR="00447CD8">
        <w:t>[5]</w:t>
      </w:r>
    </w:p>
    <w:p w14:paraId="4D694C74" w14:textId="1B13C779" w:rsidR="00447CD8" w:rsidRDefault="00447CD8" w:rsidP="00447CD8">
      <w:pPr>
        <w:jc w:val="both"/>
      </w:pPr>
      <w:r w:rsidRPr="00447CD8">
        <w:t>To maintain uniformity across the paper, the columns represent the predictions made by the model, while the rows indicate the actual classifications.</w:t>
      </w:r>
      <w:r w:rsidRPr="00447CD8">
        <w:rPr>
          <w:noProof/>
        </w:rPr>
        <w:t xml:space="preserve"> </w:t>
      </w:r>
    </w:p>
    <w:p w14:paraId="3C38A3D9" w14:textId="62555627" w:rsidR="00F80C88" w:rsidRDefault="00F80C88" w:rsidP="00A54718">
      <w:pPr>
        <w:jc w:val="both"/>
        <w:rPr>
          <w:noProof/>
        </w:rPr>
      </w:pPr>
    </w:p>
    <w:p w14:paraId="214C1409" w14:textId="6F20AD12" w:rsidR="00A674C3" w:rsidRPr="002B545A" w:rsidRDefault="00A54718" w:rsidP="002B545A">
      <w:pPr>
        <w:ind w:firstLine="720"/>
        <w:jc w:val="both"/>
        <w:rPr>
          <w:b/>
          <w:bCs/>
        </w:rPr>
      </w:pPr>
      <w:r w:rsidRPr="006F09E6">
        <w:rPr>
          <w:b/>
          <w:bCs/>
        </w:rPr>
        <w:t>Report</w:t>
      </w:r>
    </w:p>
    <w:p w14:paraId="7A68DEE4" w14:textId="77777777" w:rsidR="002B545A" w:rsidRDefault="002B545A" w:rsidP="00B9443C">
      <w:pPr>
        <w:spacing w:after="0" w:line="240" w:lineRule="auto"/>
      </w:pPr>
    </w:p>
    <w:p w14:paraId="2414B847" w14:textId="77777777" w:rsidR="00B9443C" w:rsidRDefault="00B9443C"/>
    <w:p w14:paraId="00454884" w14:textId="275C1A37" w:rsidR="00F162D2" w:rsidRPr="00666491" w:rsidRDefault="00B9443C">
      <w:pPr>
        <w:rPr>
          <w:rFonts w:ascii="Droid Sans Mono;monospace;monos" w:hAnsi="Droid Sans Mono;monospace;monos"/>
          <w:color w:val="CE9178"/>
          <w:sz w:val="21"/>
          <w:shd w:val="clear" w:color="auto" w:fill="1F1F1F"/>
        </w:rPr>
      </w:pPr>
      <w:r>
        <w:t>\n</w:t>
      </w:r>
      <w:r>
        <w:br w:type="page"/>
      </w:r>
    </w:p>
    <w:p w14:paraId="24505DDC" w14:textId="07CD48BB" w:rsidR="0046418C" w:rsidRDefault="0046418C" w:rsidP="0046418C">
      <w:pPr>
        <w:pStyle w:val="Titolo1"/>
        <w:numPr>
          <w:ilvl w:val="0"/>
          <w:numId w:val="12"/>
        </w:numPr>
        <w:ind w:left="360"/>
      </w:pPr>
      <w:r>
        <w:lastRenderedPageBreak/>
        <w:t>Results</w:t>
      </w:r>
    </w:p>
    <w:p w14:paraId="475DB5BD" w14:textId="405B8B72" w:rsidR="0046418C" w:rsidRDefault="0046418C" w:rsidP="007B1477">
      <w:pPr>
        <w:pStyle w:val="Titolo2"/>
      </w:pPr>
      <w:r>
        <w:t>4.1 Presentation of the Results from the Tests</w:t>
      </w:r>
    </w:p>
    <w:p w14:paraId="29C1F254" w14:textId="77777777" w:rsidR="00B672CF" w:rsidRDefault="00B672CF" w:rsidP="0046418C">
      <w:pPr>
        <w:jc w:val="both"/>
      </w:pPr>
    </w:p>
    <w:p w14:paraId="435DBDAD" w14:textId="0163FCF3" w:rsidR="006227C4" w:rsidRPr="00EB35E5" w:rsidRDefault="006227C4" w:rsidP="0046418C">
      <w:pPr>
        <w:jc w:val="both"/>
        <w:rPr>
          <w:b/>
          <w:bCs/>
        </w:rPr>
      </w:pPr>
      <w:r>
        <w:tab/>
      </w:r>
      <w:r w:rsidRPr="00EB35E5">
        <w:rPr>
          <w:b/>
          <w:bCs/>
        </w:rPr>
        <w:t>Multimodal Large Language Models</w:t>
      </w:r>
    </w:p>
    <w:tbl>
      <w:tblPr>
        <w:tblStyle w:val="Grigliatabella"/>
        <w:tblW w:w="9872" w:type="dxa"/>
        <w:tblLook w:val="04A0" w:firstRow="1" w:lastRow="0" w:firstColumn="1" w:lastColumn="0" w:noHBand="0" w:noVBand="1"/>
      </w:tblPr>
      <w:tblGrid>
        <w:gridCol w:w="1804"/>
        <w:gridCol w:w="703"/>
        <w:gridCol w:w="1741"/>
        <w:gridCol w:w="1559"/>
        <w:gridCol w:w="1559"/>
        <w:gridCol w:w="1559"/>
        <w:gridCol w:w="947"/>
      </w:tblGrid>
      <w:tr w:rsidR="00B86D59" w14:paraId="474626B8" w14:textId="789FB5B0" w:rsidTr="00B86D59">
        <w:tc>
          <w:tcPr>
            <w:tcW w:w="1804" w:type="dxa"/>
          </w:tcPr>
          <w:p w14:paraId="12C266F0" w14:textId="5C1BB2DD" w:rsidR="00B86D59" w:rsidRPr="00120A62" w:rsidRDefault="00B86D59" w:rsidP="00B86D59">
            <w:pPr>
              <w:jc w:val="both"/>
              <w:rPr>
                <w:b/>
                <w:bCs/>
              </w:rPr>
            </w:pPr>
            <w:r w:rsidRPr="00120A62">
              <w:rPr>
                <w:b/>
                <w:bCs/>
              </w:rPr>
              <w:t>Model</w:t>
            </w:r>
          </w:p>
        </w:tc>
        <w:tc>
          <w:tcPr>
            <w:tcW w:w="703" w:type="dxa"/>
          </w:tcPr>
          <w:p w14:paraId="2FF4B98B" w14:textId="5BC4843B" w:rsidR="00B86D59" w:rsidRPr="00120A62" w:rsidRDefault="00B86D59" w:rsidP="00B86D59">
            <w:pPr>
              <w:jc w:val="both"/>
              <w:rPr>
                <w:b/>
                <w:bCs/>
              </w:rPr>
            </w:pPr>
            <w:r>
              <w:rPr>
                <w:b/>
                <w:bCs/>
              </w:rPr>
              <w:t>Ways</w:t>
            </w:r>
          </w:p>
        </w:tc>
        <w:tc>
          <w:tcPr>
            <w:tcW w:w="1741" w:type="dxa"/>
          </w:tcPr>
          <w:p w14:paraId="46F3C241" w14:textId="28C530FA" w:rsidR="00B86D59" w:rsidRPr="00120A62" w:rsidRDefault="00B86D59" w:rsidP="00B86D59">
            <w:pPr>
              <w:jc w:val="both"/>
              <w:rPr>
                <w:b/>
                <w:bCs/>
              </w:rPr>
            </w:pPr>
            <w:r w:rsidRPr="00120A62">
              <w:rPr>
                <w:b/>
                <w:bCs/>
              </w:rPr>
              <w:t>Precision</w:t>
            </w:r>
          </w:p>
        </w:tc>
        <w:tc>
          <w:tcPr>
            <w:tcW w:w="1559" w:type="dxa"/>
          </w:tcPr>
          <w:p w14:paraId="107012E1" w14:textId="0D0FB7A2" w:rsidR="00B86D59" w:rsidRPr="00120A62" w:rsidRDefault="00B86D59" w:rsidP="00B86D59">
            <w:pPr>
              <w:jc w:val="both"/>
              <w:rPr>
                <w:b/>
                <w:bCs/>
              </w:rPr>
            </w:pPr>
            <w:r w:rsidRPr="00120A62">
              <w:rPr>
                <w:b/>
                <w:bCs/>
              </w:rPr>
              <w:t>Recall</w:t>
            </w:r>
          </w:p>
        </w:tc>
        <w:tc>
          <w:tcPr>
            <w:tcW w:w="1559" w:type="dxa"/>
          </w:tcPr>
          <w:p w14:paraId="3690FE5B" w14:textId="552207DB" w:rsidR="00B86D59" w:rsidRPr="00120A62" w:rsidRDefault="00B86D59" w:rsidP="00B86D59">
            <w:pPr>
              <w:jc w:val="both"/>
              <w:rPr>
                <w:b/>
                <w:bCs/>
              </w:rPr>
            </w:pPr>
            <w:r w:rsidRPr="00120A62">
              <w:rPr>
                <w:b/>
                <w:bCs/>
              </w:rPr>
              <w:t>F1-score</w:t>
            </w:r>
          </w:p>
        </w:tc>
        <w:tc>
          <w:tcPr>
            <w:tcW w:w="1559" w:type="dxa"/>
          </w:tcPr>
          <w:p w14:paraId="737AC0DF" w14:textId="4734AF28" w:rsidR="00B86D59" w:rsidRPr="00120A62" w:rsidRDefault="00B86D59" w:rsidP="00B86D59">
            <w:pPr>
              <w:jc w:val="both"/>
              <w:rPr>
                <w:b/>
                <w:bCs/>
              </w:rPr>
            </w:pPr>
            <w:r w:rsidRPr="00120A62">
              <w:rPr>
                <w:b/>
                <w:bCs/>
              </w:rPr>
              <w:t>Accuracy</w:t>
            </w:r>
          </w:p>
        </w:tc>
        <w:tc>
          <w:tcPr>
            <w:tcW w:w="947" w:type="dxa"/>
          </w:tcPr>
          <w:p w14:paraId="220A075E" w14:textId="630595E3" w:rsidR="00B86D59" w:rsidRDefault="00B86D59" w:rsidP="00B86D59">
            <w:pPr>
              <w:jc w:val="both"/>
              <w:rPr>
                <w:b/>
                <w:bCs/>
              </w:rPr>
            </w:pPr>
            <w:r>
              <w:rPr>
                <w:b/>
                <w:bCs/>
              </w:rPr>
              <w:t>Support</w:t>
            </w:r>
          </w:p>
        </w:tc>
      </w:tr>
      <w:tr w:rsidR="00B86D59" w14:paraId="7B0B3C8B" w14:textId="75C9604F" w:rsidTr="00B86D59">
        <w:tc>
          <w:tcPr>
            <w:tcW w:w="1804" w:type="dxa"/>
          </w:tcPr>
          <w:p w14:paraId="0179D981" w14:textId="62D4A74F" w:rsidR="00B86D59" w:rsidRPr="00120A62" w:rsidRDefault="00B86D59" w:rsidP="00B86D59">
            <w:pPr>
              <w:jc w:val="both"/>
              <w:rPr>
                <w:i/>
                <w:iCs/>
              </w:rPr>
            </w:pPr>
            <w:r w:rsidRPr="00120A62">
              <w:rPr>
                <w:i/>
                <w:iCs/>
              </w:rPr>
              <w:t>GPT</w:t>
            </w:r>
            <w:r>
              <w:rPr>
                <w:i/>
                <w:iCs/>
              </w:rPr>
              <w:t xml:space="preserve"> </w:t>
            </w:r>
            <w:r w:rsidRPr="00120A62">
              <w:rPr>
                <w:i/>
                <w:iCs/>
              </w:rPr>
              <w:t>4</w:t>
            </w:r>
          </w:p>
        </w:tc>
        <w:tc>
          <w:tcPr>
            <w:tcW w:w="703" w:type="dxa"/>
          </w:tcPr>
          <w:p w14:paraId="4E324AF4" w14:textId="1D11BFE0" w:rsidR="00B86D59" w:rsidRPr="00120A62" w:rsidRDefault="00B86D59" w:rsidP="00B86D59">
            <w:pPr>
              <w:jc w:val="both"/>
              <w:rPr>
                <w:i/>
                <w:iCs/>
              </w:rPr>
            </w:pPr>
            <w:r>
              <w:rPr>
                <w:i/>
                <w:iCs/>
              </w:rPr>
              <w:t>100</w:t>
            </w:r>
          </w:p>
        </w:tc>
        <w:tc>
          <w:tcPr>
            <w:tcW w:w="1741" w:type="dxa"/>
          </w:tcPr>
          <w:p w14:paraId="3A99D998" w14:textId="5A7ED15A" w:rsidR="00B86D59" w:rsidRPr="00120A62" w:rsidRDefault="00B86D59" w:rsidP="00B86D59">
            <w:pPr>
              <w:jc w:val="both"/>
              <w:rPr>
                <w:i/>
                <w:iCs/>
              </w:rPr>
            </w:pPr>
            <w:r w:rsidRPr="00120A62">
              <w:rPr>
                <w:i/>
                <w:iCs/>
              </w:rPr>
              <w:t>0.97</w:t>
            </w:r>
          </w:p>
        </w:tc>
        <w:tc>
          <w:tcPr>
            <w:tcW w:w="1559" w:type="dxa"/>
          </w:tcPr>
          <w:p w14:paraId="3B3D6ABF" w14:textId="646B6DA0" w:rsidR="00B86D59" w:rsidRPr="00120A62" w:rsidRDefault="00B86D59" w:rsidP="00B86D59">
            <w:pPr>
              <w:jc w:val="both"/>
              <w:rPr>
                <w:i/>
                <w:iCs/>
              </w:rPr>
            </w:pPr>
            <w:r w:rsidRPr="00120A62">
              <w:rPr>
                <w:i/>
                <w:iCs/>
              </w:rPr>
              <w:t>0.93</w:t>
            </w:r>
          </w:p>
        </w:tc>
        <w:tc>
          <w:tcPr>
            <w:tcW w:w="1559" w:type="dxa"/>
          </w:tcPr>
          <w:p w14:paraId="3E34EE1D" w14:textId="5E25ED96" w:rsidR="00B86D59" w:rsidRPr="00120A62" w:rsidRDefault="00B86D59" w:rsidP="00B86D59">
            <w:pPr>
              <w:jc w:val="both"/>
              <w:rPr>
                <w:i/>
                <w:iCs/>
              </w:rPr>
            </w:pPr>
            <w:r w:rsidRPr="00120A62">
              <w:rPr>
                <w:i/>
                <w:iCs/>
              </w:rPr>
              <w:t>0.95</w:t>
            </w:r>
          </w:p>
        </w:tc>
        <w:tc>
          <w:tcPr>
            <w:tcW w:w="1559" w:type="dxa"/>
          </w:tcPr>
          <w:p w14:paraId="0F9FA861" w14:textId="35268614" w:rsidR="00B86D59" w:rsidRPr="00120A62" w:rsidRDefault="00B86D59" w:rsidP="00B86D59">
            <w:pPr>
              <w:jc w:val="both"/>
              <w:rPr>
                <w:i/>
                <w:iCs/>
              </w:rPr>
            </w:pPr>
            <w:r w:rsidRPr="00120A62">
              <w:rPr>
                <w:i/>
                <w:iCs/>
              </w:rPr>
              <w:t>0.93</w:t>
            </w:r>
          </w:p>
        </w:tc>
        <w:tc>
          <w:tcPr>
            <w:tcW w:w="947" w:type="dxa"/>
          </w:tcPr>
          <w:p w14:paraId="4980BB9F" w14:textId="1D273ABD" w:rsidR="00B86D59" w:rsidRDefault="00B86D59" w:rsidP="00B86D59">
            <w:pPr>
              <w:jc w:val="both"/>
              <w:rPr>
                <w:i/>
                <w:iCs/>
              </w:rPr>
            </w:pPr>
            <w:r>
              <w:rPr>
                <w:i/>
                <w:iCs/>
              </w:rPr>
              <w:t>1.6k</w:t>
            </w:r>
          </w:p>
        </w:tc>
      </w:tr>
      <w:tr w:rsidR="00B86D59" w14:paraId="4E0FAD31" w14:textId="6AAAA597" w:rsidTr="00B86D59">
        <w:tc>
          <w:tcPr>
            <w:tcW w:w="1804" w:type="dxa"/>
          </w:tcPr>
          <w:p w14:paraId="66729B67" w14:textId="7A4276CE" w:rsidR="00B86D59" w:rsidRDefault="00B86D59" w:rsidP="00B86D59">
            <w:pPr>
              <w:jc w:val="both"/>
            </w:pPr>
            <w:r>
              <w:t>Claude 3 (haiku)</w:t>
            </w:r>
          </w:p>
        </w:tc>
        <w:tc>
          <w:tcPr>
            <w:tcW w:w="703" w:type="dxa"/>
          </w:tcPr>
          <w:p w14:paraId="0C99AB9F" w14:textId="4CFAB231" w:rsidR="00B86D59" w:rsidRPr="00B672CF" w:rsidRDefault="00B86D59" w:rsidP="00B86D59">
            <w:pPr>
              <w:jc w:val="both"/>
            </w:pPr>
            <w:r>
              <w:t>100</w:t>
            </w:r>
          </w:p>
        </w:tc>
        <w:tc>
          <w:tcPr>
            <w:tcW w:w="1741" w:type="dxa"/>
          </w:tcPr>
          <w:p w14:paraId="55C0A358" w14:textId="7A7243A3" w:rsidR="00B86D59" w:rsidRPr="00B672CF" w:rsidRDefault="00B86D59" w:rsidP="00B86D59">
            <w:pPr>
              <w:jc w:val="both"/>
            </w:pPr>
            <w:r w:rsidRPr="00B672CF">
              <w:t>0.79</w:t>
            </w:r>
          </w:p>
        </w:tc>
        <w:tc>
          <w:tcPr>
            <w:tcW w:w="1559" w:type="dxa"/>
          </w:tcPr>
          <w:p w14:paraId="5A475A82" w14:textId="1D9E9537" w:rsidR="00B86D59" w:rsidRDefault="00B86D59" w:rsidP="00B86D59">
            <w:pPr>
              <w:jc w:val="both"/>
            </w:pPr>
            <w:r>
              <w:t>0.63</w:t>
            </w:r>
          </w:p>
        </w:tc>
        <w:tc>
          <w:tcPr>
            <w:tcW w:w="1559" w:type="dxa"/>
          </w:tcPr>
          <w:p w14:paraId="7E680A82" w14:textId="67CF2BEE" w:rsidR="00B86D59" w:rsidRDefault="00B86D59" w:rsidP="00B86D59">
            <w:pPr>
              <w:jc w:val="both"/>
            </w:pPr>
            <w:r>
              <w:t>0.65</w:t>
            </w:r>
          </w:p>
        </w:tc>
        <w:tc>
          <w:tcPr>
            <w:tcW w:w="1559" w:type="dxa"/>
          </w:tcPr>
          <w:p w14:paraId="786822E5" w14:textId="11D53835" w:rsidR="00B86D59" w:rsidRDefault="00B86D59" w:rsidP="00B86D59">
            <w:pPr>
              <w:jc w:val="both"/>
            </w:pPr>
            <w:r>
              <w:t>0.63</w:t>
            </w:r>
          </w:p>
        </w:tc>
        <w:tc>
          <w:tcPr>
            <w:tcW w:w="947" w:type="dxa"/>
          </w:tcPr>
          <w:p w14:paraId="2F9F8219" w14:textId="0A9E88A7" w:rsidR="00B86D59" w:rsidRDefault="00B86D59" w:rsidP="00B86D59">
            <w:pPr>
              <w:jc w:val="both"/>
            </w:pPr>
            <w:r>
              <w:t>10k</w:t>
            </w:r>
          </w:p>
        </w:tc>
      </w:tr>
      <w:tr w:rsidR="00B86D59" w14:paraId="5DC14458" w14:textId="154ED6AC" w:rsidTr="00B86D59">
        <w:tc>
          <w:tcPr>
            <w:tcW w:w="1804" w:type="dxa"/>
          </w:tcPr>
          <w:p w14:paraId="3252E8FE" w14:textId="2F7E2993" w:rsidR="00B86D59" w:rsidRPr="00B86D59" w:rsidRDefault="00B86D59" w:rsidP="00B86D59">
            <w:pPr>
              <w:jc w:val="both"/>
              <w:rPr>
                <w:highlight w:val="yellow"/>
              </w:rPr>
            </w:pPr>
            <w:r w:rsidRPr="00B86D59">
              <w:rPr>
                <w:highlight w:val="yellow"/>
              </w:rPr>
              <w:t>LLaVA</w:t>
            </w:r>
          </w:p>
        </w:tc>
        <w:tc>
          <w:tcPr>
            <w:tcW w:w="703" w:type="dxa"/>
          </w:tcPr>
          <w:p w14:paraId="4E5CDA13" w14:textId="4892D605" w:rsidR="00B86D59" w:rsidRPr="00B86D59" w:rsidRDefault="00B86D59" w:rsidP="00B86D59">
            <w:pPr>
              <w:jc w:val="both"/>
              <w:rPr>
                <w:highlight w:val="yellow"/>
              </w:rPr>
            </w:pPr>
            <w:r w:rsidRPr="00B86D59">
              <w:rPr>
                <w:highlight w:val="yellow"/>
              </w:rPr>
              <w:t>5</w:t>
            </w:r>
          </w:p>
        </w:tc>
        <w:tc>
          <w:tcPr>
            <w:tcW w:w="1741" w:type="dxa"/>
          </w:tcPr>
          <w:p w14:paraId="31C1278C" w14:textId="7E599959" w:rsidR="00B86D59" w:rsidRPr="00B86D59" w:rsidRDefault="00B86D59" w:rsidP="00B86D59">
            <w:pPr>
              <w:jc w:val="both"/>
              <w:rPr>
                <w:highlight w:val="yellow"/>
              </w:rPr>
            </w:pPr>
            <w:r w:rsidRPr="00B86D59">
              <w:rPr>
                <w:highlight w:val="yellow"/>
              </w:rPr>
              <w:t>0.60</w:t>
            </w:r>
          </w:p>
        </w:tc>
        <w:tc>
          <w:tcPr>
            <w:tcW w:w="1559" w:type="dxa"/>
          </w:tcPr>
          <w:p w14:paraId="5A170671" w14:textId="7954B3AF" w:rsidR="00B86D59" w:rsidRPr="00B86D59" w:rsidRDefault="00B86D59" w:rsidP="00B86D59">
            <w:pPr>
              <w:jc w:val="both"/>
              <w:rPr>
                <w:highlight w:val="yellow"/>
              </w:rPr>
            </w:pPr>
            <w:r w:rsidRPr="00B86D59">
              <w:rPr>
                <w:highlight w:val="yellow"/>
              </w:rPr>
              <w:t>0.50</w:t>
            </w:r>
          </w:p>
        </w:tc>
        <w:tc>
          <w:tcPr>
            <w:tcW w:w="1559" w:type="dxa"/>
          </w:tcPr>
          <w:p w14:paraId="405EFC0F" w14:textId="30B582E1" w:rsidR="00B86D59" w:rsidRPr="00B86D59" w:rsidRDefault="00B86D59" w:rsidP="00B86D59">
            <w:pPr>
              <w:jc w:val="both"/>
              <w:rPr>
                <w:highlight w:val="yellow"/>
              </w:rPr>
            </w:pPr>
            <w:r w:rsidRPr="00B86D59">
              <w:rPr>
                <w:highlight w:val="yellow"/>
              </w:rPr>
              <w:t>0.40</w:t>
            </w:r>
          </w:p>
        </w:tc>
        <w:tc>
          <w:tcPr>
            <w:tcW w:w="1559" w:type="dxa"/>
          </w:tcPr>
          <w:p w14:paraId="16F8B194" w14:textId="0467430E" w:rsidR="00B86D59" w:rsidRPr="00B86D59" w:rsidRDefault="00B86D59" w:rsidP="00B86D59">
            <w:pPr>
              <w:jc w:val="both"/>
              <w:rPr>
                <w:highlight w:val="yellow"/>
              </w:rPr>
            </w:pPr>
            <w:r w:rsidRPr="00B86D59">
              <w:rPr>
                <w:highlight w:val="yellow"/>
              </w:rPr>
              <w:t>0.50</w:t>
            </w:r>
          </w:p>
        </w:tc>
        <w:tc>
          <w:tcPr>
            <w:tcW w:w="947" w:type="dxa"/>
          </w:tcPr>
          <w:p w14:paraId="0C8E32F2" w14:textId="56720E5F" w:rsidR="00B86D59" w:rsidRPr="00B86D59" w:rsidRDefault="00B86D59" w:rsidP="00B86D59">
            <w:pPr>
              <w:jc w:val="both"/>
              <w:rPr>
                <w:highlight w:val="yellow"/>
              </w:rPr>
            </w:pPr>
            <w:r w:rsidRPr="00B86D59">
              <w:rPr>
                <w:highlight w:val="yellow"/>
              </w:rPr>
              <w:t>10k</w:t>
            </w:r>
          </w:p>
        </w:tc>
      </w:tr>
      <w:tr w:rsidR="00B86D59" w14:paraId="5AB88068" w14:textId="77777777" w:rsidTr="00B86D59">
        <w:tc>
          <w:tcPr>
            <w:tcW w:w="1804" w:type="dxa"/>
          </w:tcPr>
          <w:p w14:paraId="07695BB3" w14:textId="03316F3F" w:rsidR="00B86D59" w:rsidRPr="00B86D59" w:rsidRDefault="00B86D59" w:rsidP="00B86D59">
            <w:pPr>
              <w:jc w:val="both"/>
              <w:rPr>
                <w:highlight w:val="yellow"/>
              </w:rPr>
            </w:pPr>
            <w:r w:rsidRPr="00B86D59">
              <w:rPr>
                <w:highlight w:val="yellow"/>
              </w:rPr>
              <w:t>Kosmos 2</w:t>
            </w:r>
          </w:p>
        </w:tc>
        <w:tc>
          <w:tcPr>
            <w:tcW w:w="703" w:type="dxa"/>
          </w:tcPr>
          <w:p w14:paraId="00D3FFA9" w14:textId="5ADF4EF1" w:rsidR="00B86D59" w:rsidRPr="00B86D59" w:rsidRDefault="00B86D59" w:rsidP="00B86D59">
            <w:pPr>
              <w:jc w:val="both"/>
              <w:rPr>
                <w:highlight w:val="yellow"/>
              </w:rPr>
            </w:pPr>
            <w:r w:rsidRPr="00B86D59">
              <w:rPr>
                <w:highlight w:val="yellow"/>
              </w:rPr>
              <w:t>100</w:t>
            </w:r>
          </w:p>
        </w:tc>
        <w:tc>
          <w:tcPr>
            <w:tcW w:w="1741" w:type="dxa"/>
          </w:tcPr>
          <w:p w14:paraId="6FEF913B" w14:textId="5D4AFEFE" w:rsidR="00B86D59" w:rsidRPr="00B86D59" w:rsidRDefault="00B86D59" w:rsidP="00B86D59">
            <w:pPr>
              <w:jc w:val="both"/>
              <w:rPr>
                <w:highlight w:val="yellow"/>
              </w:rPr>
            </w:pPr>
            <w:r w:rsidRPr="00B86D59">
              <w:rPr>
                <w:highlight w:val="yellow"/>
              </w:rPr>
              <w:t>0.6</w:t>
            </w:r>
            <w:r w:rsidR="008F77D2">
              <w:rPr>
                <w:highlight w:val="yellow"/>
              </w:rPr>
              <w:t>9</w:t>
            </w:r>
          </w:p>
        </w:tc>
        <w:tc>
          <w:tcPr>
            <w:tcW w:w="1559" w:type="dxa"/>
          </w:tcPr>
          <w:p w14:paraId="54A36EE8" w14:textId="019B7E7C" w:rsidR="00B86D59" w:rsidRPr="00B86D59" w:rsidRDefault="00B86D59" w:rsidP="00B86D59">
            <w:pPr>
              <w:jc w:val="both"/>
              <w:rPr>
                <w:highlight w:val="yellow"/>
              </w:rPr>
            </w:pPr>
            <w:r w:rsidRPr="00B86D59">
              <w:rPr>
                <w:highlight w:val="yellow"/>
              </w:rPr>
              <w:t>0.30</w:t>
            </w:r>
          </w:p>
        </w:tc>
        <w:tc>
          <w:tcPr>
            <w:tcW w:w="1559" w:type="dxa"/>
          </w:tcPr>
          <w:p w14:paraId="1CE29878" w14:textId="643A3097" w:rsidR="00B86D59" w:rsidRPr="00B86D59" w:rsidRDefault="00B86D59" w:rsidP="00B86D59">
            <w:pPr>
              <w:jc w:val="both"/>
              <w:rPr>
                <w:highlight w:val="yellow"/>
              </w:rPr>
            </w:pPr>
            <w:r w:rsidRPr="00B86D59">
              <w:rPr>
                <w:highlight w:val="yellow"/>
              </w:rPr>
              <w:t>0.3</w:t>
            </w:r>
            <w:r w:rsidR="008F77D2">
              <w:rPr>
                <w:highlight w:val="yellow"/>
              </w:rPr>
              <w:t>4</w:t>
            </w:r>
          </w:p>
        </w:tc>
        <w:tc>
          <w:tcPr>
            <w:tcW w:w="1559" w:type="dxa"/>
          </w:tcPr>
          <w:p w14:paraId="3BFFF36F" w14:textId="70447163" w:rsidR="00B86D59" w:rsidRPr="00B86D59" w:rsidRDefault="00B86D59" w:rsidP="00B86D59">
            <w:pPr>
              <w:jc w:val="both"/>
              <w:rPr>
                <w:highlight w:val="yellow"/>
              </w:rPr>
            </w:pPr>
            <w:r w:rsidRPr="00B86D59">
              <w:rPr>
                <w:highlight w:val="yellow"/>
              </w:rPr>
              <w:t>0.30</w:t>
            </w:r>
          </w:p>
        </w:tc>
        <w:tc>
          <w:tcPr>
            <w:tcW w:w="947" w:type="dxa"/>
          </w:tcPr>
          <w:p w14:paraId="332983F8" w14:textId="00C4F91C" w:rsidR="00B86D59" w:rsidRPr="00B86D59" w:rsidRDefault="008F77D2" w:rsidP="00B86D59">
            <w:pPr>
              <w:jc w:val="both"/>
              <w:rPr>
                <w:highlight w:val="yellow"/>
              </w:rPr>
            </w:pPr>
            <w:r>
              <w:rPr>
                <w:highlight w:val="yellow"/>
              </w:rPr>
              <w:t>10</w:t>
            </w:r>
            <w:r w:rsidR="00B86D59" w:rsidRPr="00B86D59">
              <w:rPr>
                <w:highlight w:val="yellow"/>
              </w:rPr>
              <w:t>k</w:t>
            </w:r>
          </w:p>
        </w:tc>
      </w:tr>
      <w:tr w:rsidR="00B86D59" w14:paraId="65F2B865" w14:textId="77777777" w:rsidTr="00B86D59">
        <w:tc>
          <w:tcPr>
            <w:tcW w:w="1804" w:type="dxa"/>
          </w:tcPr>
          <w:p w14:paraId="6B079291" w14:textId="4555A0D9" w:rsidR="00B86D59" w:rsidRPr="00B86D59" w:rsidRDefault="00B86D59" w:rsidP="00B86D59">
            <w:pPr>
              <w:jc w:val="both"/>
              <w:rPr>
                <w:highlight w:val="yellow"/>
              </w:rPr>
            </w:pPr>
            <w:r w:rsidRPr="00B86D59">
              <w:rPr>
                <w:highlight w:val="yellow"/>
              </w:rPr>
              <w:t>Kosmos 2</w:t>
            </w:r>
          </w:p>
        </w:tc>
        <w:tc>
          <w:tcPr>
            <w:tcW w:w="703" w:type="dxa"/>
          </w:tcPr>
          <w:p w14:paraId="08C953FB" w14:textId="43E46AD6" w:rsidR="00B86D59" w:rsidRPr="00B86D59" w:rsidRDefault="00B86D59" w:rsidP="00B86D59">
            <w:pPr>
              <w:jc w:val="both"/>
              <w:rPr>
                <w:highlight w:val="yellow"/>
              </w:rPr>
            </w:pPr>
            <w:r w:rsidRPr="00B86D59">
              <w:rPr>
                <w:highlight w:val="yellow"/>
              </w:rPr>
              <w:t>5</w:t>
            </w:r>
          </w:p>
        </w:tc>
        <w:tc>
          <w:tcPr>
            <w:tcW w:w="1741" w:type="dxa"/>
          </w:tcPr>
          <w:p w14:paraId="1C8EB6F2" w14:textId="270F8189" w:rsidR="00B86D59" w:rsidRPr="00B86D59" w:rsidRDefault="00B86D59" w:rsidP="00B86D59">
            <w:pPr>
              <w:jc w:val="both"/>
              <w:rPr>
                <w:highlight w:val="yellow"/>
              </w:rPr>
            </w:pPr>
            <w:r w:rsidRPr="00B86D59">
              <w:rPr>
                <w:highlight w:val="yellow"/>
              </w:rPr>
              <w:t>0.</w:t>
            </w:r>
            <w:r w:rsidR="008F77D2">
              <w:rPr>
                <w:highlight w:val="yellow"/>
              </w:rPr>
              <w:t>20</w:t>
            </w:r>
          </w:p>
        </w:tc>
        <w:tc>
          <w:tcPr>
            <w:tcW w:w="1559" w:type="dxa"/>
          </w:tcPr>
          <w:p w14:paraId="2A0D158B" w14:textId="25A5593F" w:rsidR="00B86D59" w:rsidRPr="00B86D59" w:rsidRDefault="00B86D59" w:rsidP="00B86D59">
            <w:pPr>
              <w:jc w:val="both"/>
              <w:rPr>
                <w:highlight w:val="yellow"/>
              </w:rPr>
            </w:pPr>
            <w:r w:rsidRPr="00B86D59">
              <w:rPr>
                <w:highlight w:val="yellow"/>
              </w:rPr>
              <w:t>0.</w:t>
            </w:r>
            <w:r w:rsidR="008F77D2">
              <w:rPr>
                <w:highlight w:val="yellow"/>
              </w:rPr>
              <w:t>16</w:t>
            </w:r>
          </w:p>
        </w:tc>
        <w:tc>
          <w:tcPr>
            <w:tcW w:w="1559" w:type="dxa"/>
          </w:tcPr>
          <w:p w14:paraId="53002EBE" w14:textId="46A65832" w:rsidR="00B86D59" w:rsidRPr="00B86D59" w:rsidRDefault="00B86D59" w:rsidP="00B86D59">
            <w:pPr>
              <w:jc w:val="both"/>
              <w:rPr>
                <w:highlight w:val="yellow"/>
              </w:rPr>
            </w:pPr>
            <w:r w:rsidRPr="00B86D59">
              <w:rPr>
                <w:highlight w:val="yellow"/>
              </w:rPr>
              <w:t>0.</w:t>
            </w:r>
            <w:r w:rsidR="008F77D2">
              <w:rPr>
                <w:highlight w:val="yellow"/>
              </w:rPr>
              <w:t>1</w:t>
            </w:r>
            <w:r w:rsidRPr="00B86D59">
              <w:rPr>
                <w:highlight w:val="yellow"/>
              </w:rPr>
              <w:t>7</w:t>
            </w:r>
          </w:p>
        </w:tc>
        <w:tc>
          <w:tcPr>
            <w:tcW w:w="1559" w:type="dxa"/>
          </w:tcPr>
          <w:p w14:paraId="490E002C" w14:textId="653991DD" w:rsidR="00B86D59" w:rsidRPr="00B86D59" w:rsidRDefault="00B86D59" w:rsidP="00B86D59">
            <w:pPr>
              <w:jc w:val="both"/>
              <w:rPr>
                <w:highlight w:val="yellow"/>
              </w:rPr>
            </w:pPr>
            <w:r w:rsidRPr="00B86D59">
              <w:rPr>
                <w:highlight w:val="yellow"/>
              </w:rPr>
              <w:t>0.1</w:t>
            </w:r>
            <w:r w:rsidR="008F77D2">
              <w:rPr>
                <w:highlight w:val="yellow"/>
              </w:rPr>
              <w:t>6</w:t>
            </w:r>
          </w:p>
        </w:tc>
        <w:tc>
          <w:tcPr>
            <w:tcW w:w="947" w:type="dxa"/>
          </w:tcPr>
          <w:p w14:paraId="045FB015" w14:textId="4964EA67" w:rsidR="00B86D59" w:rsidRPr="00B86D59" w:rsidRDefault="008F77D2" w:rsidP="00B86D59">
            <w:pPr>
              <w:jc w:val="both"/>
              <w:rPr>
                <w:highlight w:val="yellow"/>
              </w:rPr>
            </w:pPr>
            <w:r>
              <w:rPr>
                <w:highlight w:val="yellow"/>
              </w:rPr>
              <w:t>10</w:t>
            </w:r>
            <w:r w:rsidR="00B86D59" w:rsidRPr="00B86D59">
              <w:rPr>
                <w:highlight w:val="yellow"/>
              </w:rPr>
              <w:t>k</w:t>
            </w:r>
          </w:p>
        </w:tc>
      </w:tr>
      <w:tr w:rsidR="00476302" w14:paraId="2A665185" w14:textId="77777777" w:rsidTr="00B86D59">
        <w:tc>
          <w:tcPr>
            <w:tcW w:w="1804" w:type="dxa"/>
          </w:tcPr>
          <w:p w14:paraId="647FCC81" w14:textId="3D0008FB" w:rsidR="00476302" w:rsidRPr="00B86D59" w:rsidRDefault="00476302" w:rsidP="00B86D59">
            <w:pPr>
              <w:jc w:val="both"/>
              <w:rPr>
                <w:highlight w:val="yellow"/>
              </w:rPr>
            </w:pPr>
            <w:r>
              <w:rPr>
                <w:highlight w:val="yellow"/>
              </w:rPr>
              <w:t>Blip2</w:t>
            </w:r>
          </w:p>
        </w:tc>
        <w:tc>
          <w:tcPr>
            <w:tcW w:w="703" w:type="dxa"/>
          </w:tcPr>
          <w:p w14:paraId="15D54B74" w14:textId="1767C698" w:rsidR="00476302" w:rsidRPr="00B86D59" w:rsidRDefault="00476302" w:rsidP="00B86D59">
            <w:pPr>
              <w:jc w:val="both"/>
              <w:rPr>
                <w:highlight w:val="yellow"/>
              </w:rPr>
            </w:pPr>
            <w:r>
              <w:rPr>
                <w:highlight w:val="yellow"/>
              </w:rPr>
              <w:t>5</w:t>
            </w:r>
          </w:p>
        </w:tc>
        <w:tc>
          <w:tcPr>
            <w:tcW w:w="1741" w:type="dxa"/>
          </w:tcPr>
          <w:p w14:paraId="32BC6BC5" w14:textId="04C7D225" w:rsidR="00476302" w:rsidRPr="00B86D59" w:rsidRDefault="00476302" w:rsidP="00B86D59">
            <w:pPr>
              <w:jc w:val="both"/>
              <w:rPr>
                <w:highlight w:val="yellow"/>
              </w:rPr>
            </w:pPr>
            <w:r>
              <w:rPr>
                <w:highlight w:val="yellow"/>
              </w:rPr>
              <w:t>0.50</w:t>
            </w:r>
          </w:p>
        </w:tc>
        <w:tc>
          <w:tcPr>
            <w:tcW w:w="1559" w:type="dxa"/>
          </w:tcPr>
          <w:p w14:paraId="017F3B1D" w14:textId="278D5793" w:rsidR="00476302" w:rsidRPr="00B86D59" w:rsidRDefault="00476302" w:rsidP="00B86D59">
            <w:pPr>
              <w:jc w:val="both"/>
              <w:rPr>
                <w:highlight w:val="yellow"/>
              </w:rPr>
            </w:pPr>
            <w:r>
              <w:rPr>
                <w:highlight w:val="yellow"/>
              </w:rPr>
              <w:t>0.39</w:t>
            </w:r>
          </w:p>
        </w:tc>
        <w:tc>
          <w:tcPr>
            <w:tcW w:w="1559" w:type="dxa"/>
          </w:tcPr>
          <w:p w14:paraId="090B7326" w14:textId="7D386EAC" w:rsidR="00476302" w:rsidRPr="00B86D59" w:rsidRDefault="00476302" w:rsidP="00B86D59">
            <w:pPr>
              <w:jc w:val="both"/>
              <w:rPr>
                <w:highlight w:val="yellow"/>
              </w:rPr>
            </w:pPr>
            <w:r>
              <w:rPr>
                <w:highlight w:val="yellow"/>
              </w:rPr>
              <w:t>0.41</w:t>
            </w:r>
          </w:p>
        </w:tc>
        <w:tc>
          <w:tcPr>
            <w:tcW w:w="1559" w:type="dxa"/>
          </w:tcPr>
          <w:p w14:paraId="174D2158" w14:textId="6004F7C9" w:rsidR="00476302" w:rsidRPr="00B86D59" w:rsidRDefault="00476302" w:rsidP="00B86D59">
            <w:pPr>
              <w:jc w:val="both"/>
              <w:rPr>
                <w:highlight w:val="yellow"/>
              </w:rPr>
            </w:pPr>
            <w:r>
              <w:rPr>
                <w:highlight w:val="yellow"/>
              </w:rPr>
              <w:t>0.39</w:t>
            </w:r>
          </w:p>
        </w:tc>
        <w:tc>
          <w:tcPr>
            <w:tcW w:w="947" w:type="dxa"/>
          </w:tcPr>
          <w:p w14:paraId="0504F637" w14:textId="13F41763" w:rsidR="00476302" w:rsidRPr="00B86D59" w:rsidRDefault="00476302" w:rsidP="00B86D59">
            <w:pPr>
              <w:jc w:val="both"/>
              <w:rPr>
                <w:highlight w:val="yellow"/>
              </w:rPr>
            </w:pPr>
            <w:r>
              <w:rPr>
                <w:highlight w:val="yellow"/>
              </w:rPr>
              <w:t>10k</w:t>
            </w:r>
          </w:p>
        </w:tc>
      </w:tr>
    </w:tbl>
    <w:p w14:paraId="6942C643" w14:textId="1E721D1C" w:rsidR="008A4703" w:rsidRDefault="008A4703" w:rsidP="0046418C"/>
    <w:p w14:paraId="06A6A00E" w14:textId="0F1A206D" w:rsidR="008A4703" w:rsidRDefault="008A4703" w:rsidP="0046418C">
      <w:r>
        <w:t xml:space="preserve">Each model has its own </w:t>
      </w:r>
    </w:p>
    <w:p w14:paraId="785AB0DD" w14:textId="77777777" w:rsidR="008A4703" w:rsidRDefault="008A4703" w:rsidP="008A4703">
      <w:r>
        <w:tab/>
      </w:r>
      <w:r w:rsidRPr="003F37D2">
        <w:rPr>
          <w:b/>
          <w:bCs/>
        </w:rPr>
        <w:t>Classical Computer Vision</w:t>
      </w:r>
      <w:r>
        <w:t xml:space="preserve"> and  benchmarks for the evaluation</w:t>
      </w:r>
    </w:p>
    <w:tbl>
      <w:tblPr>
        <w:tblStyle w:val="Grigliatabella"/>
        <w:tblW w:w="9872" w:type="dxa"/>
        <w:tblLook w:val="04A0" w:firstRow="1" w:lastRow="0" w:firstColumn="1" w:lastColumn="0" w:noHBand="0" w:noVBand="1"/>
      </w:tblPr>
      <w:tblGrid>
        <w:gridCol w:w="1804"/>
        <w:gridCol w:w="703"/>
        <w:gridCol w:w="1741"/>
        <w:gridCol w:w="1559"/>
        <w:gridCol w:w="1559"/>
        <w:gridCol w:w="1559"/>
        <w:gridCol w:w="947"/>
      </w:tblGrid>
      <w:tr w:rsidR="008A4703" w14:paraId="0E38FCA9" w14:textId="77777777" w:rsidTr="004B1C7C">
        <w:tc>
          <w:tcPr>
            <w:tcW w:w="1804" w:type="dxa"/>
          </w:tcPr>
          <w:p w14:paraId="4A400220" w14:textId="77777777" w:rsidR="008A4703" w:rsidRPr="00120A62" w:rsidRDefault="008A4703" w:rsidP="004B1C7C">
            <w:pPr>
              <w:jc w:val="both"/>
              <w:rPr>
                <w:b/>
                <w:bCs/>
              </w:rPr>
            </w:pPr>
            <w:r w:rsidRPr="00120A62">
              <w:rPr>
                <w:b/>
                <w:bCs/>
              </w:rPr>
              <w:t>Model</w:t>
            </w:r>
          </w:p>
        </w:tc>
        <w:tc>
          <w:tcPr>
            <w:tcW w:w="703" w:type="dxa"/>
          </w:tcPr>
          <w:p w14:paraId="149E5893" w14:textId="77777777" w:rsidR="008A4703" w:rsidRPr="00120A62" w:rsidRDefault="008A4703" w:rsidP="004B1C7C">
            <w:pPr>
              <w:jc w:val="both"/>
              <w:rPr>
                <w:b/>
                <w:bCs/>
              </w:rPr>
            </w:pPr>
            <w:r>
              <w:rPr>
                <w:b/>
                <w:bCs/>
              </w:rPr>
              <w:t>Ways</w:t>
            </w:r>
          </w:p>
        </w:tc>
        <w:tc>
          <w:tcPr>
            <w:tcW w:w="1741" w:type="dxa"/>
          </w:tcPr>
          <w:p w14:paraId="19B8B5CE" w14:textId="77777777" w:rsidR="008A4703" w:rsidRPr="00120A62" w:rsidRDefault="008A4703" w:rsidP="004B1C7C">
            <w:pPr>
              <w:jc w:val="both"/>
              <w:rPr>
                <w:b/>
                <w:bCs/>
              </w:rPr>
            </w:pPr>
            <w:r w:rsidRPr="00120A62">
              <w:rPr>
                <w:b/>
                <w:bCs/>
              </w:rPr>
              <w:t>Precision</w:t>
            </w:r>
          </w:p>
        </w:tc>
        <w:tc>
          <w:tcPr>
            <w:tcW w:w="1559" w:type="dxa"/>
          </w:tcPr>
          <w:p w14:paraId="5E234E5D" w14:textId="77777777" w:rsidR="008A4703" w:rsidRPr="00120A62" w:rsidRDefault="008A4703" w:rsidP="004B1C7C">
            <w:pPr>
              <w:jc w:val="both"/>
              <w:rPr>
                <w:b/>
                <w:bCs/>
              </w:rPr>
            </w:pPr>
            <w:r w:rsidRPr="00120A62">
              <w:rPr>
                <w:b/>
                <w:bCs/>
              </w:rPr>
              <w:t>Recall</w:t>
            </w:r>
          </w:p>
        </w:tc>
        <w:tc>
          <w:tcPr>
            <w:tcW w:w="1559" w:type="dxa"/>
          </w:tcPr>
          <w:p w14:paraId="0B823E46" w14:textId="77777777" w:rsidR="008A4703" w:rsidRPr="00120A62" w:rsidRDefault="008A4703" w:rsidP="004B1C7C">
            <w:pPr>
              <w:jc w:val="both"/>
              <w:rPr>
                <w:b/>
                <w:bCs/>
              </w:rPr>
            </w:pPr>
            <w:r w:rsidRPr="00120A62">
              <w:rPr>
                <w:b/>
                <w:bCs/>
              </w:rPr>
              <w:t>F1-score</w:t>
            </w:r>
          </w:p>
        </w:tc>
        <w:tc>
          <w:tcPr>
            <w:tcW w:w="1559" w:type="dxa"/>
          </w:tcPr>
          <w:p w14:paraId="1E9BB9E8" w14:textId="77777777" w:rsidR="008A4703" w:rsidRPr="00120A62" w:rsidRDefault="008A4703" w:rsidP="004B1C7C">
            <w:pPr>
              <w:jc w:val="both"/>
              <w:rPr>
                <w:b/>
                <w:bCs/>
              </w:rPr>
            </w:pPr>
            <w:r w:rsidRPr="00120A62">
              <w:rPr>
                <w:b/>
                <w:bCs/>
              </w:rPr>
              <w:t>Accuracy</w:t>
            </w:r>
          </w:p>
        </w:tc>
        <w:tc>
          <w:tcPr>
            <w:tcW w:w="947" w:type="dxa"/>
          </w:tcPr>
          <w:p w14:paraId="5737AEC7" w14:textId="77777777" w:rsidR="008A4703" w:rsidRDefault="008A4703" w:rsidP="004B1C7C">
            <w:pPr>
              <w:jc w:val="both"/>
              <w:rPr>
                <w:b/>
                <w:bCs/>
              </w:rPr>
            </w:pPr>
            <w:r>
              <w:rPr>
                <w:b/>
                <w:bCs/>
              </w:rPr>
              <w:t>Support</w:t>
            </w:r>
          </w:p>
        </w:tc>
      </w:tr>
      <w:tr w:rsidR="008A4703" w14:paraId="4AE5703D" w14:textId="77777777" w:rsidTr="004B1C7C">
        <w:tc>
          <w:tcPr>
            <w:tcW w:w="1804" w:type="dxa"/>
          </w:tcPr>
          <w:p w14:paraId="3B41963E" w14:textId="77777777" w:rsidR="008A4703" w:rsidRPr="008F77D2" w:rsidRDefault="008A4703" w:rsidP="004B1C7C">
            <w:pPr>
              <w:jc w:val="both"/>
            </w:pPr>
            <w:r w:rsidRPr="008F77D2">
              <w:t>CLIP</w:t>
            </w:r>
          </w:p>
        </w:tc>
        <w:tc>
          <w:tcPr>
            <w:tcW w:w="703" w:type="dxa"/>
          </w:tcPr>
          <w:p w14:paraId="5E2DA0DD" w14:textId="77777777" w:rsidR="008A4703" w:rsidRPr="008F77D2" w:rsidRDefault="008A4703" w:rsidP="004B1C7C">
            <w:pPr>
              <w:jc w:val="both"/>
            </w:pPr>
            <w:r w:rsidRPr="008F77D2">
              <w:t>100</w:t>
            </w:r>
          </w:p>
        </w:tc>
        <w:tc>
          <w:tcPr>
            <w:tcW w:w="1741" w:type="dxa"/>
          </w:tcPr>
          <w:p w14:paraId="17811E0C" w14:textId="77777777" w:rsidR="008A4703" w:rsidRPr="008F77D2" w:rsidRDefault="008A4703" w:rsidP="004B1C7C">
            <w:pPr>
              <w:jc w:val="both"/>
            </w:pPr>
            <w:r w:rsidRPr="008F77D2">
              <w:t>0.</w:t>
            </w:r>
            <w:r>
              <w:t>82</w:t>
            </w:r>
          </w:p>
        </w:tc>
        <w:tc>
          <w:tcPr>
            <w:tcW w:w="1559" w:type="dxa"/>
          </w:tcPr>
          <w:p w14:paraId="4F6A6B14" w14:textId="77777777" w:rsidR="008A4703" w:rsidRPr="008F77D2" w:rsidRDefault="008A4703" w:rsidP="004B1C7C">
            <w:pPr>
              <w:jc w:val="both"/>
            </w:pPr>
            <w:r w:rsidRPr="008F77D2">
              <w:t>0.</w:t>
            </w:r>
            <w:r>
              <w:t>56</w:t>
            </w:r>
          </w:p>
        </w:tc>
        <w:tc>
          <w:tcPr>
            <w:tcW w:w="1559" w:type="dxa"/>
          </w:tcPr>
          <w:p w14:paraId="409ACB5D" w14:textId="77777777" w:rsidR="008A4703" w:rsidRPr="008F77D2" w:rsidRDefault="008A4703" w:rsidP="004B1C7C">
            <w:pPr>
              <w:jc w:val="both"/>
            </w:pPr>
            <w:r w:rsidRPr="00C165B6">
              <w:rPr>
                <w:highlight w:val="yellow"/>
              </w:rPr>
              <w:t>0.</w:t>
            </w:r>
            <w:commentRangeStart w:id="9"/>
            <w:r w:rsidRPr="00C165B6">
              <w:rPr>
                <w:highlight w:val="yellow"/>
              </w:rPr>
              <w:t>60</w:t>
            </w:r>
            <w:commentRangeEnd w:id="9"/>
            <w:r>
              <w:rPr>
                <w:rStyle w:val="Rimandocommento"/>
              </w:rPr>
              <w:commentReference w:id="9"/>
            </w:r>
          </w:p>
        </w:tc>
        <w:tc>
          <w:tcPr>
            <w:tcW w:w="1559" w:type="dxa"/>
          </w:tcPr>
          <w:p w14:paraId="0D78743F" w14:textId="77777777" w:rsidR="008A4703" w:rsidRPr="008F77D2" w:rsidRDefault="008A4703" w:rsidP="004B1C7C">
            <w:pPr>
              <w:jc w:val="both"/>
            </w:pPr>
            <w:r w:rsidRPr="008F77D2">
              <w:t>0.</w:t>
            </w:r>
            <w:r>
              <w:t>56</w:t>
            </w:r>
          </w:p>
        </w:tc>
        <w:tc>
          <w:tcPr>
            <w:tcW w:w="947" w:type="dxa"/>
          </w:tcPr>
          <w:p w14:paraId="611056F9" w14:textId="77777777" w:rsidR="008A4703" w:rsidRPr="008F77D2" w:rsidRDefault="008A4703" w:rsidP="004B1C7C">
            <w:pPr>
              <w:jc w:val="both"/>
            </w:pPr>
            <w:r>
              <w:t>10</w:t>
            </w:r>
            <w:r w:rsidRPr="008F77D2">
              <w:t>k</w:t>
            </w:r>
          </w:p>
        </w:tc>
      </w:tr>
      <w:tr w:rsidR="008A4703" w14:paraId="32765188" w14:textId="77777777" w:rsidTr="004B1C7C">
        <w:tc>
          <w:tcPr>
            <w:tcW w:w="1804" w:type="dxa"/>
          </w:tcPr>
          <w:p w14:paraId="5F0FAF92" w14:textId="77777777" w:rsidR="008A4703" w:rsidRPr="008F77D2" w:rsidRDefault="008A4703" w:rsidP="004B1C7C">
            <w:pPr>
              <w:jc w:val="both"/>
            </w:pPr>
            <w:r>
              <w:t>ResNet50</w:t>
            </w:r>
          </w:p>
        </w:tc>
        <w:tc>
          <w:tcPr>
            <w:tcW w:w="703" w:type="dxa"/>
          </w:tcPr>
          <w:p w14:paraId="77CF64F4" w14:textId="77777777" w:rsidR="008A4703" w:rsidRPr="008F77D2" w:rsidRDefault="008A4703" w:rsidP="004B1C7C">
            <w:pPr>
              <w:jc w:val="both"/>
            </w:pPr>
            <w:r>
              <w:t>100</w:t>
            </w:r>
          </w:p>
        </w:tc>
        <w:tc>
          <w:tcPr>
            <w:tcW w:w="1741" w:type="dxa"/>
          </w:tcPr>
          <w:p w14:paraId="6A60DA93" w14:textId="77777777" w:rsidR="008A4703" w:rsidRPr="008F77D2" w:rsidRDefault="008A4703" w:rsidP="004B1C7C">
            <w:pPr>
              <w:jc w:val="both"/>
            </w:pPr>
            <w:r>
              <w:t>0.96</w:t>
            </w:r>
          </w:p>
        </w:tc>
        <w:tc>
          <w:tcPr>
            <w:tcW w:w="1559" w:type="dxa"/>
          </w:tcPr>
          <w:p w14:paraId="20AE3603" w14:textId="77777777" w:rsidR="008A4703" w:rsidRPr="008F77D2" w:rsidRDefault="008A4703" w:rsidP="004B1C7C">
            <w:pPr>
              <w:jc w:val="both"/>
            </w:pPr>
            <w:r>
              <w:t>0.94</w:t>
            </w:r>
          </w:p>
        </w:tc>
        <w:tc>
          <w:tcPr>
            <w:tcW w:w="1559" w:type="dxa"/>
          </w:tcPr>
          <w:p w14:paraId="565AC730" w14:textId="77777777" w:rsidR="008A4703" w:rsidRPr="008F77D2" w:rsidRDefault="008A4703" w:rsidP="004B1C7C">
            <w:pPr>
              <w:jc w:val="both"/>
            </w:pPr>
            <w:r w:rsidRPr="00C165B6">
              <w:rPr>
                <w:highlight w:val="yellow"/>
              </w:rPr>
              <w:t>0.95</w:t>
            </w:r>
          </w:p>
        </w:tc>
        <w:tc>
          <w:tcPr>
            <w:tcW w:w="1559" w:type="dxa"/>
          </w:tcPr>
          <w:p w14:paraId="73985BD2" w14:textId="77777777" w:rsidR="008A4703" w:rsidRPr="008F77D2" w:rsidRDefault="008A4703" w:rsidP="004B1C7C">
            <w:pPr>
              <w:jc w:val="both"/>
            </w:pPr>
            <w:r>
              <w:t>0.94</w:t>
            </w:r>
          </w:p>
        </w:tc>
        <w:tc>
          <w:tcPr>
            <w:tcW w:w="947" w:type="dxa"/>
          </w:tcPr>
          <w:p w14:paraId="370769E5" w14:textId="77777777" w:rsidR="008A4703" w:rsidRDefault="008A4703" w:rsidP="004B1C7C">
            <w:pPr>
              <w:jc w:val="both"/>
            </w:pPr>
            <w:r>
              <w:t>10k</w:t>
            </w:r>
          </w:p>
        </w:tc>
      </w:tr>
    </w:tbl>
    <w:p w14:paraId="4E42EEF7" w14:textId="77777777" w:rsidR="008A4703" w:rsidRDefault="008A4703" w:rsidP="0046418C"/>
    <w:p w14:paraId="2D0E98F6" w14:textId="3253A4A9" w:rsidR="00144711" w:rsidRDefault="00144711" w:rsidP="00871134">
      <w:pPr>
        <w:pStyle w:val="Titolo2"/>
      </w:pPr>
      <w:r>
        <w:t xml:space="preserve">4.2 </w:t>
      </w:r>
      <w:r w:rsidR="001D7F6E">
        <w:t>Comparison of the performance of Computer Vision and LLMs</w:t>
      </w:r>
    </w:p>
    <w:p w14:paraId="72CE390A" w14:textId="6C6F2E64" w:rsidR="00C165B6" w:rsidRDefault="0046418C" w:rsidP="0046418C">
      <w:pPr>
        <w:spacing w:after="0" w:line="240" w:lineRule="auto"/>
      </w:pPr>
      <w:r>
        <w:t>The pure numbers will have to be contextualised by comparing them with the performance of all the other models, the “</w:t>
      </w:r>
      <w:r w:rsidRPr="00AF3E93">
        <w:rPr>
          <w:i/>
          <w:iCs/>
        </w:rPr>
        <w:t>classical</w:t>
      </w:r>
      <w:r>
        <w:rPr>
          <w:i/>
          <w:iCs/>
        </w:rPr>
        <w:t xml:space="preserve"> </w:t>
      </w:r>
      <w:r w:rsidRPr="00AF3E93">
        <w:rPr>
          <w:i/>
          <w:iCs/>
        </w:rPr>
        <w:t>computer vision</w:t>
      </w:r>
      <w:r>
        <w:t>”. In particular:</w:t>
      </w:r>
    </w:p>
    <w:p w14:paraId="2CFA0A7C" w14:textId="5D62C282" w:rsidR="00AB0993" w:rsidRDefault="0046418C" w:rsidP="00AB0993">
      <w:pPr>
        <w:pStyle w:val="Paragrafoelenco"/>
        <w:numPr>
          <w:ilvl w:val="0"/>
          <w:numId w:val="16"/>
        </w:numPr>
        <w:spacing w:after="0" w:line="240" w:lineRule="auto"/>
        <w:rPr>
          <w:b/>
          <w:bCs/>
        </w:rPr>
      </w:pPr>
      <w:r w:rsidRPr="00F86BE5">
        <w:rPr>
          <w:b/>
          <w:bCs/>
        </w:rPr>
        <w:t>ResNet</w:t>
      </w:r>
    </w:p>
    <w:p w14:paraId="6BAA985E" w14:textId="437C50FA" w:rsidR="001836E2" w:rsidRPr="0000242F" w:rsidRDefault="00FF74A9" w:rsidP="0000242F">
      <w:pPr>
        <w:spacing w:after="0" w:line="240" w:lineRule="auto"/>
        <w:jc w:val="both"/>
        <w:rPr>
          <w:b/>
          <w:bCs/>
        </w:rPr>
      </w:pPr>
      <w:r>
        <w:rPr>
          <w:b/>
          <w:bCs/>
        </w:rPr>
        <w:t xml:space="preserve">Paper: </w:t>
      </w:r>
      <w:hyperlink r:id="rId23" w:history="1">
        <w:r w:rsidR="001836E2" w:rsidRPr="00A457EE">
          <w:rPr>
            <w:rStyle w:val="Collegamentoipertestuale"/>
            <w:b/>
            <w:bCs/>
          </w:rPr>
          <w:t>https://arxiv.org/abs/1512.03385</w:t>
        </w:r>
      </w:hyperlink>
    </w:p>
    <w:p w14:paraId="05756D04" w14:textId="5CD03D27" w:rsidR="009B4BC6" w:rsidRDefault="0000242F" w:rsidP="008074BD">
      <w:pPr>
        <w:spacing w:after="0" w:line="240" w:lineRule="auto"/>
        <w:jc w:val="center"/>
      </w:pPr>
      <w:r w:rsidRPr="0000242F">
        <w:rPr>
          <w:noProof/>
        </w:rPr>
        <w:drawing>
          <wp:inline distT="0" distB="0" distL="0" distR="0" wp14:anchorId="5ACB02DF" wp14:editId="64C73A79">
            <wp:extent cx="4332514" cy="2929100"/>
            <wp:effectExtent l="0" t="0" r="0" b="5080"/>
            <wp:docPr id="189020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7" name="Immagine 1" descr="Immagine che contiene testo, schermata, Carattere, numero&#10;&#10;Descrizione generata automaticamente"/>
                    <pic:cNvPicPr/>
                  </pic:nvPicPr>
                  <pic:blipFill>
                    <a:blip r:embed="rId24"/>
                    <a:stretch>
                      <a:fillRect/>
                    </a:stretch>
                  </pic:blipFill>
                  <pic:spPr>
                    <a:xfrm>
                      <a:off x="0" y="0"/>
                      <a:ext cx="4332514" cy="2929100"/>
                    </a:xfrm>
                    <a:prstGeom prst="rect">
                      <a:avLst/>
                    </a:prstGeom>
                  </pic:spPr>
                </pic:pic>
              </a:graphicData>
            </a:graphic>
          </wp:inline>
        </w:drawing>
      </w:r>
    </w:p>
    <w:p w14:paraId="04E3E675" w14:textId="77777777" w:rsidR="009B4BC6" w:rsidRDefault="009B4BC6" w:rsidP="009B4BC6">
      <w:pPr>
        <w:jc w:val="both"/>
      </w:pPr>
      <w:r>
        <w:lastRenderedPageBreak/>
        <w:t>It becomes relevant to establish if there is a performance loss in by using the whole Multimodal LLM compared to just the vision encoder, CLIP, as stated in “Vision Instruction Tuning” the paper.</w:t>
      </w:r>
    </w:p>
    <w:p w14:paraId="360CCC3A" w14:textId="77777777" w:rsidR="009B4BC6" w:rsidRDefault="009B4BC6" w:rsidP="009B4BC6">
      <w:pPr>
        <w:ind w:left="720"/>
        <w:jc w:val="both"/>
      </w:pPr>
      <w:r>
        <w:t>“</w:t>
      </w:r>
      <w:r w:rsidRPr="00E42868">
        <w:rPr>
          <w:rFonts w:ascii="freight-sans-pro" w:hAnsi="freight-sans-pro"/>
          <w:i/>
          <w:iCs/>
          <w:color w:val="000000"/>
          <w:shd w:val="clear" w:color="auto" w:fill="FFFFFF"/>
        </w:rPr>
        <w:t>We develop a large multimodal model (LMM), by connecting the open-set visual encoder of CLIP </w:t>
      </w:r>
      <w:r w:rsidRPr="00E42868">
        <w:rPr>
          <w:rStyle w:val="CitazioneHTML"/>
          <w:rFonts w:ascii="freight-sans-pro" w:hAnsi="freight-sans-pro"/>
          <w:i w:val="0"/>
          <w:iCs w:val="0"/>
          <w:color w:val="000000"/>
          <w:shd w:val="clear" w:color="auto" w:fill="FFFFFF"/>
        </w:rPr>
        <w:t>(</w:t>
      </w:r>
      <w:hyperlink r:id="rId25" w:anchor="bib.bib40" w:history="1">
        <w:r w:rsidRPr="00E42868">
          <w:rPr>
            <w:rStyle w:val="Collegamentoipertestuale"/>
            <w:rFonts w:ascii="freight-sans-pro" w:hAnsi="freight-sans-pro"/>
            <w:i/>
            <w:iCs/>
            <w:shd w:val="clear" w:color="auto" w:fill="FFFFFF"/>
          </w:rPr>
          <w:t>radford2021learning,</w:t>
        </w:r>
      </w:hyperlink>
      <w:r w:rsidRPr="00E42868">
        <w:rPr>
          <w:rStyle w:val="CitazioneHTML"/>
          <w:rFonts w:ascii="freight-sans-pro" w:hAnsi="freight-sans-pro"/>
          <w:i w:val="0"/>
          <w:iCs w:val="0"/>
          <w:color w:val="000000"/>
          <w:shd w:val="clear" w:color="auto" w:fill="FFFFFF"/>
        </w:rPr>
        <w:t>)</w:t>
      </w:r>
      <w:r w:rsidRPr="00E42868">
        <w:rPr>
          <w:rFonts w:ascii="freight-sans-pro" w:hAnsi="freight-sans-pro"/>
          <w:i/>
          <w:iCs/>
          <w:color w:val="000000"/>
          <w:shd w:val="clear" w:color="auto" w:fill="FFFFFF"/>
        </w:rPr>
        <w:t> with the language decoder Vicuna </w:t>
      </w:r>
      <w:hyperlink r:id="rId26" w:anchor="bib.bib9" w:history="1">
        <w:r w:rsidRPr="00E42868">
          <w:rPr>
            <w:rStyle w:val="Collegamentoipertestuale"/>
            <w:rFonts w:ascii="freight-sans-pro" w:hAnsi="freight-sans-pro"/>
            <w:i/>
            <w:iCs/>
            <w:shd w:val="clear" w:color="auto" w:fill="FFFFFF"/>
          </w:rPr>
          <w:t>vicuna</w:t>
        </w:r>
      </w:hyperlink>
      <w:r w:rsidRPr="00E42868">
        <w:rPr>
          <w:rFonts w:ascii="freight-sans-pro" w:hAnsi="freight-sans-pro"/>
          <w:i/>
          <w:iCs/>
          <w:color w:val="000000"/>
          <w:shd w:val="clear" w:color="auto" w:fill="FFFFFF"/>
        </w:rPr>
        <w:t>, and fine-tuning end-to-end on our generated instructional vision-language data</w:t>
      </w:r>
      <w:r>
        <w:rPr>
          <w:rFonts w:ascii="freight-sans-pro" w:hAnsi="freight-sans-pro"/>
          <w:i/>
          <w:iCs/>
          <w:color w:val="000000"/>
          <w:shd w:val="clear" w:color="auto" w:fill="FFFFFF"/>
        </w:rPr>
        <w:t>.</w:t>
      </w:r>
      <w:r>
        <w:t>”</w:t>
      </w:r>
    </w:p>
    <w:p w14:paraId="4AC5D62C" w14:textId="77777777" w:rsidR="0097570C" w:rsidRDefault="0097570C" w:rsidP="00DA601F">
      <w:pPr>
        <w:spacing w:after="0" w:line="240" w:lineRule="auto"/>
      </w:pPr>
    </w:p>
    <w:p w14:paraId="73F35BEF" w14:textId="17E1E433" w:rsidR="0046418C" w:rsidRPr="009237BB" w:rsidRDefault="0046418C" w:rsidP="009237BB">
      <w:pPr>
        <w:spacing w:after="0" w:line="240" w:lineRule="auto"/>
        <w:ind w:firstLine="360"/>
        <w:rPr>
          <w:b/>
          <w:bCs/>
        </w:rPr>
      </w:pPr>
      <w:r w:rsidRPr="009237BB">
        <w:rPr>
          <w:b/>
          <w:bCs/>
        </w:rPr>
        <w:t>ViT</w:t>
      </w:r>
    </w:p>
    <w:p w14:paraId="1C688717" w14:textId="6499FA52" w:rsidR="006549B1" w:rsidRDefault="006549B1" w:rsidP="009237BB">
      <w:pPr>
        <w:spacing w:after="0" w:line="240" w:lineRule="auto"/>
        <w:ind w:firstLine="360"/>
      </w:pPr>
      <w:r>
        <w:t xml:space="preserve">Paper: </w:t>
      </w:r>
      <w:hyperlink r:id="rId27" w:history="1">
        <w:r w:rsidRPr="00264E75">
          <w:rPr>
            <w:rStyle w:val="Collegamentoipertestuale"/>
          </w:rPr>
          <w:t>https://arxiv.o</w:t>
        </w:r>
        <w:r w:rsidRPr="00264E75">
          <w:rPr>
            <w:rStyle w:val="Collegamentoipertestuale"/>
          </w:rPr>
          <w:t>r</w:t>
        </w:r>
        <w:r w:rsidRPr="00264E75">
          <w:rPr>
            <w:rStyle w:val="Collegamentoipertestuale"/>
          </w:rPr>
          <w:t>g</w:t>
        </w:r>
        <w:r w:rsidRPr="00264E75">
          <w:rPr>
            <w:rStyle w:val="Collegamentoipertestuale"/>
          </w:rPr>
          <w:t>/</w:t>
        </w:r>
        <w:r w:rsidRPr="00264E75">
          <w:rPr>
            <w:rStyle w:val="Collegamentoipertestuale"/>
          </w:rPr>
          <w:t>abs</w:t>
        </w:r>
        <w:r w:rsidRPr="00264E75">
          <w:rPr>
            <w:rStyle w:val="Collegamentoipertestuale"/>
          </w:rPr>
          <w:t>/</w:t>
        </w:r>
        <w:r w:rsidRPr="00264E75">
          <w:rPr>
            <w:rStyle w:val="Collegamentoipertestuale"/>
          </w:rPr>
          <w:t>2010.11929</w:t>
        </w:r>
      </w:hyperlink>
    </w:p>
    <w:p w14:paraId="0EE71DFC" w14:textId="77777777" w:rsidR="006549B1" w:rsidRDefault="006549B1" w:rsidP="0046418C">
      <w:pPr>
        <w:spacing w:after="0" w:line="240" w:lineRule="auto"/>
      </w:pPr>
    </w:p>
    <w:p w14:paraId="2288A0AA" w14:textId="5990A382" w:rsidR="006549B1" w:rsidRDefault="006549B1" w:rsidP="0046418C">
      <w:pPr>
        <w:spacing w:after="0" w:line="240" w:lineRule="auto"/>
      </w:pPr>
      <w:r>
        <w:t>The best ViT model</w:t>
      </w:r>
      <w:r w:rsidR="00134DF2">
        <w:t xml:space="preserve">, </w:t>
      </w:r>
      <w:r w:rsidR="00134DF2" w:rsidRPr="00134DF2">
        <w:rPr>
          <w:i/>
          <w:iCs/>
        </w:rPr>
        <w:t>Vit-Huge/14</w:t>
      </w:r>
      <w:r w:rsidR="00134DF2">
        <w:t xml:space="preserve">, </w:t>
      </w:r>
      <w:r>
        <w:t xml:space="preserve">reaches the accuracy of </w:t>
      </w:r>
      <w:r w:rsidRPr="00F86BE5">
        <w:rPr>
          <w:b/>
          <w:bCs/>
        </w:rPr>
        <w:t>88.55%</w:t>
      </w:r>
      <w:r>
        <w:t xml:space="preserve"> on </w:t>
      </w:r>
      <w:r w:rsidR="00A56654">
        <w:t>ILSVRC-2012 ImageNet dataset with 1k classes and 1.3M image</w:t>
      </w:r>
      <w:r w:rsidR="008A0809">
        <w:t>.</w:t>
      </w:r>
    </w:p>
    <w:p w14:paraId="512F8C3B" w14:textId="77777777" w:rsidR="0055218A" w:rsidRDefault="0055218A" w:rsidP="0046418C">
      <w:pPr>
        <w:spacing w:after="0" w:line="240" w:lineRule="auto"/>
      </w:pPr>
    </w:p>
    <w:tbl>
      <w:tblPr>
        <w:tblStyle w:val="Grigliatabella"/>
        <w:tblW w:w="0" w:type="auto"/>
        <w:tblLook w:val="04A0" w:firstRow="1" w:lastRow="0" w:firstColumn="1" w:lastColumn="0" w:noHBand="0" w:noVBand="1"/>
      </w:tblPr>
      <w:tblGrid>
        <w:gridCol w:w="2122"/>
        <w:gridCol w:w="1701"/>
        <w:gridCol w:w="1842"/>
        <w:gridCol w:w="2127"/>
        <w:gridCol w:w="1836"/>
      </w:tblGrid>
      <w:tr w:rsidR="001760BA" w14:paraId="3069CA6B" w14:textId="70DF2BFC" w:rsidTr="001760BA">
        <w:tc>
          <w:tcPr>
            <w:tcW w:w="2122" w:type="dxa"/>
          </w:tcPr>
          <w:p w14:paraId="112C3F7F" w14:textId="3DDD5E18" w:rsidR="001760BA" w:rsidRDefault="0028134B" w:rsidP="0046418C">
            <w:pPr>
              <w:spacing w:after="0" w:line="240" w:lineRule="auto"/>
            </w:pPr>
            <w:r>
              <w:t>With t</w:t>
            </w:r>
            <w:r>
              <w:t>raining on</w:t>
            </w:r>
            <w:r>
              <w:t>:</w:t>
            </w:r>
          </w:p>
        </w:tc>
        <w:tc>
          <w:tcPr>
            <w:tcW w:w="1701" w:type="dxa"/>
          </w:tcPr>
          <w:p w14:paraId="698C97DE" w14:textId="1EC76F63" w:rsidR="001760BA" w:rsidRPr="008B0F7A" w:rsidRDefault="001760BA" w:rsidP="008B0F7A">
            <w:pPr>
              <w:spacing w:after="0" w:line="240" w:lineRule="auto"/>
              <w:jc w:val="center"/>
            </w:pPr>
            <w:r w:rsidRPr="008B0F7A">
              <w:t>ViT-</w:t>
            </w:r>
            <w:r>
              <w:t>L</w:t>
            </w:r>
            <w:r w:rsidRPr="008B0F7A">
              <w:t>/</w:t>
            </w:r>
            <w:r>
              <w:t>16</w:t>
            </w:r>
          </w:p>
        </w:tc>
        <w:tc>
          <w:tcPr>
            <w:tcW w:w="1842" w:type="dxa"/>
          </w:tcPr>
          <w:p w14:paraId="51AB0A58" w14:textId="0C566FFA" w:rsidR="001760BA" w:rsidRPr="008B0F7A" w:rsidRDefault="001760BA" w:rsidP="008B0F7A">
            <w:pPr>
              <w:spacing w:after="0" w:line="240" w:lineRule="auto"/>
              <w:jc w:val="center"/>
            </w:pPr>
            <w:r>
              <w:t>ViT-B/32</w:t>
            </w:r>
          </w:p>
        </w:tc>
        <w:tc>
          <w:tcPr>
            <w:tcW w:w="2127" w:type="dxa"/>
          </w:tcPr>
          <w:p w14:paraId="29B8C4FC" w14:textId="54261D18" w:rsidR="001760BA" w:rsidRPr="008B0F7A" w:rsidRDefault="001760BA" w:rsidP="008B0F7A">
            <w:pPr>
              <w:spacing w:after="0" w:line="240" w:lineRule="auto"/>
              <w:jc w:val="center"/>
            </w:pPr>
            <w:r>
              <w:t>ViT-B/16</w:t>
            </w:r>
          </w:p>
        </w:tc>
        <w:tc>
          <w:tcPr>
            <w:tcW w:w="1836" w:type="dxa"/>
          </w:tcPr>
          <w:p w14:paraId="3CA75962" w14:textId="5EA6ECD1" w:rsidR="001760BA" w:rsidRDefault="0028134B" w:rsidP="008B0F7A">
            <w:pPr>
              <w:spacing w:after="0" w:line="240" w:lineRule="auto"/>
              <w:jc w:val="center"/>
            </w:pPr>
            <w:r>
              <w:t>Vit-H/14</w:t>
            </w:r>
          </w:p>
        </w:tc>
      </w:tr>
      <w:tr w:rsidR="001760BA" w14:paraId="3E290AD0" w14:textId="7B1CE1BC" w:rsidTr="001760BA">
        <w:tc>
          <w:tcPr>
            <w:tcW w:w="2122" w:type="dxa"/>
          </w:tcPr>
          <w:p w14:paraId="17D40C18" w14:textId="72FC1822" w:rsidR="001760BA" w:rsidRDefault="0028134B" w:rsidP="0046418C">
            <w:pPr>
              <w:spacing w:after="0" w:line="240" w:lineRule="auto"/>
            </w:pPr>
            <w:r>
              <w:t>ImageNet</w:t>
            </w:r>
          </w:p>
          <w:p w14:paraId="648ACC32" w14:textId="77777777" w:rsidR="0028134B" w:rsidRDefault="0028134B" w:rsidP="0046418C">
            <w:pPr>
              <w:spacing w:after="0" w:line="240" w:lineRule="auto"/>
            </w:pPr>
            <w:r>
              <w:t>ImageNet-21k</w:t>
            </w:r>
          </w:p>
          <w:p w14:paraId="0CEE3229" w14:textId="24678291" w:rsidR="0028134B" w:rsidRPr="008B0F7A" w:rsidRDefault="0028134B" w:rsidP="0046418C">
            <w:pPr>
              <w:spacing w:after="0" w:line="240" w:lineRule="auto"/>
            </w:pPr>
            <w:r>
              <w:t>JFT-300M</w:t>
            </w:r>
          </w:p>
        </w:tc>
        <w:tc>
          <w:tcPr>
            <w:tcW w:w="1701" w:type="dxa"/>
          </w:tcPr>
          <w:p w14:paraId="24F80753" w14:textId="77777777" w:rsidR="001760BA" w:rsidRDefault="001760BA" w:rsidP="008B0F7A">
            <w:pPr>
              <w:spacing w:after="0" w:line="240" w:lineRule="auto"/>
              <w:jc w:val="center"/>
            </w:pPr>
            <w:r>
              <w:t>87.12</w:t>
            </w:r>
            <w:r>
              <w:t>%</w:t>
            </w:r>
          </w:p>
          <w:p w14:paraId="059E1EB9" w14:textId="77777777" w:rsidR="0028134B" w:rsidRDefault="0028134B" w:rsidP="008B0F7A">
            <w:pPr>
              <w:spacing w:after="0" w:line="240" w:lineRule="auto"/>
              <w:jc w:val="center"/>
            </w:pPr>
            <w:r>
              <w:t>83.97</w:t>
            </w:r>
            <w:r>
              <w:t>%</w:t>
            </w:r>
          </w:p>
          <w:p w14:paraId="29070691" w14:textId="4A1F79F6" w:rsidR="0028134B" w:rsidRDefault="0028134B" w:rsidP="008B0F7A">
            <w:pPr>
              <w:spacing w:after="0" w:line="240" w:lineRule="auto"/>
              <w:jc w:val="center"/>
            </w:pPr>
            <w:r>
              <w:t>84.15</w:t>
            </w:r>
            <w:r>
              <w:t>%</w:t>
            </w:r>
          </w:p>
        </w:tc>
        <w:tc>
          <w:tcPr>
            <w:tcW w:w="1842" w:type="dxa"/>
          </w:tcPr>
          <w:p w14:paraId="3052A224" w14:textId="77777777" w:rsidR="001760BA" w:rsidRDefault="001760BA" w:rsidP="008B0F7A">
            <w:pPr>
              <w:spacing w:after="0" w:line="240" w:lineRule="auto"/>
              <w:jc w:val="center"/>
            </w:pPr>
            <w:r>
              <w:t>80.73%</w:t>
            </w:r>
          </w:p>
          <w:p w14:paraId="1250CAD4" w14:textId="77777777" w:rsidR="0028134B" w:rsidRDefault="0028134B" w:rsidP="008B0F7A">
            <w:pPr>
              <w:spacing w:after="0" w:line="240" w:lineRule="auto"/>
              <w:jc w:val="center"/>
            </w:pPr>
            <w:r>
              <w:t>81.28</w:t>
            </w:r>
            <w:r>
              <w:t>%</w:t>
            </w:r>
          </w:p>
          <w:p w14:paraId="0D93C0F2" w14:textId="02ABB089" w:rsidR="0028134B" w:rsidRDefault="0028134B" w:rsidP="008B0F7A">
            <w:pPr>
              <w:spacing w:after="0" w:line="240" w:lineRule="auto"/>
              <w:jc w:val="center"/>
            </w:pPr>
            <w:r>
              <w:t>80.73</w:t>
            </w:r>
            <w:r>
              <w:t>%</w:t>
            </w:r>
          </w:p>
        </w:tc>
        <w:tc>
          <w:tcPr>
            <w:tcW w:w="2127" w:type="dxa"/>
          </w:tcPr>
          <w:p w14:paraId="04BC8D20" w14:textId="77777777" w:rsidR="001760BA" w:rsidRDefault="001760BA" w:rsidP="008B0F7A">
            <w:pPr>
              <w:spacing w:after="0" w:line="240" w:lineRule="auto"/>
              <w:jc w:val="center"/>
            </w:pPr>
            <w:r>
              <w:t>84.15</w:t>
            </w:r>
            <w:r>
              <w:t>%</w:t>
            </w:r>
          </w:p>
          <w:p w14:paraId="49742F15" w14:textId="77777777" w:rsidR="0028134B" w:rsidRDefault="0028134B" w:rsidP="008B0F7A">
            <w:pPr>
              <w:spacing w:after="0" w:line="240" w:lineRule="auto"/>
              <w:jc w:val="center"/>
            </w:pPr>
            <w:r>
              <w:t>85.15</w:t>
            </w:r>
            <w:r>
              <w:t>%</w:t>
            </w:r>
          </w:p>
          <w:p w14:paraId="785DB656" w14:textId="7EAF7697" w:rsidR="0028134B" w:rsidRDefault="0028134B" w:rsidP="008B0F7A">
            <w:pPr>
              <w:spacing w:after="0" w:line="240" w:lineRule="auto"/>
              <w:jc w:val="center"/>
            </w:pPr>
            <w:r>
              <w:t>87.12</w:t>
            </w:r>
            <w:r>
              <w:t>%</w:t>
            </w:r>
          </w:p>
        </w:tc>
        <w:tc>
          <w:tcPr>
            <w:tcW w:w="1836" w:type="dxa"/>
          </w:tcPr>
          <w:p w14:paraId="62F9D229" w14:textId="77777777" w:rsidR="001760BA" w:rsidRDefault="0028134B" w:rsidP="008B0F7A">
            <w:pPr>
              <w:spacing w:after="0" w:line="240" w:lineRule="auto"/>
              <w:jc w:val="center"/>
            </w:pPr>
            <w:r>
              <w:t>-</w:t>
            </w:r>
          </w:p>
          <w:p w14:paraId="4B6F43B7" w14:textId="13AC8FD8" w:rsidR="0028134B" w:rsidRDefault="0028134B" w:rsidP="008B0F7A">
            <w:pPr>
              <w:spacing w:after="0" w:line="240" w:lineRule="auto"/>
              <w:jc w:val="center"/>
            </w:pPr>
            <w:r>
              <w:t>85.13</w:t>
            </w:r>
            <w:r>
              <w:t>%</w:t>
            </w:r>
          </w:p>
          <w:p w14:paraId="1E0CE109" w14:textId="6A09C3E1" w:rsidR="0028134B" w:rsidRDefault="0028134B" w:rsidP="008B0F7A">
            <w:pPr>
              <w:spacing w:after="0" w:line="240" w:lineRule="auto"/>
              <w:jc w:val="center"/>
            </w:pPr>
            <w:r>
              <w:t>88.04</w:t>
            </w:r>
            <w:r>
              <w:t>%</w:t>
            </w:r>
          </w:p>
        </w:tc>
      </w:tr>
    </w:tbl>
    <w:p w14:paraId="764BAF78" w14:textId="2030E4DA" w:rsidR="0055218A" w:rsidRPr="000A125D" w:rsidRDefault="004A5FBF" w:rsidP="004A5FBF">
      <w:pPr>
        <w:spacing w:after="0" w:line="240" w:lineRule="auto"/>
        <w:jc w:val="center"/>
        <w:rPr>
          <w:i/>
          <w:iCs/>
        </w:rPr>
      </w:pPr>
      <w:r w:rsidRPr="000A125D">
        <w:rPr>
          <w:i/>
          <w:iCs/>
        </w:rPr>
        <w:t>Top1 accuracy (in %) of Vision Transformer</w:t>
      </w:r>
      <w:r w:rsidRPr="000A125D">
        <w:rPr>
          <w:i/>
          <w:iCs/>
        </w:rPr>
        <w:t xml:space="preserve"> on ImageNet</w:t>
      </w:r>
      <w:r w:rsidR="000A125D">
        <w:rPr>
          <w:i/>
          <w:iCs/>
        </w:rPr>
        <w:t xml:space="preserve"> </w:t>
      </w:r>
      <w:r w:rsidR="000A125D" w:rsidRPr="000A125D">
        <w:rPr>
          <w:highlight w:val="yellow"/>
        </w:rPr>
        <w:t>[ViT paper]</w:t>
      </w:r>
    </w:p>
    <w:p w14:paraId="33C4BD46" w14:textId="77777777" w:rsidR="0055218A" w:rsidRDefault="0055218A" w:rsidP="0046418C">
      <w:pPr>
        <w:spacing w:after="0" w:line="240" w:lineRule="auto"/>
      </w:pPr>
    </w:p>
    <w:p w14:paraId="0A440942" w14:textId="77777777" w:rsidR="009237BB" w:rsidRDefault="009237BB" w:rsidP="009237BB">
      <w:pPr>
        <w:spacing w:after="0" w:line="240" w:lineRule="auto"/>
      </w:pPr>
    </w:p>
    <w:p w14:paraId="6F23D21C" w14:textId="63D4476F" w:rsidR="009237BB" w:rsidRDefault="009237BB" w:rsidP="009237BB">
      <w:pPr>
        <w:spacing w:after="0" w:line="240" w:lineRule="auto"/>
        <w:ind w:firstLine="360"/>
        <w:rPr>
          <w:b/>
          <w:bCs/>
        </w:rPr>
      </w:pPr>
      <w:r>
        <w:rPr>
          <w:b/>
          <w:bCs/>
        </w:rPr>
        <w:t>CLIP</w:t>
      </w:r>
    </w:p>
    <w:p w14:paraId="6B470BEF" w14:textId="5E4052F0" w:rsidR="0055218A" w:rsidRDefault="00B03C0E" w:rsidP="009237BB">
      <w:pPr>
        <w:spacing w:after="0" w:line="240" w:lineRule="auto"/>
        <w:ind w:firstLine="360"/>
      </w:pPr>
      <w:r>
        <w:t xml:space="preserve">Paper: </w:t>
      </w:r>
      <w:hyperlink r:id="rId28" w:history="1">
        <w:r w:rsidRPr="00264E75">
          <w:rPr>
            <w:rStyle w:val="Collegamentoipertestuale"/>
          </w:rPr>
          <w:t>https://arxiv.org/ab</w:t>
        </w:r>
        <w:r w:rsidRPr="00264E75">
          <w:rPr>
            <w:rStyle w:val="Collegamentoipertestuale"/>
          </w:rPr>
          <w:t>s</w:t>
        </w:r>
        <w:r w:rsidRPr="00264E75">
          <w:rPr>
            <w:rStyle w:val="Collegamentoipertestuale"/>
          </w:rPr>
          <w:t>/2103</w:t>
        </w:r>
        <w:r w:rsidRPr="00264E75">
          <w:rPr>
            <w:rStyle w:val="Collegamentoipertestuale"/>
          </w:rPr>
          <w:t>.</w:t>
        </w:r>
        <w:r w:rsidRPr="00264E75">
          <w:rPr>
            <w:rStyle w:val="Collegamentoipertestuale"/>
          </w:rPr>
          <w:t>0</w:t>
        </w:r>
        <w:r w:rsidRPr="00264E75">
          <w:rPr>
            <w:rStyle w:val="Collegamentoipertestuale"/>
          </w:rPr>
          <w:t>0</w:t>
        </w:r>
        <w:r w:rsidRPr="00264E75">
          <w:rPr>
            <w:rStyle w:val="Collegamentoipertestuale"/>
          </w:rPr>
          <w:t>020</w:t>
        </w:r>
      </w:hyperlink>
    </w:p>
    <w:tbl>
      <w:tblPr>
        <w:tblStyle w:val="Grigliatabella"/>
        <w:tblW w:w="0" w:type="auto"/>
        <w:tblLook w:val="04A0" w:firstRow="1" w:lastRow="0" w:firstColumn="1" w:lastColumn="0" w:noHBand="0" w:noVBand="1"/>
      </w:tblPr>
      <w:tblGrid>
        <w:gridCol w:w="1980"/>
        <w:gridCol w:w="1843"/>
        <w:gridCol w:w="1842"/>
        <w:gridCol w:w="2127"/>
        <w:gridCol w:w="1836"/>
      </w:tblGrid>
      <w:tr w:rsidR="001760BA" w14:paraId="366534C5" w14:textId="23825D81" w:rsidTr="001760BA">
        <w:tc>
          <w:tcPr>
            <w:tcW w:w="1980" w:type="dxa"/>
          </w:tcPr>
          <w:p w14:paraId="434AF0C4" w14:textId="77777777" w:rsidR="001760BA" w:rsidRDefault="001760BA" w:rsidP="0046418C">
            <w:pPr>
              <w:spacing w:after="0" w:line="240" w:lineRule="auto"/>
            </w:pPr>
          </w:p>
        </w:tc>
        <w:tc>
          <w:tcPr>
            <w:tcW w:w="1843" w:type="dxa"/>
          </w:tcPr>
          <w:p w14:paraId="2D0371BD" w14:textId="0D4C68F7" w:rsidR="001760BA" w:rsidRPr="000E2E41" w:rsidRDefault="001760BA" w:rsidP="000E2E41">
            <w:pPr>
              <w:spacing w:after="0" w:line="240" w:lineRule="auto"/>
              <w:jc w:val="center"/>
            </w:pPr>
            <w:r w:rsidRPr="000E2E41">
              <w:t>Clip-Vit L/14</w:t>
            </w:r>
          </w:p>
        </w:tc>
        <w:tc>
          <w:tcPr>
            <w:tcW w:w="1842" w:type="dxa"/>
          </w:tcPr>
          <w:p w14:paraId="782F24AA" w14:textId="7C703289" w:rsidR="001760BA" w:rsidRPr="000E2E41" w:rsidRDefault="001760BA" w:rsidP="000E2E41">
            <w:pPr>
              <w:spacing w:after="0" w:line="240" w:lineRule="auto"/>
              <w:jc w:val="center"/>
            </w:pPr>
            <w:r w:rsidRPr="000E2E41">
              <w:t>Clip-Vit B/</w:t>
            </w:r>
            <w:r w:rsidRPr="000E2E41">
              <w:t>32</w:t>
            </w:r>
          </w:p>
        </w:tc>
        <w:tc>
          <w:tcPr>
            <w:tcW w:w="2127" w:type="dxa"/>
          </w:tcPr>
          <w:p w14:paraId="439E9920" w14:textId="2D464D81" w:rsidR="001760BA" w:rsidRPr="000E2E41" w:rsidRDefault="001760BA" w:rsidP="000E2E41">
            <w:pPr>
              <w:spacing w:after="0" w:line="240" w:lineRule="auto"/>
              <w:jc w:val="center"/>
            </w:pPr>
            <w:r w:rsidRPr="000E2E41">
              <w:t>Clip-Vit B/</w:t>
            </w:r>
            <w:r w:rsidRPr="000E2E41">
              <w:t>16</w:t>
            </w:r>
          </w:p>
        </w:tc>
        <w:tc>
          <w:tcPr>
            <w:tcW w:w="1836" w:type="dxa"/>
          </w:tcPr>
          <w:p w14:paraId="5B49E9FD" w14:textId="77777777" w:rsidR="001760BA" w:rsidRPr="000E2E41" w:rsidRDefault="001760BA" w:rsidP="000E2E41">
            <w:pPr>
              <w:spacing w:after="0" w:line="240" w:lineRule="auto"/>
              <w:jc w:val="center"/>
            </w:pPr>
          </w:p>
        </w:tc>
      </w:tr>
      <w:tr w:rsidR="001760BA" w14:paraId="05889C49" w14:textId="3DA27DBB" w:rsidTr="001760BA">
        <w:tc>
          <w:tcPr>
            <w:tcW w:w="1980" w:type="dxa"/>
          </w:tcPr>
          <w:p w14:paraId="63A642BB" w14:textId="461C700C" w:rsidR="001760BA" w:rsidRPr="000E2E41" w:rsidRDefault="001760BA" w:rsidP="00B52D70">
            <w:pPr>
              <w:spacing w:after="0" w:line="240" w:lineRule="auto"/>
              <w:jc w:val="both"/>
            </w:pPr>
            <w:r w:rsidRPr="000E2E41">
              <w:t>ImageNet Accuracy</w:t>
            </w:r>
          </w:p>
        </w:tc>
        <w:tc>
          <w:tcPr>
            <w:tcW w:w="1843" w:type="dxa"/>
          </w:tcPr>
          <w:p w14:paraId="7C5ADF9D" w14:textId="7BE8F369" w:rsidR="001760BA" w:rsidRDefault="001760BA" w:rsidP="000E2E41">
            <w:pPr>
              <w:spacing w:after="0" w:line="240" w:lineRule="auto"/>
              <w:jc w:val="center"/>
            </w:pPr>
            <w:r>
              <w:t>75.3%</w:t>
            </w:r>
          </w:p>
        </w:tc>
        <w:tc>
          <w:tcPr>
            <w:tcW w:w="1842" w:type="dxa"/>
          </w:tcPr>
          <w:p w14:paraId="45418884" w14:textId="3FB977FA" w:rsidR="001760BA" w:rsidRDefault="001760BA" w:rsidP="000E2E41">
            <w:pPr>
              <w:spacing w:after="0" w:line="240" w:lineRule="auto"/>
              <w:jc w:val="center"/>
            </w:pPr>
            <w:r>
              <w:t>68.6</w:t>
            </w:r>
            <w:r>
              <w:t>%</w:t>
            </w:r>
          </w:p>
        </w:tc>
        <w:tc>
          <w:tcPr>
            <w:tcW w:w="2127" w:type="dxa"/>
          </w:tcPr>
          <w:p w14:paraId="7E1EFACE" w14:textId="02C06695" w:rsidR="001760BA" w:rsidRDefault="001760BA" w:rsidP="000E2E41">
            <w:pPr>
              <w:spacing w:after="0" w:line="240" w:lineRule="auto"/>
              <w:ind w:left="720" w:hanging="720"/>
              <w:jc w:val="center"/>
            </w:pPr>
            <w:r>
              <w:t>63.2%</w:t>
            </w:r>
          </w:p>
        </w:tc>
        <w:tc>
          <w:tcPr>
            <w:tcW w:w="1836" w:type="dxa"/>
          </w:tcPr>
          <w:p w14:paraId="1DBE3B37" w14:textId="77777777" w:rsidR="001760BA" w:rsidRDefault="001760BA" w:rsidP="000E2E41">
            <w:pPr>
              <w:spacing w:after="0" w:line="240" w:lineRule="auto"/>
              <w:ind w:left="720" w:hanging="720"/>
              <w:jc w:val="center"/>
            </w:pPr>
          </w:p>
        </w:tc>
      </w:tr>
    </w:tbl>
    <w:p w14:paraId="4584B09F" w14:textId="75403880" w:rsidR="000E2E41" w:rsidRPr="00DC0EA5" w:rsidRDefault="000E2E41" w:rsidP="000E2E41">
      <w:pPr>
        <w:spacing w:after="0" w:line="240" w:lineRule="auto"/>
        <w:jc w:val="center"/>
        <w:rPr>
          <w:i/>
          <w:iCs/>
        </w:rPr>
      </w:pPr>
      <w:r w:rsidRPr="00DC0EA5">
        <w:rPr>
          <w:i/>
          <w:iCs/>
        </w:rPr>
        <w:t>Zero-shot performance of CLIP models over ImageNet dataset</w:t>
      </w:r>
      <w:r w:rsidR="000A125D">
        <w:rPr>
          <w:i/>
          <w:iCs/>
        </w:rPr>
        <w:t xml:space="preserve"> </w:t>
      </w:r>
      <w:r w:rsidR="000A125D" w:rsidRPr="0033565E">
        <w:rPr>
          <w:highlight w:val="yellow"/>
        </w:rPr>
        <w:t>[CLIP paper]</w:t>
      </w:r>
    </w:p>
    <w:p w14:paraId="1F06F17E" w14:textId="77777777" w:rsidR="006549B1" w:rsidRDefault="006549B1" w:rsidP="0046418C">
      <w:pPr>
        <w:spacing w:after="0" w:line="240" w:lineRule="auto"/>
      </w:pPr>
    </w:p>
    <w:p w14:paraId="795F13F6" w14:textId="77777777" w:rsidR="001760BA" w:rsidRDefault="001760BA" w:rsidP="0046418C">
      <w:pPr>
        <w:spacing w:after="0" w:line="240" w:lineRule="auto"/>
      </w:pPr>
    </w:p>
    <w:p w14:paraId="6385978A" w14:textId="5148E3BB" w:rsidR="008A4703" w:rsidRDefault="008A4703">
      <w:pPr>
        <w:spacing w:after="0" w:line="240" w:lineRule="auto"/>
      </w:pPr>
      <w:r>
        <w:br w:type="page"/>
      </w:r>
    </w:p>
    <w:p w14:paraId="1BEF4D95" w14:textId="2DDA8AF5" w:rsidR="00DC62A3" w:rsidRDefault="00DC62A3" w:rsidP="00DC62A3">
      <w:pPr>
        <w:pStyle w:val="Titolo1"/>
        <w:numPr>
          <w:ilvl w:val="0"/>
          <w:numId w:val="12"/>
        </w:numPr>
      </w:pPr>
      <w:r>
        <w:lastRenderedPageBreak/>
        <w:t>Discussion</w:t>
      </w:r>
    </w:p>
    <w:p w14:paraId="76816B08" w14:textId="4EBE309A" w:rsidR="008F1B18" w:rsidRDefault="007D1BA8" w:rsidP="002E0C43">
      <w:r>
        <w:t>Given the previous numbers becomes essential to contextualize the loss of accuracy.</w:t>
      </w:r>
    </w:p>
    <w:p w14:paraId="5CD88F45" w14:textId="53E90AF3" w:rsidR="007D1BA8" w:rsidRDefault="007D1BA8" w:rsidP="002E0C43">
      <w:r>
        <w:t>Let’s look at a serious of results deeply connected between one and another.</w:t>
      </w:r>
    </w:p>
    <w:p w14:paraId="318391E6" w14:textId="41F03493" w:rsidR="007D1BA8" w:rsidRDefault="007D1BA8" w:rsidP="007D1BA8">
      <w:pPr>
        <w:pStyle w:val="Paragrafoelenco"/>
        <w:numPr>
          <w:ilvl w:val="0"/>
          <w:numId w:val="16"/>
        </w:numPr>
      </w:pPr>
      <w:r>
        <w:t>LLaVA</w:t>
      </w:r>
    </w:p>
    <w:p w14:paraId="0BCB9135" w14:textId="7113B590" w:rsidR="007D1BA8" w:rsidRDefault="00F872B5" w:rsidP="00F872B5">
      <w:pPr>
        <w:pStyle w:val="Paragrafoelenco"/>
        <w:numPr>
          <w:ilvl w:val="0"/>
          <w:numId w:val="16"/>
        </w:numPr>
      </w:pPr>
      <w:r>
        <w:t>CLIP</w:t>
      </w:r>
    </w:p>
    <w:p w14:paraId="751C5031" w14:textId="1D048192" w:rsidR="00F872B5" w:rsidRDefault="00F872B5" w:rsidP="00F872B5">
      <w:pPr>
        <w:pStyle w:val="Paragrafoelenco"/>
        <w:numPr>
          <w:ilvl w:val="0"/>
          <w:numId w:val="16"/>
        </w:numPr>
      </w:pPr>
      <w:r>
        <w:t>ViT-L/14</w:t>
      </w:r>
    </w:p>
    <w:p w14:paraId="33981438" w14:textId="77777777" w:rsidR="00F872B5" w:rsidRDefault="00F872B5" w:rsidP="00F872B5"/>
    <w:p w14:paraId="03483ADF" w14:textId="77777777" w:rsidR="00F872B5" w:rsidRPr="008F1B18" w:rsidRDefault="00F872B5" w:rsidP="00F872B5"/>
    <w:p w14:paraId="46A07D87" w14:textId="1E2DB7EA" w:rsidR="00DC62A3" w:rsidRPr="00DC62A3" w:rsidRDefault="002742B8" w:rsidP="00DC62A3">
      <w:pPr>
        <w:spacing w:after="0" w:line="240" w:lineRule="auto"/>
        <w:rPr>
          <w:rFonts w:asciiTheme="majorHAnsi" w:eastAsiaTheme="majorEastAsia" w:hAnsiTheme="majorHAnsi" w:cstheme="majorBidi"/>
          <w:color w:val="2F5496" w:themeColor="accent1" w:themeShade="BF"/>
          <w:sz w:val="32"/>
          <w:szCs w:val="32"/>
        </w:rPr>
      </w:pPr>
      <w:r>
        <w:t>\n</w:t>
      </w:r>
      <w:r>
        <w:br w:type="page"/>
      </w:r>
    </w:p>
    <w:p w14:paraId="3AE520BA" w14:textId="56ABB0BB" w:rsidR="00DC62A3" w:rsidRDefault="00DC62A3" w:rsidP="00DC62A3">
      <w:pPr>
        <w:pStyle w:val="Titolo1"/>
        <w:numPr>
          <w:ilvl w:val="0"/>
          <w:numId w:val="12"/>
        </w:numPr>
      </w:pPr>
      <w:r>
        <w:lastRenderedPageBreak/>
        <w:t>Conclusions</w:t>
      </w:r>
    </w:p>
    <w:p w14:paraId="24444C28" w14:textId="4023D792" w:rsidR="00DC62A3" w:rsidRDefault="00DC62A3" w:rsidP="00DC62A3">
      <w:pPr>
        <w:pStyle w:val="Titolo2"/>
      </w:pPr>
      <w:r>
        <w:t>6.1 Summary of Findings</w:t>
      </w:r>
    </w:p>
    <w:p w14:paraId="22E3FA30" w14:textId="77777777" w:rsidR="00DC62A3" w:rsidRDefault="00DC62A3" w:rsidP="00DC62A3"/>
    <w:p w14:paraId="305B9070" w14:textId="77777777" w:rsidR="00DC62A3" w:rsidRPr="00DC62A3" w:rsidRDefault="00DC62A3" w:rsidP="00DC62A3"/>
    <w:p w14:paraId="219936E7" w14:textId="5DE89B65" w:rsidR="00DC62A3" w:rsidRDefault="00DC62A3" w:rsidP="00DC62A3">
      <w:pPr>
        <w:pStyle w:val="Titolo2"/>
      </w:pPr>
      <w:r>
        <w:t>6.2 Recommendations for future research</w:t>
      </w:r>
    </w:p>
    <w:p w14:paraId="72F25B76" w14:textId="77777777" w:rsidR="00DC62A3" w:rsidRPr="00DC62A3" w:rsidRDefault="00DC62A3" w:rsidP="00DC62A3"/>
    <w:p w14:paraId="05AAA0F6" w14:textId="77777777" w:rsidR="00DC62A3" w:rsidRDefault="00DC62A3" w:rsidP="00DC62A3">
      <w:pPr>
        <w:spacing w:after="0" w:line="240" w:lineRule="auto"/>
      </w:pPr>
    </w:p>
    <w:p w14:paraId="2DBAC944" w14:textId="655EECAD" w:rsidR="00DC62A3" w:rsidRDefault="00DC62A3" w:rsidP="00DC62A3">
      <w:pPr>
        <w:spacing w:after="0" w:line="240" w:lineRule="auto"/>
        <w:rPr>
          <w:rFonts w:asciiTheme="majorHAnsi" w:eastAsiaTheme="majorEastAsia" w:hAnsiTheme="majorHAnsi" w:cstheme="majorBidi"/>
          <w:color w:val="2F5496" w:themeColor="accent1" w:themeShade="BF"/>
          <w:sz w:val="32"/>
          <w:szCs w:val="32"/>
        </w:rPr>
      </w:pPr>
      <w:r>
        <w:t>\n</w:t>
      </w:r>
      <w:r>
        <w:br w:type="page"/>
      </w:r>
    </w:p>
    <w:p w14:paraId="7CFB9B42" w14:textId="29D155F7" w:rsidR="00F162D2" w:rsidRDefault="00666491">
      <w:pPr>
        <w:pStyle w:val="Titolo1"/>
      </w:pPr>
      <w:r>
        <w:lastRenderedPageBreak/>
        <w:t>References</w:t>
      </w:r>
    </w:p>
    <w:p w14:paraId="5B8032BB" w14:textId="77777777" w:rsidR="00F162D2" w:rsidRDefault="00000000">
      <w:r>
        <w:t xml:space="preserve">[1] [x] What is Computer Vision? | IBM - </w:t>
      </w:r>
      <w:hyperlink r:id="rId29">
        <w:r>
          <w:rPr>
            <w:rStyle w:val="Collegamentoipertestuale"/>
          </w:rPr>
          <w:t>https://www.ibm.com/topics/computer-vision</w:t>
        </w:r>
      </w:hyperlink>
    </w:p>
    <w:p w14:paraId="60270C9E" w14:textId="77777777" w:rsidR="00F162D2" w:rsidRDefault="00000000">
      <w:bookmarkStart w:id="10" w:name="ref_2"/>
      <w:r>
        <w:t>[2]</w:t>
      </w:r>
      <w:bookmarkEnd w:id="10"/>
      <w:r>
        <w:t xml:space="preserve"> [x] Deep Learning vs. Traditional Computer Vision | IMaR Technology Gateway </w:t>
      </w:r>
      <w:hyperlink r:id="rId30">
        <w:r>
          <w:rPr>
            <w:rStyle w:val="Collegamentoipertestuale"/>
          </w:rPr>
          <w:t>https://arxiv.org/ftp/arxiv/papers/1910/1910.13796.pdf</w:t>
        </w:r>
      </w:hyperlink>
    </w:p>
    <w:p w14:paraId="551BFDB0" w14:textId="77777777" w:rsidR="00F162D2" w:rsidRDefault="00000000">
      <w:r>
        <w:t xml:space="preserve">[3]  ---- </w:t>
      </w:r>
      <w:hyperlink r:id="rId31">
        <w:r>
          <w:rPr>
            <w:rStyle w:val="Collegamentoipertestuale"/>
          </w:rPr>
          <w:t>https://arxiv.org/abs/2401.13601</w:t>
        </w:r>
      </w:hyperlink>
    </w:p>
    <w:p w14:paraId="2DE01F2E" w14:textId="2D5DDB52" w:rsidR="00F162D2" w:rsidRDefault="005F5E00">
      <w:pPr>
        <w:rPr>
          <w:i/>
          <w:iCs/>
        </w:rPr>
      </w:pPr>
      <w:r>
        <w:t xml:space="preserve">[4] A Survey on Multimodal Large Language Models - </w:t>
      </w:r>
      <w:hyperlink r:id="rId32" w:history="1">
        <w:r w:rsidR="002C5B5F" w:rsidRPr="00E05B20">
          <w:rPr>
            <w:rStyle w:val="Collegamentoipertestuale"/>
            <w:i/>
            <w:iCs/>
          </w:rPr>
          <w:t>https://arxiv.org/pdf/2306.13549v2.pdf</w:t>
        </w:r>
      </w:hyperlink>
    </w:p>
    <w:p w14:paraId="0A19042D" w14:textId="27E6AAE3" w:rsidR="00F162D2" w:rsidRDefault="00F1411B">
      <w:r>
        <w:t xml:space="preserve">[5] Metrics for Multi-Class Classification: an Overview - </w:t>
      </w:r>
      <w:hyperlink r:id="rId33" w:history="1">
        <w:r w:rsidRPr="00511ACE">
          <w:rPr>
            <w:rStyle w:val="Collegamentoipertestuale"/>
          </w:rPr>
          <w:t>https://arxiv.org/pdf/2008.05756.pdf</w:t>
        </w:r>
      </w:hyperlink>
    </w:p>
    <w:p w14:paraId="7AB3BDA9" w14:textId="77777777" w:rsidR="001258ED" w:rsidRDefault="001258ED"/>
    <w:p w14:paraId="50C8E26C" w14:textId="77777777" w:rsidR="00F1411B" w:rsidRDefault="00F1411B"/>
    <w:p w14:paraId="7CC1EB5D" w14:textId="77777777" w:rsidR="00F162D2" w:rsidRDefault="00F162D2"/>
    <w:p w14:paraId="008FD641" w14:textId="77777777" w:rsidR="005F6122" w:rsidRPr="005F6122" w:rsidRDefault="005F6122" w:rsidP="005F6122"/>
    <w:p w14:paraId="105814A6" w14:textId="77777777" w:rsidR="005F6122" w:rsidRPr="005F6122" w:rsidRDefault="005F6122" w:rsidP="005F6122"/>
    <w:p w14:paraId="52E99CC3" w14:textId="77777777" w:rsidR="005F6122" w:rsidRPr="005F6122" w:rsidRDefault="005F6122" w:rsidP="005F6122"/>
    <w:p w14:paraId="3185AED0" w14:textId="77777777" w:rsidR="005F6122" w:rsidRPr="005F6122" w:rsidRDefault="005F6122" w:rsidP="005F6122"/>
    <w:p w14:paraId="645B5D18" w14:textId="77777777" w:rsidR="005F6122" w:rsidRPr="005F6122" w:rsidRDefault="005F6122" w:rsidP="005F6122"/>
    <w:p w14:paraId="059495CB" w14:textId="77777777" w:rsidR="005F6122" w:rsidRPr="005F6122" w:rsidRDefault="005F6122" w:rsidP="005F6122"/>
    <w:p w14:paraId="211A4454" w14:textId="77777777" w:rsidR="005F6122" w:rsidRDefault="005F6122" w:rsidP="005F6122"/>
    <w:p w14:paraId="52174A6D" w14:textId="628F26DD" w:rsidR="005F6122" w:rsidRPr="005F6122" w:rsidRDefault="005F6122" w:rsidP="005F6122">
      <w:pPr>
        <w:tabs>
          <w:tab w:val="left" w:pos="7938"/>
        </w:tabs>
      </w:pPr>
      <w:r>
        <w:tab/>
      </w:r>
    </w:p>
    <w:sectPr w:rsidR="005F6122" w:rsidRPr="005F6122">
      <w:pgSz w:w="11906" w:h="16838"/>
      <w:pgMar w:top="1417" w:right="1134" w:bottom="1134" w:left="1134"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drea Ritossa - andrea.ritossa@studio.unibo.it" w:date="2024-04-14T15:59:00Z" w:initials="AR">
    <w:p w14:paraId="2E6E40AD" w14:textId="77777777" w:rsidR="00FE6176" w:rsidRDefault="00FE6176" w:rsidP="00FE6176">
      <w:pPr>
        <w:pStyle w:val="Testocommento"/>
        <w:numPr>
          <w:ilvl w:val="0"/>
          <w:numId w:val="24"/>
        </w:numPr>
      </w:pPr>
      <w:r>
        <w:rPr>
          <w:rStyle w:val="Rimandocommento"/>
        </w:rPr>
        <w:annotationRef/>
      </w:r>
      <w:r>
        <w:rPr>
          <w:u w:val="single"/>
        </w:rPr>
        <w:t>dataset</w:t>
      </w:r>
    </w:p>
    <w:p w14:paraId="56B40483" w14:textId="77777777" w:rsidR="00FE6176" w:rsidRDefault="00FE6176" w:rsidP="00FE6176">
      <w:pPr>
        <w:pStyle w:val="Testocommento"/>
        <w:numPr>
          <w:ilvl w:val="1"/>
          <w:numId w:val="24"/>
        </w:numPr>
      </w:pPr>
      <w:r>
        <w:t>Size (higher best relevance of the study) vs Price (time x money)</w:t>
      </w:r>
    </w:p>
    <w:p w14:paraId="531E035C" w14:textId="77777777" w:rsidR="00FE6176" w:rsidRDefault="00FE6176" w:rsidP="00FE6176">
      <w:pPr>
        <w:pStyle w:val="Testocommento"/>
        <w:numPr>
          <w:ilvl w:val="1"/>
          <w:numId w:val="24"/>
        </w:numPr>
      </w:pPr>
      <w:r>
        <w:t>Objective</w:t>
      </w:r>
    </w:p>
    <w:p w14:paraId="4173BE3B" w14:textId="77777777" w:rsidR="00FE6176" w:rsidRDefault="00FE6176" w:rsidP="00FE6176">
      <w:pPr>
        <w:pStyle w:val="Testocommento"/>
        <w:numPr>
          <w:ilvl w:val="1"/>
          <w:numId w:val="24"/>
        </w:numPr>
      </w:pPr>
      <w:r>
        <w:t>General purpose</w:t>
      </w:r>
    </w:p>
    <w:p w14:paraId="1055C729" w14:textId="77777777" w:rsidR="00FE6176" w:rsidRDefault="00FE6176" w:rsidP="00FE6176">
      <w:pPr>
        <w:pStyle w:val="Testocommento"/>
        <w:numPr>
          <w:ilvl w:val="1"/>
          <w:numId w:val="24"/>
        </w:numPr>
      </w:pPr>
      <w:r>
        <w:t>Computer Vision literature</w:t>
      </w:r>
    </w:p>
    <w:p w14:paraId="6D746BF6" w14:textId="77777777" w:rsidR="00FE6176" w:rsidRDefault="00000000" w:rsidP="00FE6176">
      <w:pPr>
        <w:pStyle w:val="Testocommento"/>
      </w:pPr>
      <w:hyperlink r:id="rId1" w:history="1">
        <w:r w:rsidR="00FE6176" w:rsidRPr="001E1253">
          <w:rPr>
            <w:rStyle w:val="Collegamentoipertestuale"/>
          </w:rPr>
          <w:t>https://paperswithcode.com/dataset/mini-imagenet</w:t>
        </w:r>
      </w:hyperlink>
      <w:r w:rsidR="00FE6176">
        <w:t xml:space="preserve"> </w:t>
      </w:r>
      <w:hyperlink r:id="rId2" w:history="1">
        <w:r w:rsidR="00FE6176" w:rsidRPr="001E1253">
          <w:rPr>
            <w:rStyle w:val="Collegamentoipertestuale"/>
          </w:rPr>
          <w:t>https://www.kaggle.com/datasets/arjunashok33/miniimagenet</w:t>
        </w:r>
      </w:hyperlink>
    </w:p>
  </w:comment>
  <w:comment w:id="6" w:author="Andrea Ritossa - andrea.ritossa@studio.unibo.it" w:date="2024-04-15T08:48:00Z" w:initials="AR">
    <w:p w14:paraId="314F546B" w14:textId="77777777" w:rsidR="002C5B5F" w:rsidRDefault="002C5B5F" w:rsidP="002C5B5F">
      <w:pPr>
        <w:pStyle w:val="Testocommento"/>
      </w:pPr>
      <w:r>
        <w:rPr>
          <w:rStyle w:val="Rimandocommento"/>
        </w:rPr>
        <w:annotationRef/>
      </w:r>
      <w:r>
        <w:t>APPENDICE closed source vs opensource</w:t>
      </w:r>
      <w:r>
        <w:br/>
      </w:r>
    </w:p>
  </w:comment>
  <w:comment w:id="9" w:author="Andrea Ritossa - andrea.ritossa@studio.unibo.it" w:date="2024-05-06T09:47:00Z" w:initials="AR">
    <w:p w14:paraId="002291FF" w14:textId="77777777" w:rsidR="008A4703" w:rsidRDefault="008A4703" w:rsidP="008A4703">
      <w:pPr>
        <w:pStyle w:val="Testocommento"/>
      </w:pPr>
      <w:r>
        <w:rPr>
          <w:rStyle w:val="Rimandocommento"/>
        </w:rPr>
        <w:annotationRef/>
      </w:r>
      <w:r>
        <w:t>#1 perdita ResNet 50 =&gt; CLIP (already known)</w:t>
      </w:r>
    </w:p>
    <w:p w14:paraId="494790F8" w14:textId="77777777" w:rsidR="008A4703" w:rsidRDefault="008A4703" w:rsidP="008A4703">
      <w:pPr>
        <w:pStyle w:val="Testocommento"/>
      </w:pPr>
      <w:r>
        <w:t>#2 perdita CLIP =&gt; Multimodal LLMs</w:t>
      </w:r>
    </w:p>
    <w:p w14:paraId="59914FD0" w14:textId="77777777" w:rsidR="008A4703" w:rsidRDefault="008A4703" w:rsidP="008A4703">
      <w:pPr>
        <w:pStyle w:val="Testocommento"/>
        <w:ind w:left="300"/>
      </w:pPr>
      <w:r>
        <w:t>#2 lieve</w:t>
      </w:r>
    </w:p>
    <w:p w14:paraId="36AFBEFF" w14:textId="77777777" w:rsidR="008A4703" w:rsidRDefault="008A4703" w:rsidP="008A4703">
      <w:pPr>
        <w:pStyle w:val="Testocommento"/>
      </w:pPr>
    </w:p>
    <w:p w14:paraId="0F3F0DB6" w14:textId="77777777" w:rsidR="008A4703" w:rsidRDefault="008A4703" w:rsidP="008A4703">
      <w:pPr>
        <w:pStyle w:val="Testocommento"/>
      </w:pPr>
      <w:r>
        <w:t>LLaVA &lt; CLIP &lt;&lt;&lt; ResNet50</w:t>
      </w:r>
    </w:p>
    <w:p w14:paraId="00FDC721" w14:textId="77777777" w:rsidR="008A4703" w:rsidRDefault="008A4703" w:rsidP="008A4703">
      <w:pPr>
        <w:pStyle w:val="Testocommento"/>
      </w:pPr>
      <w:r>
        <w:t>-&gt; la perdita da CLIP a LLaVA non è sostanziale e considerando le capacità di “general purpouse” è da ritenere giustificata.</w:t>
      </w:r>
    </w:p>
    <w:p w14:paraId="22CCDF75" w14:textId="77777777" w:rsidR="008A4703" w:rsidRDefault="008A4703" w:rsidP="008A4703">
      <w:pPr>
        <w:pStyle w:val="Testocommento"/>
      </w:pPr>
      <w:r>
        <w:t xml:space="preserve"> </w:t>
      </w:r>
    </w:p>
    <w:p w14:paraId="28A55443" w14:textId="77777777" w:rsidR="008A4703" w:rsidRDefault="008A4703" w:rsidP="008A4703">
      <w:pPr>
        <w:pStyle w:val="Testocommento"/>
      </w:pPr>
      <w:r>
        <w:t>Certo non è un nuovo record riguardo al dataset ImageNet, ma le capacità di contestualizazione del LLM permettono una interazione macchina-utente // macchina-macchina che apre molte porte ad un costo contenuto.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746BF6" w15:done="0"/>
  <w15:commentEx w15:paraId="314F546B" w15:done="0"/>
  <w15:commentEx w15:paraId="28A554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B7EA04" w16cex:dateUtc="2024-04-14T13:59:00Z"/>
  <w16cex:commentExtensible w16cex:durableId="43D83AA2" w16cex:dateUtc="2024-04-15T06:48:00Z"/>
  <w16cex:commentExtensible w16cex:durableId="24595B69" w16cex:dateUtc="2024-05-06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746BF6" w16cid:durableId="6CB7EA04"/>
  <w16cid:commentId w16cid:paraId="314F546B" w16cid:durableId="43D83AA2"/>
  <w16cid:commentId w16cid:paraId="28A55443" w16cid:durableId="24595B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Mono;monospace;monos">
    <w:altName w:val="Segoe UI"/>
    <w:panose1 w:val="00000000000000000000"/>
    <w:charset w:val="00"/>
    <w:family w:val="roman"/>
    <w:notTrueType/>
    <w:pitch w:val="default"/>
  </w:font>
  <w:font w:name="freight-sans-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13B2"/>
    <w:multiLevelType w:val="hybridMultilevel"/>
    <w:tmpl w:val="B4CA5C80"/>
    <w:lvl w:ilvl="0" w:tplc="FDF2F482">
      <w:start w:val="1"/>
      <w:numFmt w:val="bullet"/>
      <w:lvlText w:val=""/>
      <w:lvlJc w:val="left"/>
      <w:pPr>
        <w:ind w:left="720" w:hanging="360"/>
      </w:pPr>
      <w:rPr>
        <w:rFonts w:ascii="Wingdings" w:eastAsiaTheme="minorHAnsi" w:hAnsi="Wingdings" w:cs="Segoe UI" w:hint="default"/>
        <w:color w:val="131313"/>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170D"/>
    <w:multiLevelType w:val="hybridMultilevel"/>
    <w:tmpl w:val="FF68FF20"/>
    <w:lvl w:ilvl="0" w:tplc="B61CE14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9478B2"/>
    <w:multiLevelType w:val="hybridMultilevel"/>
    <w:tmpl w:val="AB406812"/>
    <w:lvl w:ilvl="0" w:tplc="5E86C62A">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60D3F"/>
    <w:multiLevelType w:val="multilevel"/>
    <w:tmpl w:val="D40EDA7E"/>
    <w:lvl w:ilvl="0">
      <w:start w:val="1"/>
      <w:numFmt w:val="decimal"/>
      <w:lvlText w:val="%1"/>
      <w:lvlJc w:val="left"/>
      <w:pPr>
        <w:tabs>
          <w:tab w:val="num" w:pos="0"/>
        </w:tabs>
        <w:ind w:left="360" w:hanging="360"/>
      </w:pPr>
    </w:lvl>
    <w:lvl w:ilvl="1">
      <w:start w:val="4"/>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4" w15:restartNumberingAfterBreak="0">
    <w:nsid w:val="1DE46C4C"/>
    <w:multiLevelType w:val="hybridMultilevel"/>
    <w:tmpl w:val="E02A6C7C"/>
    <w:lvl w:ilvl="0" w:tplc="8C3086A4">
      <w:start w:val="4"/>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B80"/>
    <w:multiLevelType w:val="multilevel"/>
    <w:tmpl w:val="00D8A1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EBB6F4B"/>
    <w:multiLevelType w:val="multilevel"/>
    <w:tmpl w:val="ACBAC5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F407DB"/>
    <w:multiLevelType w:val="multilevel"/>
    <w:tmpl w:val="F7063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3D11DB2"/>
    <w:multiLevelType w:val="multilevel"/>
    <w:tmpl w:val="C8E6B33E"/>
    <w:lvl w:ilvl="0">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38C509E4"/>
    <w:multiLevelType w:val="multilevel"/>
    <w:tmpl w:val="324CD6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C0E2F2C"/>
    <w:multiLevelType w:val="multilevel"/>
    <w:tmpl w:val="D91C8D74"/>
    <w:lvl w:ilvl="0">
      <w:start w:val="1"/>
      <w:numFmt w:val="bullet"/>
      <w:lvlText w:val=""/>
      <w:lvlJc w:val="left"/>
      <w:pPr>
        <w:tabs>
          <w:tab w:val="num" w:pos="720"/>
        </w:tabs>
        <w:ind w:left="720" w:hanging="360"/>
      </w:pPr>
      <w:rPr>
        <w:rFonts w:ascii="Symbol" w:hAnsi="Symbol" w:cs="Symbol" w:hint="default"/>
        <w:sz w:val="20"/>
      </w:rPr>
    </w:lvl>
    <w:lvl w:ilvl="1">
      <w:numFmt w:val="decimal"/>
      <w:lvlText w:val="%2"/>
      <w:lvlJc w:val="left"/>
      <w:pPr>
        <w:tabs>
          <w:tab w:val="num" w:pos="0"/>
        </w:tabs>
        <w:ind w:left="1440" w:hanging="360"/>
      </w:pPr>
    </w:lvl>
    <w:lvl w:ilvl="2">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4192DF0"/>
    <w:multiLevelType w:val="hybridMultilevel"/>
    <w:tmpl w:val="88A24330"/>
    <w:lvl w:ilvl="0" w:tplc="D8D02B0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7D164E"/>
    <w:multiLevelType w:val="multilevel"/>
    <w:tmpl w:val="BAB2BD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3313C4F"/>
    <w:multiLevelType w:val="hybridMultilevel"/>
    <w:tmpl w:val="404C1672"/>
    <w:lvl w:ilvl="0" w:tplc="83F4B64C">
      <w:start w:val="1"/>
      <w:numFmt w:val="bullet"/>
      <w:lvlText w:val=""/>
      <w:lvlJc w:val="left"/>
      <w:pPr>
        <w:ind w:left="720" w:hanging="360"/>
      </w:pPr>
      <w:rPr>
        <w:rFonts w:ascii="Symbol" w:hAnsi="Symbol"/>
      </w:rPr>
    </w:lvl>
    <w:lvl w:ilvl="1" w:tplc="6BD089D2">
      <w:start w:val="1"/>
      <w:numFmt w:val="bullet"/>
      <w:lvlText w:val=""/>
      <w:lvlJc w:val="left"/>
      <w:pPr>
        <w:ind w:left="720" w:hanging="360"/>
      </w:pPr>
      <w:rPr>
        <w:rFonts w:ascii="Symbol" w:hAnsi="Symbol"/>
      </w:rPr>
    </w:lvl>
    <w:lvl w:ilvl="2" w:tplc="72E8C72C">
      <w:start w:val="1"/>
      <w:numFmt w:val="bullet"/>
      <w:lvlText w:val=""/>
      <w:lvlJc w:val="left"/>
      <w:pPr>
        <w:ind w:left="720" w:hanging="360"/>
      </w:pPr>
      <w:rPr>
        <w:rFonts w:ascii="Symbol" w:hAnsi="Symbol"/>
      </w:rPr>
    </w:lvl>
    <w:lvl w:ilvl="3" w:tplc="73A85948">
      <w:start w:val="1"/>
      <w:numFmt w:val="bullet"/>
      <w:lvlText w:val=""/>
      <w:lvlJc w:val="left"/>
      <w:pPr>
        <w:ind w:left="720" w:hanging="360"/>
      </w:pPr>
      <w:rPr>
        <w:rFonts w:ascii="Symbol" w:hAnsi="Symbol"/>
      </w:rPr>
    </w:lvl>
    <w:lvl w:ilvl="4" w:tplc="9F2ABCAE">
      <w:start w:val="1"/>
      <w:numFmt w:val="bullet"/>
      <w:lvlText w:val=""/>
      <w:lvlJc w:val="left"/>
      <w:pPr>
        <w:ind w:left="720" w:hanging="360"/>
      </w:pPr>
      <w:rPr>
        <w:rFonts w:ascii="Symbol" w:hAnsi="Symbol"/>
      </w:rPr>
    </w:lvl>
    <w:lvl w:ilvl="5" w:tplc="113ED598">
      <w:start w:val="1"/>
      <w:numFmt w:val="bullet"/>
      <w:lvlText w:val=""/>
      <w:lvlJc w:val="left"/>
      <w:pPr>
        <w:ind w:left="720" w:hanging="360"/>
      </w:pPr>
      <w:rPr>
        <w:rFonts w:ascii="Symbol" w:hAnsi="Symbol"/>
      </w:rPr>
    </w:lvl>
    <w:lvl w:ilvl="6" w:tplc="DAFA3494">
      <w:start w:val="1"/>
      <w:numFmt w:val="bullet"/>
      <w:lvlText w:val=""/>
      <w:lvlJc w:val="left"/>
      <w:pPr>
        <w:ind w:left="720" w:hanging="360"/>
      </w:pPr>
      <w:rPr>
        <w:rFonts w:ascii="Symbol" w:hAnsi="Symbol"/>
      </w:rPr>
    </w:lvl>
    <w:lvl w:ilvl="7" w:tplc="878EF19C">
      <w:start w:val="1"/>
      <w:numFmt w:val="bullet"/>
      <w:lvlText w:val=""/>
      <w:lvlJc w:val="left"/>
      <w:pPr>
        <w:ind w:left="720" w:hanging="360"/>
      </w:pPr>
      <w:rPr>
        <w:rFonts w:ascii="Symbol" w:hAnsi="Symbol"/>
      </w:rPr>
    </w:lvl>
    <w:lvl w:ilvl="8" w:tplc="9224FC78">
      <w:start w:val="1"/>
      <w:numFmt w:val="bullet"/>
      <w:lvlText w:val=""/>
      <w:lvlJc w:val="left"/>
      <w:pPr>
        <w:ind w:left="720" w:hanging="360"/>
      </w:pPr>
      <w:rPr>
        <w:rFonts w:ascii="Symbol" w:hAnsi="Symbol"/>
      </w:rPr>
    </w:lvl>
  </w:abstractNum>
  <w:abstractNum w:abstractNumId="14" w15:restartNumberingAfterBreak="0">
    <w:nsid w:val="54C43426"/>
    <w:multiLevelType w:val="multilevel"/>
    <w:tmpl w:val="AE5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37717"/>
    <w:multiLevelType w:val="multilevel"/>
    <w:tmpl w:val="EFBE1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F807C61"/>
    <w:multiLevelType w:val="multilevel"/>
    <w:tmpl w:val="E6A29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0920EBA"/>
    <w:multiLevelType w:val="multilevel"/>
    <w:tmpl w:val="7206B3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3062957"/>
    <w:multiLevelType w:val="multilevel"/>
    <w:tmpl w:val="7208179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8BC53D8"/>
    <w:multiLevelType w:val="hybridMultilevel"/>
    <w:tmpl w:val="2D5CA588"/>
    <w:lvl w:ilvl="0" w:tplc="DF488C70">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9667AB"/>
    <w:multiLevelType w:val="multilevel"/>
    <w:tmpl w:val="AC0242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778F7AB2"/>
    <w:multiLevelType w:val="multilevel"/>
    <w:tmpl w:val="8AA2099C"/>
    <w:lvl w:ilvl="0">
      <w:start w:val="1"/>
      <w:numFmt w:val="decimal"/>
      <w:lvlText w:val="%1"/>
      <w:lvlJc w:val="left"/>
      <w:pPr>
        <w:tabs>
          <w:tab w:val="num" w:pos="0"/>
        </w:tabs>
        <w:ind w:left="720" w:hanging="360"/>
      </w:pPr>
      <w:rPr>
        <w:rFonts w:asciiTheme="majorHAnsi" w:eastAsiaTheme="majorEastAsia" w:hAnsiTheme="majorHAnsi" w:cstheme="maj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8EA0250"/>
    <w:multiLevelType w:val="multilevel"/>
    <w:tmpl w:val="3F9831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6"/>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D7BF6"/>
    <w:multiLevelType w:val="hybridMultilevel"/>
    <w:tmpl w:val="8CA06394"/>
    <w:lvl w:ilvl="0" w:tplc="DAD4746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052F78"/>
    <w:multiLevelType w:val="multilevel"/>
    <w:tmpl w:val="B60E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321272576">
    <w:abstractNumId w:val="8"/>
  </w:num>
  <w:num w:numId="2" w16cid:durableId="1726224208">
    <w:abstractNumId w:val="7"/>
  </w:num>
  <w:num w:numId="3" w16cid:durableId="1526285037">
    <w:abstractNumId w:val="20"/>
  </w:num>
  <w:num w:numId="4" w16cid:durableId="310404331">
    <w:abstractNumId w:val="12"/>
  </w:num>
  <w:num w:numId="5" w16cid:durableId="273174277">
    <w:abstractNumId w:val="24"/>
  </w:num>
  <w:num w:numId="6" w16cid:durableId="2138134010">
    <w:abstractNumId w:val="9"/>
  </w:num>
  <w:num w:numId="7" w16cid:durableId="1287083544">
    <w:abstractNumId w:val="15"/>
  </w:num>
  <w:num w:numId="8" w16cid:durableId="1941177682">
    <w:abstractNumId w:val="16"/>
  </w:num>
  <w:num w:numId="9" w16cid:durableId="1305352118">
    <w:abstractNumId w:val="18"/>
  </w:num>
  <w:num w:numId="10" w16cid:durableId="2126263158">
    <w:abstractNumId w:val="10"/>
  </w:num>
  <w:num w:numId="11" w16cid:durableId="394084868">
    <w:abstractNumId w:val="17"/>
  </w:num>
  <w:num w:numId="12" w16cid:durableId="1988168483">
    <w:abstractNumId w:val="21"/>
  </w:num>
  <w:num w:numId="13" w16cid:durableId="511919693">
    <w:abstractNumId w:val="3"/>
  </w:num>
  <w:num w:numId="14" w16cid:durableId="1970819130">
    <w:abstractNumId w:val="5"/>
  </w:num>
  <w:num w:numId="15" w16cid:durableId="383136766">
    <w:abstractNumId w:val="1"/>
  </w:num>
  <w:num w:numId="16" w16cid:durableId="1210414223">
    <w:abstractNumId w:val="11"/>
  </w:num>
  <w:num w:numId="17" w16cid:durableId="975990767">
    <w:abstractNumId w:val="19"/>
  </w:num>
  <w:num w:numId="18" w16cid:durableId="1609391274">
    <w:abstractNumId w:val="2"/>
  </w:num>
  <w:num w:numId="19" w16cid:durableId="313605023">
    <w:abstractNumId w:val="14"/>
  </w:num>
  <w:num w:numId="20" w16cid:durableId="1577976355">
    <w:abstractNumId w:val="22"/>
  </w:num>
  <w:num w:numId="21" w16cid:durableId="1889298668">
    <w:abstractNumId w:val="0"/>
  </w:num>
  <w:num w:numId="22" w16cid:durableId="1089740277">
    <w:abstractNumId w:val="23"/>
  </w:num>
  <w:num w:numId="23" w16cid:durableId="1833448349">
    <w:abstractNumId w:val="4"/>
  </w:num>
  <w:num w:numId="24" w16cid:durableId="578755292">
    <w:abstractNumId w:val="13"/>
  </w:num>
  <w:num w:numId="25" w16cid:durableId="3104512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itossa - andrea.ritossa@studio.unibo.it">
    <w15:presenceInfo w15:providerId="AD" w15:userId="S::andrea.ritossa@studio.unibo.it::c598962f-3b69-4d34-9054-59833832f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2"/>
    <w:rsid w:val="000021A7"/>
    <w:rsid w:val="0000242F"/>
    <w:rsid w:val="00007CF6"/>
    <w:rsid w:val="000101CB"/>
    <w:rsid w:val="00012A26"/>
    <w:rsid w:val="00014D07"/>
    <w:rsid w:val="00034E8D"/>
    <w:rsid w:val="00035DC9"/>
    <w:rsid w:val="00036E68"/>
    <w:rsid w:val="00042BD1"/>
    <w:rsid w:val="00052D2E"/>
    <w:rsid w:val="00053579"/>
    <w:rsid w:val="00053B90"/>
    <w:rsid w:val="00070C09"/>
    <w:rsid w:val="0009598F"/>
    <w:rsid w:val="00097BD1"/>
    <w:rsid w:val="000A125D"/>
    <w:rsid w:val="000A3612"/>
    <w:rsid w:val="000C10F7"/>
    <w:rsid w:val="000E2E41"/>
    <w:rsid w:val="000E3D9B"/>
    <w:rsid w:val="000E45EA"/>
    <w:rsid w:val="0010608D"/>
    <w:rsid w:val="001205E0"/>
    <w:rsid w:val="00120A62"/>
    <w:rsid w:val="001258ED"/>
    <w:rsid w:val="00134DF2"/>
    <w:rsid w:val="00144711"/>
    <w:rsid w:val="00153484"/>
    <w:rsid w:val="00157E9F"/>
    <w:rsid w:val="00164620"/>
    <w:rsid w:val="0016757E"/>
    <w:rsid w:val="00170359"/>
    <w:rsid w:val="001760BA"/>
    <w:rsid w:val="00176DF6"/>
    <w:rsid w:val="00177B39"/>
    <w:rsid w:val="001803FA"/>
    <w:rsid w:val="001836E2"/>
    <w:rsid w:val="001A14B4"/>
    <w:rsid w:val="001A285F"/>
    <w:rsid w:val="001B5D75"/>
    <w:rsid w:val="001B7143"/>
    <w:rsid w:val="001D1CFD"/>
    <w:rsid w:val="001D53AE"/>
    <w:rsid w:val="001D7F6E"/>
    <w:rsid w:val="001E3219"/>
    <w:rsid w:val="001E5FFD"/>
    <w:rsid w:val="0020032A"/>
    <w:rsid w:val="002035E4"/>
    <w:rsid w:val="002066B9"/>
    <w:rsid w:val="0022673C"/>
    <w:rsid w:val="0024201D"/>
    <w:rsid w:val="00253955"/>
    <w:rsid w:val="00265D77"/>
    <w:rsid w:val="0027107F"/>
    <w:rsid w:val="002742B8"/>
    <w:rsid w:val="0027539C"/>
    <w:rsid w:val="0028134B"/>
    <w:rsid w:val="002875BA"/>
    <w:rsid w:val="0029416A"/>
    <w:rsid w:val="002A35F8"/>
    <w:rsid w:val="002A4090"/>
    <w:rsid w:val="002B26FC"/>
    <w:rsid w:val="002B545A"/>
    <w:rsid w:val="002B6C05"/>
    <w:rsid w:val="002C5B5F"/>
    <w:rsid w:val="002D1722"/>
    <w:rsid w:val="002D2C5E"/>
    <w:rsid w:val="002D36AD"/>
    <w:rsid w:val="002E0C43"/>
    <w:rsid w:val="0030495A"/>
    <w:rsid w:val="00310EB4"/>
    <w:rsid w:val="0032025E"/>
    <w:rsid w:val="00320645"/>
    <w:rsid w:val="0033565E"/>
    <w:rsid w:val="0033602D"/>
    <w:rsid w:val="00336E95"/>
    <w:rsid w:val="0034035D"/>
    <w:rsid w:val="003519BA"/>
    <w:rsid w:val="00351BA5"/>
    <w:rsid w:val="00360AE6"/>
    <w:rsid w:val="00363882"/>
    <w:rsid w:val="00367175"/>
    <w:rsid w:val="00374107"/>
    <w:rsid w:val="00393B57"/>
    <w:rsid w:val="003B2E6E"/>
    <w:rsid w:val="003B4989"/>
    <w:rsid w:val="003B6F5D"/>
    <w:rsid w:val="003C09A4"/>
    <w:rsid w:val="003C1042"/>
    <w:rsid w:val="003D116C"/>
    <w:rsid w:val="003F245D"/>
    <w:rsid w:val="003F37D2"/>
    <w:rsid w:val="00411D26"/>
    <w:rsid w:val="0041240D"/>
    <w:rsid w:val="00412A8B"/>
    <w:rsid w:val="004302EE"/>
    <w:rsid w:val="00434163"/>
    <w:rsid w:val="0044624B"/>
    <w:rsid w:val="00447CD8"/>
    <w:rsid w:val="0045501A"/>
    <w:rsid w:val="0046418C"/>
    <w:rsid w:val="00476302"/>
    <w:rsid w:val="00493D26"/>
    <w:rsid w:val="0049557B"/>
    <w:rsid w:val="004A0985"/>
    <w:rsid w:val="004A2572"/>
    <w:rsid w:val="004A5FBF"/>
    <w:rsid w:val="004B2B1B"/>
    <w:rsid w:val="004C50E0"/>
    <w:rsid w:val="004C61F7"/>
    <w:rsid w:val="004D518B"/>
    <w:rsid w:val="004D6C17"/>
    <w:rsid w:val="004E4413"/>
    <w:rsid w:val="00505C81"/>
    <w:rsid w:val="00531408"/>
    <w:rsid w:val="005357B0"/>
    <w:rsid w:val="00535D55"/>
    <w:rsid w:val="0054506B"/>
    <w:rsid w:val="0055218A"/>
    <w:rsid w:val="005533FE"/>
    <w:rsid w:val="0057624F"/>
    <w:rsid w:val="005762F3"/>
    <w:rsid w:val="0058763E"/>
    <w:rsid w:val="00592131"/>
    <w:rsid w:val="00592EA4"/>
    <w:rsid w:val="00595530"/>
    <w:rsid w:val="005B490B"/>
    <w:rsid w:val="005B505A"/>
    <w:rsid w:val="005C657E"/>
    <w:rsid w:val="005D079F"/>
    <w:rsid w:val="005E1ECB"/>
    <w:rsid w:val="005E5052"/>
    <w:rsid w:val="005F2938"/>
    <w:rsid w:val="005F5E00"/>
    <w:rsid w:val="005F6122"/>
    <w:rsid w:val="00602598"/>
    <w:rsid w:val="00603E67"/>
    <w:rsid w:val="00605532"/>
    <w:rsid w:val="00612608"/>
    <w:rsid w:val="006142B1"/>
    <w:rsid w:val="0061540F"/>
    <w:rsid w:val="00615D5E"/>
    <w:rsid w:val="006160D0"/>
    <w:rsid w:val="006227C4"/>
    <w:rsid w:val="00626E26"/>
    <w:rsid w:val="00640D65"/>
    <w:rsid w:val="006549B1"/>
    <w:rsid w:val="006601C8"/>
    <w:rsid w:val="00662352"/>
    <w:rsid w:val="00666491"/>
    <w:rsid w:val="00667A02"/>
    <w:rsid w:val="006835BF"/>
    <w:rsid w:val="006A26A5"/>
    <w:rsid w:val="006A33A3"/>
    <w:rsid w:val="006A5859"/>
    <w:rsid w:val="006A7561"/>
    <w:rsid w:val="006B3999"/>
    <w:rsid w:val="006B68E4"/>
    <w:rsid w:val="006E037C"/>
    <w:rsid w:val="006E46B1"/>
    <w:rsid w:val="006E6153"/>
    <w:rsid w:val="006F09E6"/>
    <w:rsid w:val="0070693A"/>
    <w:rsid w:val="00712215"/>
    <w:rsid w:val="00713F43"/>
    <w:rsid w:val="00715C80"/>
    <w:rsid w:val="007176CA"/>
    <w:rsid w:val="00723FAE"/>
    <w:rsid w:val="0072796B"/>
    <w:rsid w:val="00734189"/>
    <w:rsid w:val="007355EB"/>
    <w:rsid w:val="00750203"/>
    <w:rsid w:val="00764B4C"/>
    <w:rsid w:val="007660CA"/>
    <w:rsid w:val="00772EB5"/>
    <w:rsid w:val="00781800"/>
    <w:rsid w:val="00786F20"/>
    <w:rsid w:val="00787E9D"/>
    <w:rsid w:val="00796C78"/>
    <w:rsid w:val="00797F89"/>
    <w:rsid w:val="007B1477"/>
    <w:rsid w:val="007D1BA8"/>
    <w:rsid w:val="007E3486"/>
    <w:rsid w:val="008074BD"/>
    <w:rsid w:val="008078CC"/>
    <w:rsid w:val="00807DFE"/>
    <w:rsid w:val="0081021D"/>
    <w:rsid w:val="0081261A"/>
    <w:rsid w:val="00830AF7"/>
    <w:rsid w:val="00832BF3"/>
    <w:rsid w:val="00836E4F"/>
    <w:rsid w:val="008411EB"/>
    <w:rsid w:val="008448B4"/>
    <w:rsid w:val="00857C84"/>
    <w:rsid w:val="00867CF5"/>
    <w:rsid w:val="00871134"/>
    <w:rsid w:val="008772D3"/>
    <w:rsid w:val="008803A4"/>
    <w:rsid w:val="008858E9"/>
    <w:rsid w:val="00895082"/>
    <w:rsid w:val="00897F2C"/>
    <w:rsid w:val="008A0809"/>
    <w:rsid w:val="008A2C7E"/>
    <w:rsid w:val="008A462A"/>
    <w:rsid w:val="008A4703"/>
    <w:rsid w:val="008A4BDD"/>
    <w:rsid w:val="008A77A5"/>
    <w:rsid w:val="008B044B"/>
    <w:rsid w:val="008B0F7A"/>
    <w:rsid w:val="008C356B"/>
    <w:rsid w:val="008C4D7F"/>
    <w:rsid w:val="008D3C4B"/>
    <w:rsid w:val="008E7B4C"/>
    <w:rsid w:val="008F1B18"/>
    <w:rsid w:val="008F77D2"/>
    <w:rsid w:val="0090140E"/>
    <w:rsid w:val="00902822"/>
    <w:rsid w:val="009051AA"/>
    <w:rsid w:val="009145E7"/>
    <w:rsid w:val="009153E1"/>
    <w:rsid w:val="009237BB"/>
    <w:rsid w:val="00925DA5"/>
    <w:rsid w:val="00925F45"/>
    <w:rsid w:val="009376D8"/>
    <w:rsid w:val="00940070"/>
    <w:rsid w:val="00955036"/>
    <w:rsid w:val="00971DD4"/>
    <w:rsid w:val="0097570C"/>
    <w:rsid w:val="009801E3"/>
    <w:rsid w:val="00990886"/>
    <w:rsid w:val="00991573"/>
    <w:rsid w:val="00994DEB"/>
    <w:rsid w:val="009A0A5E"/>
    <w:rsid w:val="009A320D"/>
    <w:rsid w:val="009B4BC6"/>
    <w:rsid w:val="009D0648"/>
    <w:rsid w:val="009D0DDE"/>
    <w:rsid w:val="009D4EF4"/>
    <w:rsid w:val="009D79F6"/>
    <w:rsid w:val="009E0601"/>
    <w:rsid w:val="009E53F2"/>
    <w:rsid w:val="009E7423"/>
    <w:rsid w:val="009E7E83"/>
    <w:rsid w:val="009F76B3"/>
    <w:rsid w:val="00A02E6A"/>
    <w:rsid w:val="00A04CD0"/>
    <w:rsid w:val="00A07FE5"/>
    <w:rsid w:val="00A10687"/>
    <w:rsid w:val="00A1192A"/>
    <w:rsid w:val="00A24BD6"/>
    <w:rsid w:val="00A413DA"/>
    <w:rsid w:val="00A54718"/>
    <w:rsid w:val="00A56654"/>
    <w:rsid w:val="00A62CF0"/>
    <w:rsid w:val="00A674C3"/>
    <w:rsid w:val="00A67B02"/>
    <w:rsid w:val="00A72383"/>
    <w:rsid w:val="00A90A7F"/>
    <w:rsid w:val="00A9589B"/>
    <w:rsid w:val="00AB0993"/>
    <w:rsid w:val="00AC561D"/>
    <w:rsid w:val="00AD770B"/>
    <w:rsid w:val="00AD7DAA"/>
    <w:rsid w:val="00AF3E93"/>
    <w:rsid w:val="00B020E0"/>
    <w:rsid w:val="00B03C0E"/>
    <w:rsid w:val="00B03EBF"/>
    <w:rsid w:val="00B06147"/>
    <w:rsid w:val="00B0782F"/>
    <w:rsid w:val="00B2660F"/>
    <w:rsid w:val="00B2673A"/>
    <w:rsid w:val="00B27FEF"/>
    <w:rsid w:val="00B321B4"/>
    <w:rsid w:val="00B35584"/>
    <w:rsid w:val="00B407C6"/>
    <w:rsid w:val="00B43B4D"/>
    <w:rsid w:val="00B52D70"/>
    <w:rsid w:val="00B5579E"/>
    <w:rsid w:val="00B55A0C"/>
    <w:rsid w:val="00B568A7"/>
    <w:rsid w:val="00B578C3"/>
    <w:rsid w:val="00B672CF"/>
    <w:rsid w:val="00B67799"/>
    <w:rsid w:val="00B76345"/>
    <w:rsid w:val="00B84A9B"/>
    <w:rsid w:val="00B86D59"/>
    <w:rsid w:val="00B91497"/>
    <w:rsid w:val="00B9443C"/>
    <w:rsid w:val="00B95755"/>
    <w:rsid w:val="00BB13EE"/>
    <w:rsid w:val="00BC191D"/>
    <w:rsid w:val="00BC3981"/>
    <w:rsid w:val="00BC475C"/>
    <w:rsid w:val="00BD3047"/>
    <w:rsid w:val="00BD65EE"/>
    <w:rsid w:val="00BF0387"/>
    <w:rsid w:val="00BF5CAA"/>
    <w:rsid w:val="00C06548"/>
    <w:rsid w:val="00C06DFB"/>
    <w:rsid w:val="00C11080"/>
    <w:rsid w:val="00C14777"/>
    <w:rsid w:val="00C165B6"/>
    <w:rsid w:val="00C27E13"/>
    <w:rsid w:val="00C32A75"/>
    <w:rsid w:val="00C34F29"/>
    <w:rsid w:val="00C4166D"/>
    <w:rsid w:val="00C45B58"/>
    <w:rsid w:val="00C4659E"/>
    <w:rsid w:val="00C47C8F"/>
    <w:rsid w:val="00C5595F"/>
    <w:rsid w:val="00C6108A"/>
    <w:rsid w:val="00C73E6E"/>
    <w:rsid w:val="00C9307E"/>
    <w:rsid w:val="00CB04AD"/>
    <w:rsid w:val="00CC659C"/>
    <w:rsid w:val="00CC795E"/>
    <w:rsid w:val="00CD3E85"/>
    <w:rsid w:val="00CF6048"/>
    <w:rsid w:val="00CF794A"/>
    <w:rsid w:val="00D072C5"/>
    <w:rsid w:val="00D30156"/>
    <w:rsid w:val="00D336CC"/>
    <w:rsid w:val="00D407BA"/>
    <w:rsid w:val="00D40B9B"/>
    <w:rsid w:val="00D503E2"/>
    <w:rsid w:val="00D71788"/>
    <w:rsid w:val="00D90336"/>
    <w:rsid w:val="00D910D4"/>
    <w:rsid w:val="00D911E0"/>
    <w:rsid w:val="00DA1807"/>
    <w:rsid w:val="00DA601F"/>
    <w:rsid w:val="00DC0EA5"/>
    <w:rsid w:val="00DC3750"/>
    <w:rsid w:val="00DC62A3"/>
    <w:rsid w:val="00DD0FA6"/>
    <w:rsid w:val="00DD45CA"/>
    <w:rsid w:val="00DF3C48"/>
    <w:rsid w:val="00E068B7"/>
    <w:rsid w:val="00E07096"/>
    <w:rsid w:val="00E14AD4"/>
    <w:rsid w:val="00E233D4"/>
    <w:rsid w:val="00E358B3"/>
    <w:rsid w:val="00E4258F"/>
    <w:rsid w:val="00E42868"/>
    <w:rsid w:val="00E43468"/>
    <w:rsid w:val="00E46CC8"/>
    <w:rsid w:val="00E47D70"/>
    <w:rsid w:val="00E51030"/>
    <w:rsid w:val="00E64739"/>
    <w:rsid w:val="00E70D74"/>
    <w:rsid w:val="00E74060"/>
    <w:rsid w:val="00E756DF"/>
    <w:rsid w:val="00E802C7"/>
    <w:rsid w:val="00E8231B"/>
    <w:rsid w:val="00E95B1F"/>
    <w:rsid w:val="00EA1E74"/>
    <w:rsid w:val="00EB13FE"/>
    <w:rsid w:val="00EB35E5"/>
    <w:rsid w:val="00EC29AF"/>
    <w:rsid w:val="00EC32F8"/>
    <w:rsid w:val="00EC3685"/>
    <w:rsid w:val="00EC7537"/>
    <w:rsid w:val="00ED53D8"/>
    <w:rsid w:val="00ED5C58"/>
    <w:rsid w:val="00EE4340"/>
    <w:rsid w:val="00EF55D4"/>
    <w:rsid w:val="00EF6CE0"/>
    <w:rsid w:val="00F1411B"/>
    <w:rsid w:val="00F162D2"/>
    <w:rsid w:val="00F365CF"/>
    <w:rsid w:val="00F414E9"/>
    <w:rsid w:val="00F70EC3"/>
    <w:rsid w:val="00F714DA"/>
    <w:rsid w:val="00F80C88"/>
    <w:rsid w:val="00F81156"/>
    <w:rsid w:val="00F81D0F"/>
    <w:rsid w:val="00F86BE5"/>
    <w:rsid w:val="00F872B5"/>
    <w:rsid w:val="00F93FFF"/>
    <w:rsid w:val="00FD266F"/>
    <w:rsid w:val="00FE3B48"/>
    <w:rsid w:val="00FE6176"/>
    <w:rsid w:val="00FF211C"/>
    <w:rsid w:val="00FF6FF2"/>
    <w:rsid w:val="00FF74A9"/>
  </w:rsids>
  <m:mathPr>
    <m:mathFont m:val="Cambria Math"/>
    <m:brkBin m:val="before"/>
    <m:brkBinSub m:val="--"/>
    <m:smallFrac m:val="0"/>
    <m:dispDef/>
    <m:lMargin m:val="0"/>
    <m:rMargin m:val="0"/>
    <m:defJc m:val="centerGroup"/>
    <m:wrapIndent m:val="1440"/>
    <m:intLim m:val="subSup"/>
    <m:naryLim m:val="undOvr"/>
  </m:mathPr>
  <w:themeFontLang w:val="it-I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3C91"/>
  <w15:docId w15:val="{D3DFBC4F-5380-4F4C-BB5E-203A9F5A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37BB"/>
    <w:pPr>
      <w:spacing w:after="160" w:line="259" w:lineRule="auto"/>
    </w:pPr>
  </w:style>
  <w:style w:type="paragraph" w:styleId="Titolo1">
    <w:name w:val="heading 1"/>
    <w:basedOn w:val="Normale"/>
    <w:next w:val="Normale"/>
    <w:link w:val="Titolo1Carattere"/>
    <w:uiPriority w:val="9"/>
    <w:qFormat/>
    <w:rsid w:val="00A3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015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576D42"/>
    <w:rPr>
      <w:b/>
      <w:bCs/>
    </w:rPr>
  </w:style>
  <w:style w:type="character" w:customStyle="1" w:styleId="Titolo2Carattere">
    <w:name w:val="Titolo 2 Carattere"/>
    <w:basedOn w:val="Carpredefinitoparagrafo"/>
    <w:link w:val="Titolo2"/>
    <w:uiPriority w:val="9"/>
    <w:qFormat/>
    <w:rsid w:val="00A8015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qFormat/>
    <w:rsid w:val="00A34948"/>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568E2"/>
    <w:rPr>
      <w:color w:val="0000FF"/>
      <w:u w:val="single"/>
    </w:rPr>
  </w:style>
  <w:style w:type="character" w:styleId="Menzionenonrisolta">
    <w:name w:val="Unresolved Mention"/>
    <w:basedOn w:val="Carpredefinitoparagrafo"/>
    <w:uiPriority w:val="99"/>
    <w:semiHidden/>
    <w:unhideWhenUsed/>
    <w:qFormat/>
    <w:rsid w:val="00317A3D"/>
    <w:rPr>
      <w:color w:val="605E5C"/>
      <w:shd w:val="clear" w:color="auto" w:fill="E1DFDD"/>
    </w:rPr>
  </w:style>
  <w:style w:type="character" w:styleId="Collegamentovisitato">
    <w:name w:val="FollowedHyperlink"/>
    <w:basedOn w:val="Carpredefinitoparagrafo"/>
    <w:uiPriority w:val="99"/>
    <w:semiHidden/>
    <w:unhideWhenUsed/>
    <w:rsid w:val="00A503FE"/>
    <w:rPr>
      <w:color w:val="954F72"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A3121C"/>
    <w:pPr>
      <w:ind w:left="720"/>
      <w:contextualSpacing/>
    </w:pPr>
  </w:style>
  <w:style w:type="paragraph" w:styleId="NormaleWeb">
    <w:name w:val="Normal (Web)"/>
    <w:basedOn w:val="Normale"/>
    <w:uiPriority w:val="99"/>
    <w:semiHidden/>
    <w:unhideWhenUsed/>
    <w:qFormat/>
    <w:rsid w:val="00576D42"/>
    <w:pPr>
      <w:spacing w:beforeAutospacing="1" w:afterAutospacing="1" w:line="240" w:lineRule="auto"/>
    </w:pPr>
    <w:rPr>
      <w:rFonts w:ascii="Times New Roman" w:eastAsia="Times New Roman" w:hAnsi="Times New Roman" w:cs="Times New Roman"/>
      <w:kern w:val="0"/>
      <w:sz w:val="24"/>
      <w:szCs w:val="24"/>
      <w:lang w:eastAsia="en-GB"/>
      <w14:ligatures w14:val="none"/>
    </w:rPr>
  </w:style>
  <w:style w:type="character" w:styleId="CitazioneHTML">
    <w:name w:val="HTML Cite"/>
    <w:basedOn w:val="Carpredefinitoparagrafo"/>
    <w:uiPriority w:val="99"/>
    <w:semiHidden/>
    <w:unhideWhenUsed/>
    <w:rsid w:val="00E42868"/>
    <w:rPr>
      <w:i/>
      <w:iCs/>
    </w:rPr>
  </w:style>
  <w:style w:type="table" w:styleId="Grigliatabella">
    <w:name w:val="Table Grid"/>
    <w:basedOn w:val="Tabellanormale"/>
    <w:uiPriority w:val="39"/>
    <w:rsid w:val="00B67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FE6176"/>
    <w:rPr>
      <w:sz w:val="16"/>
      <w:szCs w:val="16"/>
    </w:rPr>
  </w:style>
  <w:style w:type="paragraph" w:styleId="Testocommento">
    <w:name w:val="annotation text"/>
    <w:basedOn w:val="Normale"/>
    <w:link w:val="TestocommentoCarattere"/>
    <w:uiPriority w:val="99"/>
    <w:unhideWhenUsed/>
    <w:rsid w:val="00FE6176"/>
    <w:pPr>
      <w:spacing w:line="240" w:lineRule="auto"/>
    </w:pPr>
    <w:rPr>
      <w:sz w:val="20"/>
      <w:szCs w:val="20"/>
    </w:rPr>
  </w:style>
  <w:style w:type="character" w:customStyle="1" w:styleId="TestocommentoCarattere">
    <w:name w:val="Testo commento Carattere"/>
    <w:basedOn w:val="Carpredefinitoparagrafo"/>
    <w:link w:val="Testocommento"/>
    <w:uiPriority w:val="99"/>
    <w:rsid w:val="00FE6176"/>
    <w:rPr>
      <w:sz w:val="20"/>
      <w:szCs w:val="20"/>
    </w:rPr>
  </w:style>
  <w:style w:type="paragraph" w:styleId="Soggettocommento">
    <w:name w:val="annotation subject"/>
    <w:basedOn w:val="Testocommento"/>
    <w:next w:val="Testocommento"/>
    <w:link w:val="SoggettocommentoCarattere"/>
    <w:uiPriority w:val="99"/>
    <w:semiHidden/>
    <w:unhideWhenUsed/>
    <w:rsid w:val="00FE6176"/>
    <w:rPr>
      <w:b/>
      <w:bCs/>
    </w:rPr>
  </w:style>
  <w:style w:type="character" w:customStyle="1" w:styleId="SoggettocommentoCarattere">
    <w:name w:val="Soggetto commento Carattere"/>
    <w:basedOn w:val="TestocommentoCarattere"/>
    <w:link w:val="Soggettocommento"/>
    <w:uiPriority w:val="99"/>
    <w:semiHidden/>
    <w:rsid w:val="00FE61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9717">
      <w:bodyDiv w:val="1"/>
      <w:marLeft w:val="0"/>
      <w:marRight w:val="0"/>
      <w:marTop w:val="0"/>
      <w:marBottom w:val="0"/>
      <w:divBdr>
        <w:top w:val="none" w:sz="0" w:space="0" w:color="auto"/>
        <w:left w:val="none" w:sz="0" w:space="0" w:color="auto"/>
        <w:bottom w:val="none" w:sz="0" w:space="0" w:color="auto"/>
        <w:right w:val="none" w:sz="0" w:space="0" w:color="auto"/>
      </w:divBdr>
    </w:div>
    <w:div w:id="411925855">
      <w:bodyDiv w:val="1"/>
      <w:marLeft w:val="0"/>
      <w:marRight w:val="0"/>
      <w:marTop w:val="0"/>
      <w:marBottom w:val="0"/>
      <w:divBdr>
        <w:top w:val="none" w:sz="0" w:space="0" w:color="auto"/>
        <w:left w:val="none" w:sz="0" w:space="0" w:color="auto"/>
        <w:bottom w:val="none" w:sz="0" w:space="0" w:color="auto"/>
        <w:right w:val="none" w:sz="0" w:space="0" w:color="auto"/>
      </w:divBdr>
      <w:divsChild>
        <w:div w:id="1435708426">
          <w:marLeft w:val="0"/>
          <w:marRight w:val="0"/>
          <w:marTop w:val="0"/>
          <w:marBottom w:val="0"/>
          <w:divBdr>
            <w:top w:val="none" w:sz="0" w:space="0" w:color="auto"/>
            <w:left w:val="none" w:sz="0" w:space="0" w:color="auto"/>
            <w:bottom w:val="none" w:sz="0" w:space="0" w:color="auto"/>
            <w:right w:val="none" w:sz="0" w:space="0" w:color="auto"/>
          </w:divBdr>
          <w:divsChild>
            <w:div w:id="1200700316">
              <w:marLeft w:val="0"/>
              <w:marRight w:val="0"/>
              <w:marTop w:val="0"/>
              <w:marBottom w:val="0"/>
              <w:divBdr>
                <w:top w:val="none" w:sz="0" w:space="0" w:color="auto"/>
                <w:left w:val="none" w:sz="0" w:space="0" w:color="auto"/>
                <w:bottom w:val="none" w:sz="0" w:space="0" w:color="auto"/>
                <w:right w:val="none" w:sz="0" w:space="0" w:color="auto"/>
              </w:divBdr>
              <w:divsChild>
                <w:div w:id="164513872">
                  <w:marLeft w:val="0"/>
                  <w:marRight w:val="0"/>
                  <w:marTop w:val="0"/>
                  <w:marBottom w:val="0"/>
                  <w:divBdr>
                    <w:top w:val="none" w:sz="0" w:space="0" w:color="auto"/>
                    <w:left w:val="none" w:sz="0" w:space="0" w:color="auto"/>
                    <w:bottom w:val="none" w:sz="0" w:space="0" w:color="auto"/>
                    <w:right w:val="none" w:sz="0" w:space="0" w:color="auto"/>
                  </w:divBdr>
                  <w:divsChild>
                    <w:div w:id="687948531">
                      <w:marLeft w:val="0"/>
                      <w:marRight w:val="0"/>
                      <w:marTop w:val="0"/>
                      <w:marBottom w:val="0"/>
                      <w:divBdr>
                        <w:top w:val="none" w:sz="0" w:space="0" w:color="auto"/>
                        <w:left w:val="none" w:sz="0" w:space="0" w:color="auto"/>
                        <w:bottom w:val="none" w:sz="0" w:space="0" w:color="auto"/>
                        <w:right w:val="none" w:sz="0" w:space="0" w:color="auto"/>
                      </w:divBdr>
                      <w:divsChild>
                        <w:div w:id="146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3294">
              <w:marLeft w:val="0"/>
              <w:marRight w:val="0"/>
              <w:marTop w:val="180"/>
              <w:marBottom w:val="0"/>
              <w:divBdr>
                <w:top w:val="none" w:sz="0" w:space="0" w:color="auto"/>
                <w:left w:val="none" w:sz="0" w:space="0" w:color="auto"/>
                <w:bottom w:val="none" w:sz="0" w:space="0" w:color="auto"/>
                <w:right w:val="none" w:sz="0" w:space="0" w:color="auto"/>
              </w:divBdr>
              <w:divsChild>
                <w:div w:id="1841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1396">
      <w:bodyDiv w:val="1"/>
      <w:marLeft w:val="0"/>
      <w:marRight w:val="0"/>
      <w:marTop w:val="0"/>
      <w:marBottom w:val="0"/>
      <w:divBdr>
        <w:top w:val="none" w:sz="0" w:space="0" w:color="auto"/>
        <w:left w:val="none" w:sz="0" w:space="0" w:color="auto"/>
        <w:bottom w:val="none" w:sz="0" w:space="0" w:color="auto"/>
        <w:right w:val="none" w:sz="0" w:space="0" w:color="auto"/>
      </w:divBdr>
      <w:divsChild>
        <w:div w:id="1210462399">
          <w:marLeft w:val="0"/>
          <w:marRight w:val="0"/>
          <w:marTop w:val="0"/>
          <w:marBottom w:val="0"/>
          <w:divBdr>
            <w:top w:val="none" w:sz="0" w:space="0" w:color="auto"/>
            <w:left w:val="none" w:sz="0" w:space="0" w:color="auto"/>
            <w:bottom w:val="none" w:sz="0" w:space="0" w:color="auto"/>
            <w:right w:val="none" w:sz="0" w:space="0" w:color="auto"/>
          </w:divBdr>
          <w:divsChild>
            <w:div w:id="748889791">
              <w:marLeft w:val="0"/>
              <w:marRight w:val="0"/>
              <w:marTop w:val="0"/>
              <w:marBottom w:val="0"/>
              <w:divBdr>
                <w:top w:val="none" w:sz="0" w:space="0" w:color="auto"/>
                <w:left w:val="none" w:sz="0" w:space="0" w:color="auto"/>
                <w:bottom w:val="none" w:sz="0" w:space="0" w:color="auto"/>
                <w:right w:val="none" w:sz="0" w:space="0" w:color="auto"/>
              </w:divBdr>
              <w:divsChild>
                <w:div w:id="744648059">
                  <w:marLeft w:val="0"/>
                  <w:marRight w:val="0"/>
                  <w:marTop w:val="0"/>
                  <w:marBottom w:val="0"/>
                  <w:divBdr>
                    <w:top w:val="none" w:sz="0" w:space="0" w:color="auto"/>
                    <w:left w:val="none" w:sz="0" w:space="0" w:color="auto"/>
                    <w:bottom w:val="none" w:sz="0" w:space="0" w:color="auto"/>
                    <w:right w:val="none" w:sz="0" w:space="0" w:color="auto"/>
                  </w:divBdr>
                  <w:divsChild>
                    <w:div w:id="840243093">
                      <w:marLeft w:val="0"/>
                      <w:marRight w:val="0"/>
                      <w:marTop w:val="0"/>
                      <w:marBottom w:val="0"/>
                      <w:divBdr>
                        <w:top w:val="none" w:sz="0" w:space="0" w:color="auto"/>
                        <w:left w:val="none" w:sz="0" w:space="0" w:color="auto"/>
                        <w:bottom w:val="none" w:sz="0" w:space="0" w:color="auto"/>
                        <w:right w:val="none" w:sz="0" w:space="0" w:color="auto"/>
                      </w:divBdr>
                      <w:divsChild>
                        <w:div w:id="5035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6256">
              <w:marLeft w:val="0"/>
              <w:marRight w:val="0"/>
              <w:marTop w:val="180"/>
              <w:marBottom w:val="0"/>
              <w:divBdr>
                <w:top w:val="none" w:sz="0" w:space="0" w:color="auto"/>
                <w:left w:val="none" w:sz="0" w:space="0" w:color="auto"/>
                <w:bottom w:val="none" w:sz="0" w:space="0" w:color="auto"/>
                <w:right w:val="none" w:sz="0" w:space="0" w:color="auto"/>
              </w:divBdr>
              <w:divsChild>
                <w:div w:id="86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874">
      <w:bodyDiv w:val="1"/>
      <w:marLeft w:val="0"/>
      <w:marRight w:val="0"/>
      <w:marTop w:val="0"/>
      <w:marBottom w:val="0"/>
      <w:divBdr>
        <w:top w:val="none" w:sz="0" w:space="0" w:color="auto"/>
        <w:left w:val="none" w:sz="0" w:space="0" w:color="auto"/>
        <w:bottom w:val="none" w:sz="0" w:space="0" w:color="auto"/>
        <w:right w:val="none" w:sz="0" w:space="0" w:color="auto"/>
      </w:divBdr>
      <w:divsChild>
        <w:div w:id="1401561522">
          <w:marLeft w:val="0"/>
          <w:marRight w:val="0"/>
          <w:marTop w:val="0"/>
          <w:marBottom w:val="0"/>
          <w:divBdr>
            <w:top w:val="none" w:sz="0" w:space="0" w:color="auto"/>
            <w:left w:val="none" w:sz="0" w:space="0" w:color="auto"/>
            <w:bottom w:val="none" w:sz="0" w:space="0" w:color="auto"/>
            <w:right w:val="none" w:sz="0" w:space="0" w:color="auto"/>
          </w:divBdr>
          <w:divsChild>
            <w:div w:id="15869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310">
      <w:bodyDiv w:val="1"/>
      <w:marLeft w:val="0"/>
      <w:marRight w:val="0"/>
      <w:marTop w:val="0"/>
      <w:marBottom w:val="0"/>
      <w:divBdr>
        <w:top w:val="none" w:sz="0" w:space="0" w:color="auto"/>
        <w:left w:val="none" w:sz="0" w:space="0" w:color="auto"/>
        <w:bottom w:val="none" w:sz="0" w:space="0" w:color="auto"/>
        <w:right w:val="none" w:sz="0" w:space="0" w:color="auto"/>
      </w:divBdr>
      <w:divsChild>
        <w:div w:id="1204750963">
          <w:marLeft w:val="0"/>
          <w:marRight w:val="0"/>
          <w:marTop w:val="0"/>
          <w:marBottom w:val="0"/>
          <w:divBdr>
            <w:top w:val="none" w:sz="0" w:space="0" w:color="auto"/>
            <w:left w:val="none" w:sz="0" w:space="0" w:color="auto"/>
            <w:bottom w:val="none" w:sz="0" w:space="0" w:color="auto"/>
            <w:right w:val="none" w:sz="0" w:space="0" w:color="auto"/>
          </w:divBdr>
          <w:divsChild>
            <w:div w:id="2091728861">
              <w:marLeft w:val="0"/>
              <w:marRight w:val="0"/>
              <w:marTop w:val="0"/>
              <w:marBottom w:val="0"/>
              <w:divBdr>
                <w:top w:val="none" w:sz="0" w:space="0" w:color="auto"/>
                <w:left w:val="none" w:sz="0" w:space="0" w:color="auto"/>
                <w:bottom w:val="none" w:sz="0" w:space="0" w:color="auto"/>
                <w:right w:val="none" w:sz="0" w:space="0" w:color="auto"/>
              </w:divBdr>
              <w:divsChild>
                <w:div w:id="1568805889">
                  <w:marLeft w:val="0"/>
                  <w:marRight w:val="0"/>
                  <w:marTop w:val="0"/>
                  <w:marBottom w:val="0"/>
                  <w:divBdr>
                    <w:top w:val="none" w:sz="0" w:space="0" w:color="auto"/>
                    <w:left w:val="none" w:sz="0" w:space="0" w:color="auto"/>
                    <w:bottom w:val="none" w:sz="0" w:space="0" w:color="auto"/>
                    <w:right w:val="none" w:sz="0" w:space="0" w:color="auto"/>
                  </w:divBdr>
                  <w:divsChild>
                    <w:div w:id="60954528">
                      <w:marLeft w:val="0"/>
                      <w:marRight w:val="0"/>
                      <w:marTop w:val="0"/>
                      <w:marBottom w:val="0"/>
                      <w:divBdr>
                        <w:top w:val="none" w:sz="0" w:space="0" w:color="auto"/>
                        <w:left w:val="none" w:sz="0" w:space="0" w:color="auto"/>
                        <w:bottom w:val="none" w:sz="0" w:space="0" w:color="auto"/>
                        <w:right w:val="none" w:sz="0" w:space="0" w:color="auto"/>
                      </w:divBdr>
                      <w:divsChild>
                        <w:div w:id="11660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6933">
              <w:marLeft w:val="0"/>
              <w:marRight w:val="0"/>
              <w:marTop w:val="180"/>
              <w:marBottom w:val="0"/>
              <w:divBdr>
                <w:top w:val="none" w:sz="0" w:space="0" w:color="auto"/>
                <w:left w:val="none" w:sz="0" w:space="0" w:color="auto"/>
                <w:bottom w:val="none" w:sz="0" w:space="0" w:color="auto"/>
                <w:right w:val="none" w:sz="0" w:space="0" w:color="auto"/>
              </w:divBdr>
              <w:divsChild>
                <w:div w:id="756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kaggle.com/datasets/arjunashok33/miniimagenet" TargetMode="External"/><Relationship Id="rId1" Type="http://schemas.openxmlformats.org/officeDocument/2006/relationships/hyperlink" Target="https://paperswithcode.com/dataset/mini-imagene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rxiv.org/pdf/2401.13601.pdf" TargetMode="External"/><Relationship Id="rId18" Type="http://schemas.openxmlformats.org/officeDocument/2006/relationships/comments" Target="comments.xml"/><Relationship Id="rId26" Type="http://schemas.openxmlformats.org/officeDocument/2006/relationships/hyperlink" Target="https://arxiv.org/html/2304.08485v2" TargetMode="Externa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arxiv.org/pdf/2306.13549v2.pdf" TargetMode="External"/><Relationship Id="rId17" Type="http://schemas.openxmlformats.org/officeDocument/2006/relationships/hyperlink" Target="https://arxiv.org/abs/2401.06209" TargetMode="External"/><Relationship Id="rId25" Type="http://schemas.openxmlformats.org/officeDocument/2006/relationships/hyperlink" Target="https://arxiv.org/html/2304.08485v2" TargetMode="External"/><Relationship Id="rId33" Type="http://schemas.openxmlformats.org/officeDocument/2006/relationships/hyperlink" Target="https://arxiv.org/pdf/2008.05756.pdf" TargetMode="External"/><Relationship Id="rId2" Type="http://schemas.openxmlformats.org/officeDocument/2006/relationships/numbering" Target="numbering.xml"/><Relationship Id="rId16" Type="http://schemas.openxmlformats.org/officeDocument/2006/relationships/hyperlink" Target="https://arxiv.org/abs/2303.18223" TargetMode="External"/><Relationship Id="rId20" Type="http://schemas.microsoft.com/office/2016/09/relationships/commentsIds" Target="commentsIds.xml"/><Relationship Id="rId29" Type="http://schemas.openxmlformats.org/officeDocument/2006/relationships/hyperlink" Target="https://www.ibm.com/topics/computer-vi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s://arxiv.org/pdf/2306.13549v2.pdf" TargetMode="External"/><Relationship Id="rId5" Type="http://schemas.openxmlformats.org/officeDocument/2006/relationships/webSettings" Target="webSettings.xml"/><Relationship Id="rId15" Type="http://schemas.openxmlformats.org/officeDocument/2006/relationships/hyperlink" Target="https://arxiv.org/abs/2305.11175" TargetMode="External"/><Relationship Id="rId23" Type="http://schemas.openxmlformats.org/officeDocument/2006/relationships/hyperlink" Target="https://arxiv.org/abs/1512.03385" TargetMode="External"/><Relationship Id="rId28" Type="http://schemas.openxmlformats.org/officeDocument/2006/relationships/hyperlink" Target="https://arxiv.org/abs/2103.00020" TargetMode="External"/><Relationship Id="rId36" Type="http://schemas.openxmlformats.org/officeDocument/2006/relationships/theme" Target="theme/theme1.xm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arxiv.org/abs/2401.13601" TargetMode="External"/><Relationship Id="rId4" Type="http://schemas.openxmlformats.org/officeDocument/2006/relationships/settings" Target="settings.xml"/><Relationship Id="rId9" Type="http://schemas.openxmlformats.org/officeDocument/2006/relationships/hyperlink" Target="https://arxiv.org/abs/2010.11929"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arxiv.org/abs/2010.11929" TargetMode="External"/><Relationship Id="rId30" Type="http://schemas.openxmlformats.org/officeDocument/2006/relationships/hyperlink" Target="https://arxiv.org/ftp/arxiv/papers/1910/1910.13796.pdf" TargetMode="External"/><Relationship Id="rId35" Type="http://schemas.microsoft.com/office/2011/relationships/people" Target="people.xml"/><Relationship Id="rId8" Type="http://schemas.openxmlformats.org/officeDocument/2006/relationships/hyperlink" Target="https://arxiv.org/abs/1812.0494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9065-6438-4400-816F-211AB569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17</Pages>
  <Words>3517</Words>
  <Characters>20048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dc:description/>
  <cp:lastModifiedBy>Andrea Ritossa - andrea.ritossa@studio.unibo.it</cp:lastModifiedBy>
  <cp:revision>538</cp:revision>
  <cp:lastPrinted>2024-02-28T06:55:00Z</cp:lastPrinted>
  <dcterms:created xsi:type="dcterms:W3CDTF">2024-02-26T17:00:00Z</dcterms:created>
  <dcterms:modified xsi:type="dcterms:W3CDTF">2024-05-06T15:06:00Z</dcterms:modified>
  <dc:language>en-US</dc:language>
</cp:coreProperties>
</file>