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F9CE6" w14:textId="77777777" w:rsidR="0096250C" w:rsidRDefault="0096250C" w:rsidP="0096250C">
      <w:pPr>
        <w:rPr>
          <w:b/>
          <w:sz w:val="40"/>
        </w:rPr>
      </w:pPr>
      <w:r>
        <w:rPr>
          <w:rFonts w:ascii="Arial" w:hAnsi="Arial"/>
          <w:b/>
          <w:sz w:val="40"/>
        </w:rPr>
        <w:t xml:space="preserve">WOMEN’S HEALTHCARE ASSOCIATES, </w:t>
      </w:r>
      <w:r w:rsidRPr="00457A94">
        <w:rPr>
          <w:rFonts w:ascii="Arial" w:hAnsi="Arial"/>
          <w:b/>
          <w:sz w:val="40"/>
        </w:rPr>
        <w:t>LLC</w:t>
      </w:r>
    </w:p>
    <w:p w14:paraId="1B330869" w14:textId="77777777" w:rsidR="0096250C" w:rsidRDefault="0096250C" w:rsidP="0096250C"/>
    <w:p w14:paraId="0FD66A5B" w14:textId="5602A43B" w:rsidR="0096250C" w:rsidRDefault="0096250C" w:rsidP="0096250C">
      <w:pPr>
        <w:tabs>
          <w:tab w:val="left" w:pos="1440"/>
          <w:tab w:val="left" w:pos="1620"/>
          <w:tab w:val="right" w:pos="8640"/>
        </w:tabs>
        <w:rPr>
          <w:rFonts w:ascii="Arial" w:hAnsi="Arial"/>
          <w:b/>
        </w:rPr>
      </w:pPr>
      <w:r>
        <w:rPr>
          <w:rFonts w:ascii="Arial" w:hAnsi="Arial"/>
          <w:b/>
        </w:rPr>
        <w:t xml:space="preserve">TITLE:              </w:t>
      </w:r>
      <w:r>
        <w:rPr>
          <w:rFonts w:ascii="Arial" w:hAnsi="Arial"/>
          <w:b/>
        </w:rPr>
        <w:tab/>
      </w:r>
      <w:r>
        <w:rPr>
          <w:rFonts w:ascii="Arial" w:hAnsi="Arial"/>
          <w:b/>
        </w:rPr>
        <w:tab/>
      </w:r>
      <w:r w:rsidR="00613460">
        <w:rPr>
          <w:rFonts w:ascii="Arial" w:hAnsi="Arial"/>
          <w:b/>
        </w:rPr>
        <w:t xml:space="preserve">Near </w:t>
      </w:r>
      <w:r w:rsidR="002A26C9">
        <w:rPr>
          <w:rFonts w:ascii="Arial" w:hAnsi="Arial"/>
          <w:b/>
        </w:rPr>
        <w:t>R</w:t>
      </w:r>
      <w:r w:rsidR="00613460">
        <w:rPr>
          <w:rFonts w:ascii="Arial" w:hAnsi="Arial"/>
          <w:b/>
        </w:rPr>
        <w:t xml:space="preserve">etirement </w:t>
      </w:r>
      <w:r w:rsidR="002A26C9">
        <w:rPr>
          <w:rFonts w:ascii="Arial" w:hAnsi="Arial"/>
          <w:b/>
        </w:rPr>
        <w:t>P</w:t>
      </w:r>
      <w:r w:rsidR="00613460">
        <w:rPr>
          <w:rFonts w:ascii="Arial" w:hAnsi="Arial"/>
          <w:b/>
        </w:rPr>
        <w:t>olicy</w:t>
      </w:r>
      <w:r w:rsidR="002A26C9">
        <w:rPr>
          <w:rFonts w:ascii="Arial" w:hAnsi="Arial"/>
          <w:b/>
        </w:rPr>
        <w:t xml:space="preserve"> for Physicians</w:t>
      </w:r>
    </w:p>
    <w:p w14:paraId="2FBAE01A" w14:textId="77777777" w:rsidR="0096250C" w:rsidRDefault="0096250C" w:rsidP="0096250C">
      <w:pPr>
        <w:tabs>
          <w:tab w:val="left" w:pos="1440"/>
          <w:tab w:val="left" w:pos="1620"/>
          <w:tab w:val="right" w:pos="8640"/>
        </w:tabs>
        <w:rPr>
          <w:rFonts w:ascii="Arial" w:hAnsi="Arial"/>
          <w:b/>
        </w:rPr>
      </w:pPr>
    </w:p>
    <w:p w14:paraId="2F342461" w14:textId="3E63504A" w:rsidR="0096250C" w:rsidRDefault="0096250C" w:rsidP="0096250C">
      <w:pPr>
        <w:tabs>
          <w:tab w:val="left" w:pos="1440"/>
          <w:tab w:val="left" w:pos="1620"/>
          <w:tab w:val="right" w:pos="8640"/>
        </w:tabs>
        <w:rPr>
          <w:rFonts w:ascii="Arial" w:hAnsi="Arial"/>
          <w:b/>
        </w:rPr>
      </w:pPr>
      <w:r>
        <w:rPr>
          <w:rFonts w:ascii="Arial" w:hAnsi="Arial"/>
          <w:b/>
        </w:rPr>
        <w:t>APPLIES TO:</w:t>
      </w:r>
      <w:r>
        <w:rPr>
          <w:rFonts w:ascii="Arial" w:hAnsi="Arial"/>
          <w:b/>
        </w:rPr>
        <w:tab/>
      </w:r>
      <w:r>
        <w:rPr>
          <w:rFonts w:ascii="Arial" w:hAnsi="Arial"/>
          <w:b/>
        </w:rPr>
        <w:tab/>
      </w:r>
      <w:r w:rsidR="00613460">
        <w:rPr>
          <w:rFonts w:ascii="Arial" w:hAnsi="Arial"/>
          <w:b/>
        </w:rPr>
        <w:t xml:space="preserve">Physician </w:t>
      </w:r>
      <w:r w:rsidR="00813663">
        <w:rPr>
          <w:rFonts w:ascii="Arial" w:hAnsi="Arial"/>
          <w:b/>
        </w:rPr>
        <w:t>M</w:t>
      </w:r>
      <w:r w:rsidRPr="001A2503">
        <w:rPr>
          <w:rFonts w:ascii="Arial" w:hAnsi="Arial"/>
        </w:rPr>
        <w:t>embers</w:t>
      </w:r>
    </w:p>
    <w:p w14:paraId="7E647C65" w14:textId="77777777" w:rsidR="0096250C" w:rsidRDefault="0096250C" w:rsidP="0096250C">
      <w:pPr>
        <w:rPr>
          <w:rFonts w:ascii="Arial" w:hAnsi="Arial"/>
        </w:rPr>
      </w:pPr>
    </w:p>
    <w:p w14:paraId="700522C1" w14:textId="77777777" w:rsidR="0096250C" w:rsidRPr="001A2503" w:rsidRDefault="0096250C" w:rsidP="0096250C">
      <w:pPr>
        <w:tabs>
          <w:tab w:val="left" w:pos="1620"/>
        </w:tabs>
        <w:overflowPunct w:val="0"/>
        <w:autoSpaceDE w:val="0"/>
        <w:autoSpaceDN w:val="0"/>
        <w:adjustRightInd w:val="0"/>
        <w:ind w:left="1620" w:hanging="1620"/>
        <w:jc w:val="both"/>
        <w:textAlignment w:val="baseline"/>
        <w:rPr>
          <w:rFonts w:ascii="Arial" w:hAnsi="Arial" w:cs="Arial"/>
        </w:rPr>
      </w:pPr>
      <w:r w:rsidRPr="001A2503">
        <w:rPr>
          <w:rFonts w:ascii="Arial" w:hAnsi="Arial" w:cs="Arial"/>
          <w:b/>
        </w:rPr>
        <w:t>POLICY:</w:t>
      </w:r>
      <w:r w:rsidRPr="001A2503">
        <w:rPr>
          <w:rFonts w:ascii="Arial" w:hAnsi="Arial" w:cs="Arial"/>
          <w:b/>
        </w:rPr>
        <w:tab/>
      </w:r>
      <w:r w:rsidRPr="001A2503">
        <w:rPr>
          <w:rFonts w:ascii="Arial" w:hAnsi="Arial" w:cs="Arial"/>
        </w:rPr>
        <w:t xml:space="preserve">The objective of this policy is to define how </w:t>
      </w:r>
      <w:r w:rsidR="004F6F38">
        <w:rPr>
          <w:rFonts w:ascii="Arial" w:hAnsi="Arial" w:cs="Arial"/>
        </w:rPr>
        <w:t>physician members over age 60 can create a graduated retirement plan that allows decreased call and/or clinic time.  This policy also defines how physicians who are on the near retirement path will be compensated.</w:t>
      </w:r>
    </w:p>
    <w:p w14:paraId="10132DE4" w14:textId="77777777" w:rsidR="0096250C" w:rsidRPr="001A2503" w:rsidRDefault="0096250C" w:rsidP="0096250C">
      <w:pPr>
        <w:overflowPunct w:val="0"/>
        <w:autoSpaceDE w:val="0"/>
        <w:autoSpaceDN w:val="0"/>
        <w:adjustRightInd w:val="0"/>
        <w:ind w:left="720"/>
        <w:jc w:val="both"/>
        <w:textAlignment w:val="baseline"/>
        <w:rPr>
          <w:rFonts w:ascii="Arial" w:hAnsi="Arial" w:cs="Arial"/>
        </w:rPr>
      </w:pPr>
    </w:p>
    <w:p w14:paraId="4AD44D55" w14:textId="79571912" w:rsidR="0096250C" w:rsidRPr="001A2503" w:rsidRDefault="0096250C" w:rsidP="0096250C">
      <w:pPr>
        <w:overflowPunct w:val="0"/>
        <w:autoSpaceDE w:val="0"/>
        <w:autoSpaceDN w:val="0"/>
        <w:adjustRightInd w:val="0"/>
        <w:ind w:left="1620"/>
        <w:jc w:val="both"/>
        <w:textAlignment w:val="baseline"/>
        <w:rPr>
          <w:rFonts w:ascii="Arial" w:hAnsi="Arial" w:cs="Arial"/>
        </w:rPr>
      </w:pPr>
      <w:r w:rsidRPr="001A2503">
        <w:rPr>
          <w:rFonts w:ascii="Arial" w:hAnsi="Arial" w:cs="Arial"/>
        </w:rPr>
        <w:t xml:space="preserve">Within WHA, clinician call is one of the most difficult and stressful aspects of a clinician’s job.  </w:t>
      </w:r>
      <w:r w:rsidR="004F6F38">
        <w:rPr>
          <w:rFonts w:ascii="Arial" w:hAnsi="Arial" w:cs="Arial"/>
        </w:rPr>
        <w:t xml:space="preserve">This policy recognizes that as clinicians age, the burden of call </w:t>
      </w:r>
      <w:r w:rsidR="00F90624">
        <w:rPr>
          <w:rFonts w:ascii="Arial" w:hAnsi="Arial" w:cs="Arial"/>
        </w:rPr>
        <w:t>increases</w:t>
      </w:r>
      <w:r w:rsidR="00994033">
        <w:rPr>
          <w:rFonts w:ascii="Arial" w:hAnsi="Arial" w:cs="Arial"/>
        </w:rPr>
        <w:t xml:space="preserve">. </w:t>
      </w:r>
      <w:r w:rsidR="00441B86">
        <w:rPr>
          <w:rFonts w:ascii="Arial" w:hAnsi="Arial" w:cs="Arial"/>
        </w:rPr>
        <w:t xml:space="preserve">This policy allows members who might otherwise fully retire to continue to be active in practice.  It allows WHA to retain the clinical and business </w:t>
      </w:r>
      <w:r w:rsidR="00F90624">
        <w:rPr>
          <w:rFonts w:ascii="Arial" w:hAnsi="Arial" w:cs="Arial"/>
        </w:rPr>
        <w:t>expertise</w:t>
      </w:r>
      <w:r w:rsidR="004F6F38">
        <w:rPr>
          <w:rFonts w:ascii="Arial" w:hAnsi="Arial" w:cs="Arial"/>
        </w:rPr>
        <w:t xml:space="preserve"> </w:t>
      </w:r>
      <w:r w:rsidR="00441B86">
        <w:rPr>
          <w:rFonts w:ascii="Arial" w:hAnsi="Arial" w:cs="Arial"/>
        </w:rPr>
        <w:t xml:space="preserve">of these clinicians.  </w:t>
      </w:r>
      <w:r w:rsidRPr="001A2503">
        <w:rPr>
          <w:rFonts w:ascii="Arial" w:hAnsi="Arial" w:cs="Arial"/>
        </w:rPr>
        <w:t xml:space="preserve">  </w:t>
      </w:r>
    </w:p>
    <w:p w14:paraId="4DA796FC" w14:textId="77777777" w:rsidR="0096250C" w:rsidRPr="0065380D" w:rsidRDefault="0096250C" w:rsidP="0096250C">
      <w:pPr>
        <w:pStyle w:val="Default"/>
        <w:ind w:left="1440" w:hanging="1440"/>
      </w:pPr>
    </w:p>
    <w:p w14:paraId="31582AF9" w14:textId="77777777" w:rsidR="0096250C" w:rsidRPr="00B1429E" w:rsidRDefault="0096250C" w:rsidP="0096250C">
      <w:pPr>
        <w:ind w:left="1440" w:hanging="1440"/>
        <w:jc w:val="both"/>
        <w:rPr>
          <w:rFonts w:ascii="Arial" w:hAnsi="Arial" w:cs="Arial"/>
          <w:b/>
        </w:rPr>
      </w:pPr>
      <w:r>
        <w:rPr>
          <w:rFonts w:ascii="Arial" w:hAnsi="Arial" w:cs="Arial"/>
          <w:b/>
        </w:rPr>
        <w:t>PROCEDURE</w:t>
      </w:r>
      <w:r w:rsidRPr="00D242F2">
        <w:rPr>
          <w:rFonts w:ascii="Arial" w:hAnsi="Arial" w:cs="Arial"/>
          <w:b/>
        </w:rPr>
        <w:t>:</w:t>
      </w:r>
      <w:r>
        <w:rPr>
          <w:rFonts w:ascii="Arial" w:hAnsi="Arial" w:cs="Arial"/>
          <w:b/>
        </w:rPr>
        <w:tab/>
      </w:r>
    </w:p>
    <w:p w14:paraId="1E755BBD" w14:textId="77777777" w:rsidR="004F6F38" w:rsidRDefault="004F6F38" w:rsidP="004F6F38">
      <w:pPr>
        <w:tabs>
          <w:tab w:val="left" w:pos="1620"/>
          <w:tab w:val="left" w:pos="1980"/>
        </w:tabs>
        <w:jc w:val="both"/>
        <w:rPr>
          <w:rFonts w:ascii="Arial" w:hAnsi="Arial" w:cs="Arial"/>
        </w:rPr>
      </w:pPr>
      <w:r>
        <w:rPr>
          <w:rFonts w:ascii="Arial" w:hAnsi="Arial" w:cs="Arial"/>
          <w:i/>
        </w:rPr>
        <w:tab/>
      </w:r>
    </w:p>
    <w:p w14:paraId="174D2DDD" w14:textId="47214068" w:rsidR="0096250C" w:rsidRDefault="004F6F38" w:rsidP="004F6F38">
      <w:pPr>
        <w:tabs>
          <w:tab w:val="left" w:pos="1620"/>
          <w:tab w:val="left" w:pos="1980"/>
        </w:tabs>
        <w:jc w:val="both"/>
        <w:rPr>
          <w:rFonts w:ascii="Arial" w:hAnsi="Arial" w:cs="Arial"/>
        </w:rPr>
      </w:pPr>
      <w:r w:rsidRPr="004F6F38">
        <w:rPr>
          <w:rFonts w:ascii="Arial" w:hAnsi="Arial" w:cs="Arial"/>
        </w:rPr>
        <w:t xml:space="preserve">WHA physician </w:t>
      </w:r>
      <w:r w:rsidR="00813663">
        <w:rPr>
          <w:rFonts w:ascii="Arial" w:hAnsi="Arial" w:cs="Arial"/>
        </w:rPr>
        <w:t>M</w:t>
      </w:r>
      <w:r w:rsidRPr="004F6F38">
        <w:rPr>
          <w:rFonts w:ascii="Arial" w:hAnsi="Arial" w:cs="Arial"/>
        </w:rPr>
        <w:t xml:space="preserve">embers </w:t>
      </w:r>
      <w:r w:rsidR="00813663">
        <w:rPr>
          <w:rFonts w:ascii="Arial" w:hAnsi="Arial" w:cs="Arial"/>
        </w:rPr>
        <w:t xml:space="preserve">age 60 and above </w:t>
      </w:r>
      <w:r w:rsidRPr="004F6F38">
        <w:rPr>
          <w:rFonts w:ascii="Arial" w:hAnsi="Arial" w:cs="Arial"/>
        </w:rPr>
        <w:t xml:space="preserve">may </w:t>
      </w:r>
      <w:r w:rsidR="008E47E8">
        <w:rPr>
          <w:rFonts w:ascii="Arial" w:hAnsi="Arial" w:cs="Arial"/>
        </w:rPr>
        <w:t>apply</w:t>
      </w:r>
      <w:r w:rsidRPr="004F6F38">
        <w:rPr>
          <w:rFonts w:ascii="Arial" w:hAnsi="Arial" w:cs="Arial"/>
        </w:rPr>
        <w:t xml:space="preserve"> to practice part</w:t>
      </w:r>
      <w:r w:rsidR="008E47E8">
        <w:rPr>
          <w:rFonts w:ascii="Arial" w:hAnsi="Arial" w:cs="Arial"/>
        </w:rPr>
        <w:t>-</w:t>
      </w:r>
      <w:r w:rsidRPr="004F6F38">
        <w:rPr>
          <w:rFonts w:ascii="Arial" w:hAnsi="Arial" w:cs="Arial"/>
        </w:rPr>
        <w:t>time</w:t>
      </w:r>
      <w:r w:rsidR="00861578">
        <w:rPr>
          <w:rFonts w:ascii="Arial" w:hAnsi="Arial" w:cs="Arial"/>
        </w:rPr>
        <w:t xml:space="preserve"> in the clinic</w:t>
      </w:r>
      <w:r w:rsidR="00813663">
        <w:rPr>
          <w:rFonts w:ascii="Arial" w:hAnsi="Arial" w:cs="Arial"/>
        </w:rPr>
        <w:t>,</w:t>
      </w:r>
      <w:r w:rsidRPr="004F6F38">
        <w:rPr>
          <w:rFonts w:ascii="Arial" w:hAnsi="Arial" w:cs="Arial"/>
        </w:rPr>
        <w:t xml:space="preserve"> independent of the general WHA part-time policy</w:t>
      </w:r>
      <w:r>
        <w:rPr>
          <w:rFonts w:ascii="Arial" w:hAnsi="Arial" w:cs="Arial"/>
        </w:rPr>
        <w:t>.</w:t>
      </w:r>
    </w:p>
    <w:p w14:paraId="06E546B7" w14:textId="77777777" w:rsidR="004F6F38" w:rsidRDefault="004F6F38" w:rsidP="004F6F38">
      <w:pPr>
        <w:tabs>
          <w:tab w:val="left" w:pos="1620"/>
          <w:tab w:val="left" w:pos="1980"/>
        </w:tabs>
        <w:jc w:val="both"/>
        <w:rPr>
          <w:rFonts w:ascii="Arial" w:hAnsi="Arial" w:cs="Arial"/>
        </w:rPr>
      </w:pPr>
    </w:p>
    <w:p w14:paraId="24D67C46" w14:textId="17C5D034" w:rsidR="004F6F38" w:rsidRDefault="00813663" w:rsidP="004F6F38">
      <w:pPr>
        <w:tabs>
          <w:tab w:val="left" w:pos="1620"/>
          <w:tab w:val="left" w:pos="1980"/>
        </w:tabs>
        <w:jc w:val="both"/>
        <w:rPr>
          <w:rFonts w:ascii="Arial" w:hAnsi="Arial" w:cs="Arial"/>
        </w:rPr>
      </w:pPr>
      <w:r>
        <w:rPr>
          <w:rFonts w:ascii="Arial" w:hAnsi="Arial" w:cs="Arial"/>
        </w:rPr>
        <w:t>Additionally</w:t>
      </w:r>
      <w:r w:rsidR="004F6F38">
        <w:rPr>
          <w:rFonts w:ascii="Arial" w:hAnsi="Arial" w:cs="Arial"/>
        </w:rPr>
        <w:t xml:space="preserve">, </w:t>
      </w:r>
      <w:r w:rsidR="00F90624">
        <w:rPr>
          <w:rFonts w:ascii="Arial" w:hAnsi="Arial" w:cs="Arial"/>
        </w:rPr>
        <w:t>WHA physic</w:t>
      </w:r>
      <w:r w:rsidR="005A4E70">
        <w:rPr>
          <w:rFonts w:ascii="Arial" w:hAnsi="Arial" w:cs="Arial"/>
        </w:rPr>
        <w:t>i</w:t>
      </w:r>
      <w:r w:rsidR="00F90624">
        <w:rPr>
          <w:rFonts w:ascii="Arial" w:hAnsi="Arial" w:cs="Arial"/>
        </w:rPr>
        <w:t>an</w:t>
      </w:r>
      <w:r w:rsidR="004F6F38">
        <w:rPr>
          <w:rFonts w:ascii="Arial" w:hAnsi="Arial" w:cs="Arial"/>
        </w:rPr>
        <w:t xml:space="preserve"> </w:t>
      </w:r>
      <w:r>
        <w:rPr>
          <w:rFonts w:ascii="Arial" w:hAnsi="Arial" w:cs="Arial"/>
        </w:rPr>
        <w:t>M</w:t>
      </w:r>
      <w:r w:rsidR="004F6F38">
        <w:rPr>
          <w:rFonts w:ascii="Arial" w:hAnsi="Arial" w:cs="Arial"/>
        </w:rPr>
        <w:t>ember</w:t>
      </w:r>
      <w:r w:rsidR="00F90624">
        <w:rPr>
          <w:rFonts w:ascii="Arial" w:hAnsi="Arial" w:cs="Arial"/>
        </w:rPr>
        <w:t>s</w:t>
      </w:r>
      <w:r w:rsidR="004F6F38">
        <w:rPr>
          <w:rFonts w:ascii="Arial" w:hAnsi="Arial" w:cs="Arial"/>
        </w:rPr>
        <w:t xml:space="preserve"> </w:t>
      </w:r>
      <w:r>
        <w:rPr>
          <w:rFonts w:ascii="Arial" w:hAnsi="Arial" w:cs="Arial"/>
        </w:rPr>
        <w:t xml:space="preserve">age 60 and above </w:t>
      </w:r>
      <w:r w:rsidR="004F6F38">
        <w:rPr>
          <w:rFonts w:ascii="Arial" w:hAnsi="Arial" w:cs="Arial"/>
        </w:rPr>
        <w:t xml:space="preserve">may </w:t>
      </w:r>
      <w:r w:rsidR="008E47E8">
        <w:rPr>
          <w:rFonts w:ascii="Arial" w:hAnsi="Arial" w:cs="Arial"/>
        </w:rPr>
        <w:t xml:space="preserve">apply </w:t>
      </w:r>
      <w:r w:rsidR="004F6F38">
        <w:rPr>
          <w:rFonts w:ascii="Arial" w:hAnsi="Arial" w:cs="Arial"/>
        </w:rPr>
        <w:t>to decrease call or eliminate it entirely.</w:t>
      </w:r>
    </w:p>
    <w:p w14:paraId="536A6032" w14:textId="77777777" w:rsidR="00BF5659" w:rsidRDefault="00BF5659" w:rsidP="004F6F38">
      <w:pPr>
        <w:tabs>
          <w:tab w:val="left" w:pos="1620"/>
          <w:tab w:val="left" w:pos="1980"/>
        </w:tabs>
        <w:jc w:val="both"/>
        <w:rPr>
          <w:rFonts w:ascii="Arial" w:hAnsi="Arial" w:cs="Arial"/>
        </w:rPr>
      </w:pPr>
    </w:p>
    <w:p w14:paraId="32F9450B" w14:textId="7A6C4C13" w:rsidR="00BF5659" w:rsidRDefault="00BF5659" w:rsidP="004F6F38">
      <w:pPr>
        <w:tabs>
          <w:tab w:val="left" w:pos="1620"/>
          <w:tab w:val="left" w:pos="1980"/>
        </w:tabs>
        <w:jc w:val="both"/>
        <w:rPr>
          <w:rFonts w:ascii="Arial" w:hAnsi="Arial" w:cs="Arial"/>
        </w:rPr>
      </w:pPr>
      <w:r>
        <w:rPr>
          <w:rFonts w:ascii="Arial" w:hAnsi="Arial" w:cs="Arial"/>
        </w:rPr>
        <w:t xml:space="preserve">Recognizing that some clinical sites would not be able to support having a physician who does not take call, individuals who wish to enter this career path </w:t>
      </w:r>
      <w:r w:rsidR="00346457">
        <w:rPr>
          <w:rFonts w:ascii="Arial" w:hAnsi="Arial" w:cs="Arial"/>
        </w:rPr>
        <w:t xml:space="preserve">will </w:t>
      </w:r>
      <w:r>
        <w:rPr>
          <w:rFonts w:ascii="Arial" w:hAnsi="Arial" w:cs="Arial"/>
        </w:rPr>
        <w:t xml:space="preserve">need to create a job proposal that will be vetted by a </w:t>
      </w:r>
      <w:r w:rsidR="00861578">
        <w:rPr>
          <w:rFonts w:ascii="Arial" w:hAnsi="Arial" w:cs="Arial"/>
        </w:rPr>
        <w:t>work group identified by</w:t>
      </w:r>
      <w:r>
        <w:rPr>
          <w:rFonts w:ascii="Arial" w:hAnsi="Arial" w:cs="Arial"/>
        </w:rPr>
        <w:t xml:space="preserve"> </w:t>
      </w:r>
      <w:r w:rsidR="00813663">
        <w:rPr>
          <w:rFonts w:ascii="Arial" w:hAnsi="Arial" w:cs="Arial"/>
        </w:rPr>
        <w:t>M</w:t>
      </w:r>
      <w:r>
        <w:rPr>
          <w:rFonts w:ascii="Arial" w:hAnsi="Arial" w:cs="Arial"/>
        </w:rPr>
        <w:t xml:space="preserve">anagement </w:t>
      </w:r>
      <w:r w:rsidR="00813663">
        <w:rPr>
          <w:rFonts w:ascii="Arial" w:hAnsi="Arial" w:cs="Arial"/>
        </w:rPr>
        <w:t>C</w:t>
      </w:r>
      <w:r>
        <w:rPr>
          <w:rFonts w:ascii="Arial" w:hAnsi="Arial" w:cs="Arial"/>
        </w:rPr>
        <w:t xml:space="preserve">ommittee.  This </w:t>
      </w:r>
      <w:r w:rsidR="00861578">
        <w:rPr>
          <w:rFonts w:ascii="Arial" w:hAnsi="Arial" w:cs="Arial"/>
        </w:rPr>
        <w:t>work group</w:t>
      </w:r>
      <w:r>
        <w:rPr>
          <w:rFonts w:ascii="Arial" w:hAnsi="Arial" w:cs="Arial"/>
        </w:rPr>
        <w:t xml:space="preserve"> will be </w:t>
      </w:r>
      <w:r w:rsidR="00813663">
        <w:rPr>
          <w:rFonts w:ascii="Arial" w:hAnsi="Arial" w:cs="Arial"/>
        </w:rPr>
        <w:t>approved</w:t>
      </w:r>
      <w:r w:rsidR="00C1487C">
        <w:rPr>
          <w:rFonts w:ascii="Arial" w:hAnsi="Arial" w:cs="Arial"/>
        </w:rPr>
        <w:t xml:space="preserve"> by </w:t>
      </w:r>
      <w:r w:rsidR="00FC337C">
        <w:rPr>
          <w:rFonts w:ascii="Arial" w:hAnsi="Arial" w:cs="Arial"/>
        </w:rPr>
        <w:t xml:space="preserve">Management Committee </w:t>
      </w:r>
      <w:r w:rsidR="00C1487C">
        <w:rPr>
          <w:rFonts w:ascii="Arial" w:hAnsi="Arial" w:cs="Arial"/>
        </w:rPr>
        <w:t xml:space="preserve">and </w:t>
      </w:r>
      <w:r w:rsidR="00F90624">
        <w:rPr>
          <w:rFonts w:ascii="Arial" w:hAnsi="Arial" w:cs="Arial"/>
        </w:rPr>
        <w:t xml:space="preserve">composed </w:t>
      </w:r>
      <w:r w:rsidR="00346457">
        <w:rPr>
          <w:rFonts w:ascii="Arial" w:hAnsi="Arial" w:cs="Arial"/>
        </w:rPr>
        <w:t>of</w:t>
      </w:r>
      <w:r w:rsidR="00994033">
        <w:rPr>
          <w:rFonts w:ascii="Arial" w:hAnsi="Arial" w:cs="Arial"/>
        </w:rPr>
        <w:t xml:space="preserve"> </w:t>
      </w:r>
      <w:r w:rsidR="00861578">
        <w:rPr>
          <w:rFonts w:ascii="Arial" w:hAnsi="Arial" w:cs="Arial"/>
        </w:rPr>
        <w:t>the Chief Financial Officer and Director of Human Resources (or their designees)</w:t>
      </w:r>
      <w:r w:rsidR="00C1487C">
        <w:rPr>
          <w:rFonts w:ascii="Arial" w:hAnsi="Arial" w:cs="Arial"/>
        </w:rPr>
        <w:t xml:space="preserve">, and at least 2 physician </w:t>
      </w:r>
      <w:r w:rsidR="00813663">
        <w:rPr>
          <w:rFonts w:ascii="Arial" w:hAnsi="Arial" w:cs="Arial"/>
        </w:rPr>
        <w:t>M</w:t>
      </w:r>
      <w:r w:rsidR="00C1487C">
        <w:rPr>
          <w:rFonts w:ascii="Arial" w:hAnsi="Arial" w:cs="Arial"/>
        </w:rPr>
        <w:t xml:space="preserve">embers.  The </w:t>
      </w:r>
      <w:r w:rsidR="00813663">
        <w:rPr>
          <w:rFonts w:ascii="Arial" w:hAnsi="Arial" w:cs="Arial"/>
        </w:rPr>
        <w:t>M</w:t>
      </w:r>
      <w:r w:rsidR="00C1487C">
        <w:rPr>
          <w:rFonts w:ascii="Arial" w:hAnsi="Arial" w:cs="Arial"/>
        </w:rPr>
        <w:t xml:space="preserve">anaging </w:t>
      </w:r>
      <w:r w:rsidR="00813663">
        <w:rPr>
          <w:rFonts w:ascii="Arial" w:hAnsi="Arial" w:cs="Arial"/>
        </w:rPr>
        <w:t>P</w:t>
      </w:r>
      <w:r w:rsidR="00C1487C">
        <w:rPr>
          <w:rFonts w:ascii="Arial" w:hAnsi="Arial" w:cs="Arial"/>
        </w:rPr>
        <w:t xml:space="preserve">artner of the affected call group(s) would serve as an ad hoc member.  The </w:t>
      </w:r>
      <w:r w:rsidR="00346457">
        <w:rPr>
          <w:rFonts w:ascii="Arial" w:hAnsi="Arial" w:cs="Arial"/>
        </w:rPr>
        <w:t xml:space="preserve">work group </w:t>
      </w:r>
      <w:r w:rsidR="00C1487C">
        <w:rPr>
          <w:rFonts w:ascii="Arial" w:hAnsi="Arial" w:cs="Arial"/>
        </w:rPr>
        <w:t xml:space="preserve">will be </w:t>
      </w:r>
      <w:r>
        <w:rPr>
          <w:rFonts w:ascii="Arial" w:hAnsi="Arial" w:cs="Arial"/>
        </w:rPr>
        <w:t>tasked to assess</w:t>
      </w:r>
    </w:p>
    <w:p w14:paraId="1FDA7989" w14:textId="77777777" w:rsidR="00B04C18" w:rsidRPr="00BF5659" w:rsidRDefault="008E47E8" w:rsidP="00BF5659">
      <w:pPr>
        <w:numPr>
          <w:ilvl w:val="1"/>
          <w:numId w:val="3"/>
        </w:numPr>
        <w:tabs>
          <w:tab w:val="left" w:pos="1620"/>
          <w:tab w:val="left" w:pos="1980"/>
        </w:tabs>
        <w:jc w:val="both"/>
        <w:rPr>
          <w:rFonts w:ascii="Arial" w:hAnsi="Arial" w:cs="Arial"/>
        </w:rPr>
      </w:pPr>
      <w:r>
        <w:rPr>
          <w:rFonts w:ascii="Arial" w:hAnsi="Arial" w:cs="Arial"/>
        </w:rPr>
        <w:t>That there is no</w:t>
      </w:r>
      <w:r w:rsidR="00861578">
        <w:rPr>
          <w:rFonts w:ascii="Arial" w:hAnsi="Arial" w:cs="Arial"/>
        </w:rPr>
        <w:t xml:space="preserve"> significant</w:t>
      </w:r>
      <w:r>
        <w:rPr>
          <w:rFonts w:ascii="Arial" w:hAnsi="Arial" w:cs="Arial"/>
        </w:rPr>
        <w:t xml:space="preserve"> f</w:t>
      </w:r>
      <w:r w:rsidR="00BF20BC" w:rsidRPr="00BF5659">
        <w:rPr>
          <w:rFonts w:ascii="Arial" w:hAnsi="Arial" w:cs="Arial"/>
        </w:rPr>
        <w:t xml:space="preserve">inancial risk </w:t>
      </w:r>
      <w:r>
        <w:rPr>
          <w:rFonts w:ascii="Arial" w:hAnsi="Arial" w:cs="Arial"/>
        </w:rPr>
        <w:t xml:space="preserve">to WHA </w:t>
      </w:r>
    </w:p>
    <w:p w14:paraId="1B753BA3" w14:textId="77777777" w:rsidR="00B04C18" w:rsidRPr="00BF5659" w:rsidRDefault="00BF20BC" w:rsidP="00BF5659">
      <w:pPr>
        <w:numPr>
          <w:ilvl w:val="1"/>
          <w:numId w:val="3"/>
        </w:numPr>
        <w:tabs>
          <w:tab w:val="left" w:pos="1620"/>
          <w:tab w:val="left" w:pos="1980"/>
        </w:tabs>
        <w:jc w:val="both"/>
        <w:rPr>
          <w:rFonts w:ascii="Arial" w:hAnsi="Arial" w:cs="Arial"/>
        </w:rPr>
      </w:pPr>
      <w:r w:rsidRPr="00BF5659">
        <w:rPr>
          <w:rFonts w:ascii="Arial" w:hAnsi="Arial" w:cs="Arial"/>
        </w:rPr>
        <w:t xml:space="preserve">That the person proposing the job </w:t>
      </w:r>
      <w:r w:rsidR="00C1487C">
        <w:rPr>
          <w:rFonts w:ascii="Arial" w:hAnsi="Arial" w:cs="Arial"/>
        </w:rPr>
        <w:t>i</w:t>
      </w:r>
      <w:r w:rsidRPr="00BF5659">
        <w:rPr>
          <w:rFonts w:ascii="Arial" w:hAnsi="Arial" w:cs="Arial"/>
        </w:rPr>
        <w:t>s suited for it</w:t>
      </w:r>
    </w:p>
    <w:p w14:paraId="7B7D9EE6" w14:textId="77777777" w:rsidR="00B04C18" w:rsidRPr="00BF5659" w:rsidRDefault="00BF20BC" w:rsidP="00BF5659">
      <w:pPr>
        <w:numPr>
          <w:ilvl w:val="1"/>
          <w:numId w:val="3"/>
        </w:numPr>
        <w:tabs>
          <w:tab w:val="left" w:pos="1620"/>
          <w:tab w:val="left" w:pos="1980"/>
        </w:tabs>
        <w:jc w:val="both"/>
        <w:rPr>
          <w:rFonts w:ascii="Arial" w:hAnsi="Arial" w:cs="Arial"/>
        </w:rPr>
      </w:pPr>
      <w:r w:rsidRPr="00BF5659">
        <w:rPr>
          <w:rFonts w:ascii="Arial" w:hAnsi="Arial" w:cs="Arial"/>
        </w:rPr>
        <w:t xml:space="preserve">That the job would benefit WHA </w:t>
      </w:r>
    </w:p>
    <w:p w14:paraId="1D45D0B9" w14:textId="27AF7C26" w:rsidR="00B04C18" w:rsidRDefault="00BF20BC" w:rsidP="00BF5659">
      <w:pPr>
        <w:numPr>
          <w:ilvl w:val="1"/>
          <w:numId w:val="3"/>
        </w:numPr>
        <w:tabs>
          <w:tab w:val="left" w:pos="1620"/>
          <w:tab w:val="left" w:pos="1980"/>
        </w:tabs>
        <w:jc w:val="both"/>
        <w:rPr>
          <w:rFonts w:ascii="Arial" w:hAnsi="Arial" w:cs="Arial"/>
        </w:rPr>
      </w:pPr>
      <w:r w:rsidRPr="00BF5659">
        <w:rPr>
          <w:rFonts w:ascii="Arial" w:hAnsi="Arial" w:cs="Arial"/>
        </w:rPr>
        <w:t xml:space="preserve">That </w:t>
      </w:r>
      <w:r w:rsidR="00BF5659">
        <w:rPr>
          <w:rFonts w:ascii="Arial" w:hAnsi="Arial" w:cs="Arial"/>
        </w:rPr>
        <w:t xml:space="preserve">no </w:t>
      </w:r>
      <w:r w:rsidRPr="00BF5659">
        <w:rPr>
          <w:rFonts w:ascii="Arial" w:hAnsi="Arial" w:cs="Arial"/>
        </w:rPr>
        <w:t xml:space="preserve">call group would </w:t>
      </w:r>
      <w:r w:rsidR="00BF5659">
        <w:rPr>
          <w:rFonts w:ascii="Arial" w:hAnsi="Arial" w:cs="Arial"/>
        </w:rPr>
        <w:t>be put at risk of non-com</w:t>
      </w:r>
      <w:r w:rsidR="008E47E8">
        <w:rPr>
          <w:rFonts w:ascii="Arial" w:hAnsi="Arial" w:cs="Arial"/>
        </w:rPr>
        <w:t>p</w:t>
      </w:r>
      <w:r w:rsidR="00BF5659">
        <w:rPr>
          <w:rFonts w:ascii="Arial" w:hAnsi="Arial" w:cs="Arial"/>
        </w:rPr>
        <w:t xml:space="preserve">liance with the WHA call </w:t>
      </w:r>
      <w:r w:rsidR="008E47E8">
        <w:rPr>
          <w:rFonts w:ascii="Arial" w:hAnsi="Arial" w:cs="Arial"/>
        </w:rPr>
        <w:t xml:space="preserve">frequency </w:t>
      </w:r>
      <w:r w:rsidR="00BF5659">
        <w:rPr>
          <w:rFonts w:ascii="Arial" w:hAnsi="Arial" w:cs="Arial"/>
        </w:rPr>
        <w:t>policy</w:t>
      </w:r>
      <w:r w:rsidRPr="00BF5659">
        <w:rPr>
          <w:rFonts w:ascii="Arial" w:hAnsi="Arial" w:cs="Arial"/>
        </w:rPr>
        <w:t xml:space="preserve"> </w:t>
      </w:r>
    </w:p>
    <w:p w14:paraId="1A6503BB" w14:textId="77777777" w:rsidR="008E47E8" w:rsidRDefault="008E47E8" w:rsidP="00BF5659">
      <w:pPr>
        <w:numPr>
          <w:ilvl w:val="1"/>
          <w:numId w:val="3"/>
        </w:numPr>
        <w:tabs>
          <w:tab w:val="left" w:pos="1620"/>
          <w:tab w:val="left" w:pos="1980"/>
        </w:tabs>
        <w:jc w:val="both"/>
        <w:rPr>
          <w:rFonts w:ascii="Arial" w:hAnsi="Arial" w:cs="Arial"/>
        </w:rPr>
      </w:pPr>
      <w:r>
        <w:rPr>
          <w:rFonts w:ascii="Arial" w:hAnsi="Arial" w:cs="Arial"/>
        </w:rPr>
        <w:t>Th</w:t>
      </w:r>
      <w:r w:rsidR="00C1487C">
        <w:rPr>
          <w:rFonts w:ascii="Arial" w:hAnsi="Arial" w:cs="Arial"/>
        </w:rPr>
        <w:t>at the</w:t>
      </w:r>
      <w:r>
        <w:rPr>
          <w:rFonts w:ascii="Arial" w:hAnsi="Arial" w:cs="Arial"/>
        </w:rPr>
        <w:t xml:space="preserve"> cultural impact </w:t>
      </w:r>
      <w:r w:rsidR="00C1487C">
        <w:rPr>
          <w:rFonts w:ascii="Arial" w:hAnsi="Arial" w:cs="Arial"/>
        </w:rPr>
        <w:t>o</w:t>
      </w:r>
      <w:r>
        <w:rPr>
          <w:rFonts w:ascii="Arial" w:hAnsi="Arial" w:cs="Arial"/>
        </w:rPr>
        <w:t xml:space="preserve">n the </w:t>
      </w:r>
      <w:r w:rsidR="00C1487C">
        <w:rPr>
          <w:rFonts w:ascii="Arial" w:hAnsi="Arial" w:cs="Arial"/>
        </w:rPr>
        <w:t xml:space="preserve">affected </w:t>
      </w:r>
      <w:r>
        <w:rPr>
          <w:rFonts w:ascii="Arial" w:hAnsi="Arial" w:cs="Arial"/>
        </w:rPr>
        <w:t>call group</w:t>
      </w:r>
      <w:r w:rsidR="00C1487C">
        <w:rPr>
          <w:rFonts w:ascii="Arial" w:hAnsi="Arial" w:cs="Arial"/>
        </w:rPr>
        <w:t xml:space="preserve"> is acceptable</w:t>
      </w:r>
    </w:p>
    <w:p w14:paraId="304CCB17" w14:textId="77777777" w:rsidR="008E47E8" w:rsidRDefault="008E47E8" w:rsidP="008E47E8">
      <w:pPr>
        <w:tabs>
          <w:tab w:val="left" w:pos="1620"/>
          <w:tab w:val="left" w:pos="1980"/>
        </w:tabs>
        <w:jc w:val="both"/>
        <w:rPr>
          <w:rFonts w:ascii="Arial" w:hAnsi="Arial" w:cs="Arial"/>
        </w:rPr>
      </w:pPr>
    </w:p>
    <w:p w14:paraId="0D180700" w14:textId="1DA47A15" w:rsidR="008E47E8" w:rsidRPr="00BF5659" w:rsidRDefault="008E47E8" w:rsidP="008E47E8">
      <w:pPr>
        <w:tabs>
          <w:tab w:val="left" w:pos="1620"/>
          <w:tab w:val="left" w:pos="1980"/>
        </w:tabs>
        <w:jc w:val="both"/>
        <w:rPr>
          <w:rFonts w:ascii="Arial" w:hAnsi="Arial" w:cs="Arial"/>
        </w:rPr>
      </w:pPr>
      <w:r>
        <w:rPr>
          <w:rFonts w:ascii="Arial" w:hAnsi="Arial" w:cs="Arial"/>
        </w:rPr>
        <w:t xml:space="preserve">Once a job proposal is vetted and approved by the sub-committee, and the </w:t>
      </w:r>
      <w:r w:rsidR="00813663">
        <w:rPr>
          <w:rFonts w:ascii="Arial" w:hAnsi="Arial" w:cs="Arial"/>
        </w:rPr>
        <w:t xml:space="preserve">proposal is addressed with the </w:t>
      </w:r>
      <w:r>
        <w:rPr>
          <w:rFonts w:ascii="Arial" w:hAnsi="Arial" w:cs="Arial"/>
        </w:rPr>
        <w:t>call group, it w</w:t>
      </w:r>
      <w:r w:rsidR="00441B86">
        <w:rPr>
          <w:rFonts w:ascii="Arial" w:hAnsi="Arial" w:cs="Arial"/>
        </w:rPr>
        <w:t>ill</w:t>
      </w:r>
      <w:r>
        <w:rPr>
          <w:rFonts w:ascii="Arial" w:hAnsi="Arial" w:cs="Arial"/>
        </w:rPr>
        <w:t xml:space="preserve"> go to </w:t>
      </w:r>
      <w:r w:rsidR="00FC337C">
        <w:rPr>
          <w:rFonts w:ascii="Arial" w:hAnsi="Arial" w:cs="Arial"/>
        </w:rPr>
        <w:t>Site Management Committee</w:t>
      </w:r>
      <w:r>
        <w:rPr>
          <w:rFonts w:ascii="Arial" w:hAnsi="Arial" w:cs="Arial"/>
        </w:rPr>
        <w:t xml:space="preserve"> for approval and finally to </w:t>
      </w:r>
      <w:r w:rsidR="00FC337C">
        <w:rPr>
          <w:rFonts w:ascii="Arial" w:hAnsi="Arial" w:cs="Arial"/>
        </w:rPr>
        <w:t>Management Committee</w:t>
      </w:r>
      <w:r>
        <w:rPr>
          <w:rFonts w:ascii="Arial" w:hAnsi="Arial" w:cs="Arial"/>
        </w:rPr>
        <w:t xml:space="preserve"> for final approval.</w:t>
      </w:r>
    </w:p>
    <w:p w14:paraId="6DD15613" w14:textId="77777777" w:rsidR="004F6F38" w:rsidRDefault="004F6F38" w:rsidP="004F6F38">
      <w:pPr>
        <w:tabs>
          <w:tab w:val="left" w:pos="1620"/>
          <w:tab w:val="left" w:pos="1980"/>
        </w:tabs>
        <w:jc w:val="both"/>
        <w:rPr>
          <w:rFonts w:ascii="Arial" w:hAnsi="Arial" w:cs="Arial"/>
        </w:rPr>
      </w:pPr>
    </w:p>
    <w:p w14:paraId="2C3F52F7" w14:textId="09759595" w:rsidR="00170B88" w:rsidRDefault="00170B88" w:rsidP="004F6F38">
      <w:pPr>
        <w:tabs>
          <w:tab w:val="left" w:pos="1620"/>
          <w:tab w:val="left" w:pos="1980"/>
        </w:tabs>
        <w:jc w:val="both"/>
        <w:rPr>
          <w:rFonts w:ascii="Arial" w:hAnsi="Arial" w:cs="Arial"/>
          <w:b/>
        </w:rPr>
      </w:pPr>
      <w:r>
        <w:rPr>
          <w:rFonts w:ascii="Arial" w:hAnsi="Arial" w:cs="Arial"/>
          <w:b/>
        </w:rPr>
        <w:t>Compensation and Benefits</w:t>
      </w:r>
    </w:p>
    <w:p w14:paraId="145E8734" w14:textId="77777777" w:rsidR="00170B88" w:rsidRPr="007C704D" w:rsidRDefault="00170B88" w:rsidP="004F6F38">
      <w:pPr>
        <w:tabs>
          <w:tab w:val="left" w:pos="1620"/>
          <w:tab w:val="left" w:pos="1980"/>
        </w:tabs>
        <w:jc w:val="both"/>
        <w:rPr>
          <w:rFonts w:ascii="Arial" w:hAnsi="Arial" w:cs="Arial"/>
          <w:b/>
        </w:rPr>
      </w:pPr>
    </w:p>
    <w:p w14:paraId="12E01742" w14:textId="764ADC73" w:rsidR="004F6F38" w:rsidRDefault="004F6F38" w:rsidP="004F6F38">
      <w:pPr>
        <w:tabs>
          <w:tab w:val="left" w:pos="1620"/>
          <w:tab w:val="left" w:pos="1980"/>
        </w:tabs>
        <w:jc w:val="both"/>
        <w:rPr>
          <w:rFonts w:ascii="Arial" w:hAnsi="Arial" w:cs="Arial"/>
        </w:rPr>
      </w:pPr>
      <w:r>
        <w:rPr>
          <w:rFonts w:ascii="Arial" w:hAnsi="Arial" w:cs="Arial"/>
        </w:rPr>
        <w:t xml:space="preserve">Compensation will be paid by </w:t>
      </w:r>
      <w:r w:rsidR="00813663">
        <w:rPr>
          <w:rFonts w:ascii="Arial" w:hAnsi="Arial" w:cs="Arial"/>
        </w:rPr>
        <w:t>current</w:t>
      </w:r>
      <w:r>
        <w:rPr>
          <w:rFonts w:ascii="Arial" w:hAnsi="Arial" w:cs="Arial"/>
        </w:rPr>
        <w:t xml:space="preserve"> compensation </w:t>
      </w:r>
      <w:r w:rsidR="00813663">
        <w:rPr>
          <w:rFonts w:ascii="Arial" w:hAnsi="Arial" w:cs="Arial"/>
        </w:rPr>
        <w:t>methodology</w:t>
      </w:r>
      <w:r w:rsidR="00994033">
        <w:rPr>
          <w:rFonts w:ascii="Arial" w:hAnsi="Arial" w:cs="Arial"/>
        </w:rPr>
        <w:t xml:space="preserve"> </w:t>
      </w:r>
      <w:r w:rsidR="00170B88">
        <w:rPr>
          <w:rFonts w:ascii="Arial" w:hAnsi="Arial" w:cs="Arial"/>
        </w:rPr>
        <w:t>with</w:t>
      </w:r>
      <w:r w:rsidR="00BF5659">
        <w:rPr>
          <w:rFonts w:ascii="Arial" w:hAnsi="Arial" w:cs="Arial"/>
        </w:rPr>
        <w:t xml:space="preserve"> FTE</w:t>
      </w:r>
      <w:r w:rsidR="00441B86">
        <w:rPr>
          <w:rFonts w:ascii="Arial" w:hAnsi="Arial" w:cs="Arial"/>
        </w:rPr>
        <w:t xml:space="preserve"> </w:t>
      </w:r>
      <w:r w:rsidR="00170B88">
        <w:rPr>
          <w:rFonts w:ascii="Arial" w:hAnsi="Arial" w:cs="Arial"/>
        </w:rPr>
        <w:t>adjustments to</w:t>
      </w:r>
      <w:r w:rsidR="00441B86">
        <w:rPr>
          <w:rFonts w:ascii="Arial" w:hAnsi="Arial" w:cs="Arial"/>
        </w:rPr>
        <w:t xml:space="preserve"> clinic</w:t>
      </w:r>
      <w:r w:rsidR="00170B88">
        <w:rPr>
          <w:rFonts w:ascii="Arial" w:hAnsi="Arial" w:cs="Arial"/>
        </w:rPr>
        <w:t>,</w:t>
      </w:r>
      <w:r w:rsidR="00441B86">
        <w:rPr>
          <w:rFonts w:ascii="Arial" w:hAnsi="Arial" w:cs="Arial"/>
        </w:rPr>
        <w:t xml:space="preserve"> call</w:t>
      </w:r>
      <w:r w:rsidR="00170B88">
        <w:rPr>
          <w:rFonts w:ascii="Arial" w:hAnsi="Arial" w:cs="Arial"/>
        </w:rPr>
        <w:t>, and/or incentive</w:t>
      </w:r>
      <w:r w:rsidR="00BF5659">
        <w:rPr>
          <w:rFonts w:ascii="Arial" w:hAnsi="Arial" w:cs="Arial"/>
        </w:rPr>
        <w:t xml:space="preserve">.  </w:t>
      </w:r>
      <w:r w:rsidR="00813663">
        <w:rPr>
          <w:rFonts w:ascii="Arial" w:hAnsi="Arial" w:cs="Arial"/>
        </w:rPr>
        <w:t xml:space="preserve">(See </w:t>
      </w:r>
      <w:hyperlink r:id="rId7" w:history="1">
        <w:r w:rsidR="00813663" w:rsidRPr="007C704D">
          <w:rPr>
            <w:rStyle w:val="Hyperlink"/>
            <w:rFonts w:ascii="Arial" w:hAnsi="Arial" w:cs="Arial"/>
          </w:rPr>
          <w:t>Appendix A</w:t>
        </w:r>
      </w:hyperlink>
      <w:r w:rsidR="00813663">
        <w:rPr>
          <w:rFonts w:ascii="Arial" w:hAnsi="Arial" w:cs="Arial"/>
        </w:rPr>
        <w:t xml:space="preserve"> of the Compensation Manual</w:t>
      </w:r>
      <w:r w:rsidR="00BF5659">
        <w:rPr>
          <w:rFonts w:ascii="Arial" w:hAnsi="Arial" w:cs="Arial"/>
        </w:rPr>
        <w:t xml:space="preserve"> </w:t>
      </w:r>
    </w:p>
    <w:p w14:paraId="39E8F84C" w14:textId="77777777" w:rsidR="00BF5659" w:rsidRDefault="00BF5659" w:rsidP="004F6F38">
      <w:pPr>
        <w:tabs>
          <w:tab w:val="left" w:pos="1620"/>
          <w:tab w:val="left" w:pos="1980"/>
        </w:tabs>
        <w:jc w:val="both"/>
        <w:rPr>
          <w:rFonts w:ascii="Arial" w:hAnsi="Arial" w:cs="Arial"/>
        </w:rPr>
      </w:pPr>
    </w:p>
    <w:p w14:paraId="398A53BA" w14:textId="30F810AE" w:rsidR="00BF5659" w:rsidRDefault="00BF5659" w:rsidP="004F6F38">
      <w:pPr>
        <w:tabs>
          <w:tab w:val="left" w:pos="1620"/>
          <w:tab w:val="left" w:pos="1980"/>
        </w:tabs>
        <w:jc w:val="both"/>
        <w:rPr>
          <w:rFonts w:ascii="Arial" w:hAnsi="Arial" w:cs="Arial"/>
        </w:rPr>
      </w:pPr>
      <w:r>
        <w:rPr>
          <w:rFonts w:ascii="Arial" w:hAnsi="Arial" w:cs="Arial"/>
        </w:rPr>
        <w:t xml:space="preserve">If the </w:t>
      </w:r>
      <w:r w:rsidR="00170B88">
        <w:rPr>
          <w:rFonts w:ascii="Arial" w:hAnsi="Arial" w:cs="Arial"/>
        </w:rPr>
        <w:t>M</w:t>
      </w:r>
      <w:r>
        <w:rPr>
          <w:rFonts w:ascii="Arial" w:hAnsi="Arial" w:cs="Arial"/>
        </w:rPr>
        <w:t xml:space="preserve">ember does administrative work, that will be compensated as per the current administrative </w:t>
      </w:r>
      <w:r w:rsidR="00441B86">
        <w:rPr>
          <w:rFonts w:ascii="Arial" w:hAnsi="Arial" w:cs="Arial"/>
        </w:rPr>
        <w:t>compensation</w:t>
      </w:r>
      <w:r>
        <w:rPr>
          <w:rFonts w:ascii="Arial" w:hAnsi="Arial" w:cs="Arial"/>
        </w:rPr>
        <w:t xml:space="preserve"> policy</w:t>
      </w:r>
      <w:r w:rsidR="00170B88">
        <w:rPr>
          <w:rFonts w:ascii="Arial" w:hAnsi="Arial" w:cs="Arial"/>
        </w:rPr>
        <w:t xml:space="preserve"> or their contract</w:t>
      </w:r>
      <w:r>
        <w:rPr>
          <w:rFonts w:ascii="Arial" w:hAnsi="Arial" w:cs="Arial"/>
        </w:rPr>
        <w:t>.</w:t>
      </w:r>
    </w:p>
    <w:p w14:paraId="0ABAD16D" w14:textId="77777777" w:rsidR="00BF5659" w:rsidRDefault="00BF5659" w:rsidP="004F6F38">
      <w:pPr>
        <w:tabs>
          <w:tab w:val="left" w:pos="1620"/>
          <w:tab w:val="left" w:pos="1980"/>
        </w:tabs>
        <w:jc w:val="both"/>
        <w:rPr>
          <w:rFonts w:ascii="Arial" w:hAnsi="Arial" w:cs="Arial"/>
        </w:rPr>
      </w:pPr>
    </w:p>
    <w:p w14:paraId="3C0107AF" w14:textId="606DAC71" w:rsidR="00441B86" w:rsidRDefault="008E47E8" w:rsidP="00BF5659">
      <w:pPr>
        <w:tabs>
          <w:tab w:val="left" w:pos="1620"/>
          <w:tab w:val="left" w:pos="1980"/>
        </w:tabs>
        <w:jc w:val="both"/>
        <w:rPr>
          <w:rFonts w:ascii="Arial" w:hAnsi="Arial" w:cs="Arial"/>
        </w:rPr>
      </w:pPr>
      <w:r>
        <w:rPr>
          <w:rFonts w:ascii="Arial" w:hAnsi="Arial" w:cs="Arial"/>
        </w:rPr>
        <w:t>Near</w:t>
      </w:r>
      <w:r w:rsidR="00994033">
        <w:rPr>
          <w:rFonts w:ascii="Arial" w:hAnsi="Arial" w:cs="Arial"/>
        </w:rPr>
        <w:t xml:space="preserve"> </w:t>
      </w:r>
      <w:r>
        <w:rPr>
          <w:rFonts w:ascii="Arial" w:hAnsi="Arial" w:cs="Arial"/>
        </w:rPr>
        <w:t xml:space="preserve">retirement </w:t>
      </w:r>
      <w:r w:rsidR="00170B88">
        <w:rPr>
          <w:rFonts w:ascii="Arial" w:hAnsi="Arial" w:cs="Arial"/>
        </w:rPr>
        <w:t>M</w:t>
      </w:r>
      <w:r w:rsidR="00BF5659">
        <w:rPr>
          <w:rFonts w:ascii="Arial" w:hAnsi="Arial" w:cs="Arial"/>
        </w:rPr>
        <w:t>embers will be eligible for WHA benefits as determined by their clinic FTE</w:t>
      </w:r>
      <w:r w:rsidR="00441B86">
        <w:rPr>
          <w:rFonts w:ascii="Arial" w:hAnsi="Arial" w:cs="Arial"/>
        </w:rPr>
        <w:t xml:space="preserve"> and will be </w:t>
      </w:r>
      <w:r w:rsidR="00F90624">
        <w:rPr>
          <w:rFonts w:ascii="Arial" w:hAnsi="Arial" w:cs="Arial"/>
        </w:rPr>
        <w:t>eligible</w:t>
      </w:r>
      <w:r w:rsidR="00441B86">
        <w:rPr>
          <w:rFonts w:ascii="Arial" w:hAnsi="Arial" w:cs="Arial"/>
        </w:rPr>
        <w:t xml:space="preserve"> for year-end considerations.</w:t>
      </w:r>
      <w:r w:rsidR="00170B88">
        <w:rPr>
          <w:rFonts w:ascii="Arial" w:hAnsi="Arial" w:cs="Arial"/>
        </w:rPr>
        <w:t xml:space="preserve">  Note that any Member working less than .50 FTE will not be eligible for most WHA benefits, including the Business Expense Reimbursement Accounts.  </w:t>
      </w:r>
    </w:p>
    <w:p w14:paraId="2BB8FBA0" w14:textId="77777777" w:rsidR="00994033" w:rsidRDefault="00994033" w:rsidP="00BF5659">
      <w:pPr>
        <w:tabs>
          <w:tab w:val="left" w:pos="1620"/>
          <w:tab w:val="left" w:pos="1980"/>
        </w:tabs>
        <w:jc w:val="both"/>
        <w:rPr>
          <w:rFonts w:ascii="Arial" w:hAnsi="Arial" w:cs="Arial"/>
          <w:b/>
        </w:rPr>
      </w:pPr>
    </w:p>
    <w:p w14:paraId="7299EB6F" w14:textId="77777777" w:rsidR="00994033" w:rsidRDefault="00994033" w:rsidP="00BF5659">
      <w:pPr>
        <w:tabs>
          <w:tab w:val="left" w:pos="1620"/>
          <w:tab w:val="left" w:pos="1980"/>
        </w:tabs>
        <w:jc w:val="both"/>
        <w:rPr>
          <w:rFonts w:ascii="Arial" w:hAnsi="Arial" w:cs="Arial"/>
          <w:b/>
        </w:rPr>
      </w:pPr>
    </w:p>
    <w:p w14:paraId="29A48CED" w14:textId="77777777" w:rsidR="005A4E70" w:rsidRDefault="005A4E70" w:rsidP="00BF5659">
      <w:pPr>
        <w:tabs>
          <w:tab w:val="left" w:pos="1620"/>
          <w:tab w:val="left" w:pos="1980"/>
        </w:tabs>
        <w:jc w:val="both"/>
        <w:rPr>
          <w:rFonts w:ascii="Arial" w:hAnsi="Arial" w:cs="Arial"/>
          <w:b/>
        </w:rPr>
      </w:pPr>
    </w:p>
    <w:p w14:paraId="28BF23C2" w14:textId="77777777" w:rsidR="005A4E70" w:rsidRDefault="005A4E70" w:rsidP="00BF5659">
      <w:pPr>
        <w:tabs>
          <w:tab w:val="left" w:pos="1620"/>
          <w:tab w:val="left" w:pos="1980"/>
        </w:tabs>
        <w:jc w:val="both"/>
        <w:rPr>
          <w:rFonts w:ascii="Arial" w:hAnsi="Arial" w:cs="Arial"/>
          <w:b/>
        </w:rPr>
      </w:pPr>
    </w:p>
    <w:p w14:paraId="15E9F803" w14:textId="77777777" w:rsidR="00994033" w:rsidRDefault="00994033" w:rsidP="00BF5659">
      <w:pPr>
        <w:tabs>
          <w:tab w:val="left" w:pos="1620"/>
          <w:tab w:val="left" w:pos="1980"/>
        </w:tabs>
        <w:jc w:val="both"/>
        <w:rPr>
          <w:rFonts w:ascii="Arial" w:hAnsi="Arial" w:cs="Arial"/>
          <w:b/>
        </w:rPr>
      </w:pPr>
    </w:p>
    <w:p w14:paraId="47CBA424" w14:textId="77777777" w:rsidR="0096250C" w:rsidRPr="00BF5659" w:rsidRDefault="0096250C" w:rsidP="00BF5659">
      <w:pPr>
        <w:tabs>
          <w:tab w:val="left" w:pos="1620"/>
          <w:tab w:val="left" w:pos="1980"/>
        </w:tabs>
        <w:jc w:val="both"/>
        <w:rPr>
          <w:rFonts w:ascii="Arial" w:hAnsi="Arial" w:cs="Arial"/>
        </w:rPr>
      </w:pPr>
      <w:r w:rsidRPr="005F0342">
        <w:rPr>
          <w:rFonts w:ascii="Arial" w:hAnsi="Arial" w:cs="Arial"/>
          <w:b/>
        </w:rPr>
        <w:t>Funding</w:t>
      </w:r>
    </w:p>
    <w:p w14:paraId="6A64CAAC" w14:textId="77777777" w:rsidR="00BF5659" w:rsidRDefault="0096250C" w:rsidP="0096250C">
      <w:pPr>
        <w:tabs>
          <w:tab w:val="left" w:pos="1620"/>
        </w:tabs>
        <w:overflowPunct w:val="0"/>
        <w:autoSpaceDE w:val="0"/>
        <w:autoSpaceDN w:val="0"/>
        <w:adjustRightInd w:val="0"/>
        <w:ind w:left="1440"/>
        <w:textAlignment w:val="baseline"/>
        <w:rPr>
          <w:rFonts w:ascii="Arial" w:hAnsi="Arial" w:cs="Arial"/>
        </w:rPr>
      </w:pPr>
      <w:r>
        <w:rPr>
          <w:rFonts w:ascii="Arial" w:hAnsi="Arial" w:cs="Arial"/>
        </w:rPr>
        <w:tab/>
      </w:r>
    </w:p>
    <w:p w14:paraId="60C92669" w14:textId="56627426" w:rsidR="00F90624" w:rsidRDefault="00BF5659" w:rsidP="00BF5659">
      <w:pPr>
        <w:tabs>
          <w:tab w:val="left" w:pos="1620"/>
        </w:tabs>
        <w:overflowPunct w:val="0"/>
        <w:autoSpaceDE w:val="0"/>
        <w:autoSpaceDN w:val="0"/>
        <w:adjustRightInd w:val="0"/>
        <w:textAlignment w:val="baseline"/>
        <w:rPr>
          <w:rFonts w:ascii="Arial" w:hAnsi="Arial" w:cs="Arial"/>
        </w:rPr>
      </w:pPr>
      <w:r>
        <w:rPr>
          <w:rFonts w:ascii="Arial" w:hAnsi="Arial" w:cs="Arial"/>
        </w:rPr>
        <w:t xml:space="preserve">It is expected that the clinical work of these </w:t>
      </w:r>
      <w:r w:rsidR="00170B88">
        <w:rPr>
          <w:rFonts w:ascii="Arial" w:hAnsi="Arial" w:cs="Arial"/>
        </w:rPr>
        <w:t xml:space="preserve">Members </w:t>
      </w:r>
      <w:r>
        <w:rPr>
          <w:rFonts w:ascii="Arial" w:hAnsi="Arial" w:cs="Arial"/>
        </w:rPr>
        <w:t>will cover the costs</w:t>
      </w:r>
      <w:r w:rsidR="00F90624">
        <w:rPr>
          <w:rFonts w:ascii="Arial" w:hAnsi="Arial" w:cs="Arial"/>
        </w:rPr>
        <w:t xml:space="preserve"> of their practices</w:t>
      </w:r>
      <w:r>
        <w:rPr>
          <w:rFonts w:ascii="Arial" w:hAnsi="Arial" w:cs="Arial"/>
        </w:rPr>
        <w:t xml:space="preserve">.  </w:t>
      </w:r>
      <w:r w:rsidR="00F90624">
        <w:rPr>
          <w:rFonts w:ascii="Arial" w:hAnsi="Arial" w:cs="Arial"/>
        </w:rPr>
        <w:t xml:space="preserve">In the event that a near-retirement </w:t>
      </w:r>
      <w:r w:rsidR="00170B88">
        <w:rPr>
          <w:rFonts w:ascii="Arial" w:hAnsi="Arial" w:cs="Arial"/>
        </w:rPr>
        <w:t xml:space="preserve">Member </w:t>
      </w:r>
      <w:r w:rsidR="00F90624">
        <w:rPr>
          <w:rFonts w:ascii="Arial" w:hAnsi="Arial" w:cs="Arial"/>
        </w:rPr>
        <w:t xml:space="preserve">proposes a job that would not be self-supporting by clinical revenue, the job and the proposed salary would need to be approved by </w:t>
      </w:r>
      <w:r w:rsidR="00170B88">
        <w:rPr>
          <w:rFonts w:ascii="Arial" w:hAnsi="Arial" w:cs="Arial"/>
        </w:rPr>
        <w:t>the Chief Medical Officer</w:t>
      </w:r>
      <w:r w:rsidR="00F90624">
        <w:rPr>
          <w:rFonts w:ascii="Arial" w:hAnsi="Arial" w:cs="Arial"/>
        </w:rPr>
        <w:t xml:space="preserve"> and </w:t>
      </w:r>
      <w:r w:rsidR="00861578">
        <w:rPr>
          <w:rFonts w:ascii="Arial" w:hAnsi="Arial" w:cs="Arial"/>
        </w:rPr>
        <w:t>Management Committee</w:t>
      </w:r>
      <w:r w:rsidR="00F90624">
        <w:rPr>
          <w:rFonts w:ascii="Arial" w:hAnsi="Arial" w:cs="Arial"/>
        </w:rPr>
        <w:t>.</w:t>
      </w:r>
    </w:p>
    <w:p w14:paraId="1FD37BE3" w14:textId="77777777" w:rsidR="0096250C" w:rsidRDefault="0096250C" w:rsidP="0096250C">
      <w:pPr>
        <w:tabs>
          <w:tab w:val="left" w:pos="1620"/>
        </w:tabs>
        <w:overflowPunct w:val="0"/>
        <w:autoSpaceDE w:val="0"/>
        <w:autoSpaceDN w:val="0"/>
        <w:adjustRightInd w:val="0"/>
        <w:ind w:left="1440"/>
        <w:textAlignment w:val="baseline"/>
        <w:rPr>
          <w:rFonts w:ascii="Arial" w:hAnsi="Arial" w:cs="Arial"/>
        </w:rPr>
      </w:pPr>
    </w:p>
    <w:p w14:paraId="0F4482F8" w14:textId="77777777" w:rsidR="0096250C" w:rsidRPr="007C704D" w:rsidRDefault="00FC337C" w:rsidP="0096250C">
      <w:pPr>
        <w:rPr>
          <w:rFonts w:ascii="Arial" w:hAnsi="Arial"/>
          <w:b/>
        </w:rPr>
      </w:pPr>
      <w:r w:rsidRPr="007C704D">
        <w:rPr>
          <w:rFonts w:ascii="Arial" w:hAnsi="Arial"/>
          <w:b/>
        </w:rPr>
        <w:t>Review and Evaluation</w:t>
      </w:r>
    </w:p>
    <w:p w14:paraId="52610CDB" w14:textId="77777777" w:rsidR="00FC337C" w:rsidRDefault="00FC337C" w:rsidP="0096250C">
      <w:pPr>
        <w:rPr>
          <w:rFonts w:ascii="Arial" w:hAnsi="Arial"/>
        </w:rPr>
      </w:pPr>
    </w:p>
    <w:p w14:paraId="70370034" w14:textId="77777777" w:rsidR="00FC337C" w:rsidRDefault="00FC337C" w:rsidP="0096250C">
      <w:pPr>
        <w:rPr>
          <w:rFonts w:ascii="Arial" w:hAnsi="Arial"/>
        </w:rPr>
      </w:pPr>
      <w:r>
        <w:rPr>
          <w:rFonts w:ascii="Arial" w:hAnsi="Arial"/>
        </w:rPr>
        <w:t xml:space="preserve">Between six and twelve months after implementation, all approved positions will be reviewed by Site Management Committee at least once using the post resource deployment process, and periodically on an ongoing basis to ensure the position still adds value.  </w:t>
      </w:r>
    </w:p>
    <w:p w14:paraId="090FB225" w14:textId="77777777" w:rsidR="00FC337C" w:rsidRDefault="00FC337C" w:rsidP="0096250C">
      <w:pPr>
        <w:rPr>
          <w:rFonts w:ascii="Arial" w:hAnsi="Arial"/>
        </w:rPr>
      </w:pPr>
    </w:p>
    <w:p w14:paraId="3A31F49B" w14:textId="77777777" w:rsidR="00FC337C" w:rsidRDefault="00FC337C" w:rsidP="0096250C">
      <w:pPr>
        <w:rPr>
          <w:rFonts w:ascii="Arial" w:hAnsi="Arial"/>
        </w:rPr>
      </w:pPr>
    </w:p>
    <w:p w14:paraId="2981BCDF" w14:textId="77777777" w:rsidR="0096250C" w:rsidRDefault="0096250C" w:rsidP="0096250C">
      <w:pPr>
        <w:rPr>
          <w:rFonts w:ascii="Arial" w:hAnsi="Arial"/>
        </w:rPr>
      </w:pPr>
    </w:p>
    <w:p w14:paraId="71377354" w14:textId="0DCF57B4" w:rsidR="0096250C" w:rsidRPr="00A04531" w:rsidRDefault="0096250C" w:rsidP="0096250C">
      <w:pPr>
        <w:rPr>
          <w:rFonts w:ascii="Arial" w:hAnsi="Arial"/>
          <w:sz w:val="16"/>
          <w:szCs w:val="16"/>
        </w:rPr>
      </w:pPr>
      <w:r w:rsidRPr="00A04531">
        <w:rPr>
          <w:rFonts w:ascii="Arial" w:hAnsi="Arial"/>
          <w:sz w:val="16"/>
          <w:szCs w:val="16"/>
        </w:rPr>
        <w:t>For signatures, see original in Human Resources</w:t>
      </w:r>
    </w:p>
    <w:tbl>
      <w:tblPr>
        <w:tblW w:w="0" w:type="auto"/>
        <w:tblInd w:w="108" w:type="dxa"/>
        <w:tblLayout w:type="fixed"/>
        <w:tblLook w:val="0000" w:firstRow="0" w:lastRow="0" w:firstColumn="0" w:lastColumn="0" w:noHBand="0" w:noVBand="0"/>
      </w:tblPr>
      <w:tblGrid>
        <w:gridCol w:w="4144"/>
        <w:gridCol w:w="441"/>
        <w:gridCol w:w="4056"/>
      </w:tblGrid>
      <w:tr w:rsidR="0096250C" w:rsidRPr="00C52755" w14:paraId="2EB0AF2A" w14:textId="77777777" w:rsidTr="00142CFC">
        <w:trPr>
          <w:trHeight w:val="375"/>
        </w:trPr>
        <w:tc>
          <w:tcPr>
            <w:tcW w:w="4144" w:type="dxa"/>
            <w:vMerge w:val="restart"/>
            <w:tcBorders>
              <w:top w:val="single" w:sz="6" w:space="0" w:color="auto"/>
            </w:tcBorders>
          </w:tcPr>
          <w:p w14:paraId="77503FD2" w14:textId="1A0EAE13" w:rsidR="0096250C" w:rsidRPr="00C52755" w:rsidRDefault="00192A26" w:rsidP="00142CFC">
            <w:pPr>
              <w:tabs>
                <w:tab w:val="right" w:pos="3928"/>
              </w:tabs>
              <w:rPr>
                <w:rFonts w:ascii="Arial" w:hAnsi="Arial" w:cs="Arial"/>
                <w:sz w:val="16"/>
              </w:rPr>
            </w:pPr>
            <w:r>
              <w:rPr>
                <w:rFonts w:ascii="Arial" w:hAnsi="Arial" w:cs="Arial"/>
                <w:sz w:val="16"/>
              </w:rPr>
              <w:t>Chief Medical Officer</w:t>
            </w:r>
            <w:r w:rsidR="0096250C" w:rsidRPr="00C52755">
              <w:rPr>
                <w:rFonts w:ascii="Arial" w:hAnsi="Arial" w:cs="Arial"/>
                <w:sz w:val="16"/>
              </w:rPr>
              <w:tab/>
            </w:r>
          </w:p>
        </w:tc>
        <w:tc>
          <w:tcPr>
            <w:tcW w:w="441" w:type="dxa"/>
          </w:tcPr>
          <w:p w14:paraId="5CAD411D" w14:textId="77777777" w:rsidR="0096250C" w:rsidRPr="00C52755" w:rsidRDefault="0096250C" w:rsidP="00142CFC">
            <w:pPr>
              <w:rPr>
                <w:rFonts w:ascii="Arial" w:hAnsi="Arial" w:cs="Arial"/>
                <w:sz w:val="16"/>
              </w:rPr>
            </w:pPr>
          </w:p>
        </w:tc>
        <w:tc>
          <w:tcPr>
            <w:tcW w:w="4056" w:type="dxa"/>
            <w:vMerge w:val="restart"/>
            <w:tcBorders>
              <w:top w:val="single" w:sz="6" w:space="0" w:color="auto"/>
            </w:tcBorders>
          </w:tcPr>
          <w:p w14:paraId="7DA7F00A" w14:textId="77777777" w:rsidR="0096250C" w:rsidRPr="00C52755" w:rsidRDefault="0096250C" w:rsidP="00142CFC">
            <w:pPr>
              <w:tabs>
                <w:tab w:val="right" w:pos="3840"/>
              </w:tabs>
              <w:rPr>
                <w:rFonts w:ascii="Arial" w:hAnsi="Arial" w:cs="Arial"/>
                <w:sz w:val="16"/>
              </w:rPr>
            </w:pPr>
            <w:smartTag w:uri="urn:schemas-microsoft-com:office:smarttags" w:element="PersonName">
              <w:r w:rsidRPr="00C52755">
                <w:rPr>
                  <w:rFonts w:ascii="Arial" w:hAnsi="Arial" w:cs="Arial"/>
                  <w:sz w:val="16"/>
                </w:rPr>
                <w:t>Management Committee</w:t>
              </w:r>
            </w:smartTag>
            <w:r w:rsidRPr="00C52755">
              <w:rPr>
                <w:rFonts w:ascii="Arial" w:hAnsi="Arial" w:cs="Arial"/>
                <w:sz w:val="16"/>
              </w:rPr>
              <w:t xml:space="preserve"> President</w:t>
            </w:r>
            <w:r w:rsidRPr="00C52755">
              <w:rPr>
                <w:rFonts w:ascii="Arial" w:hAnsi="Arial" w:cs="Arial"/>
                <w:sz w:val="16"/>
              </w:rPr>
              <w:tab/>
            </w:r>
          </w:p>
        </w:tc>
      </w:tr>
      <w:tr w:rsidR="0096250C" w:rsidRPr="00015CF6" w14:paraId="16040492" w14:textId="77777777" w:rsidTr="00142CFC">
        <w:trPr>
          <w:trHeight w:val="375"/>
        </w:trPr>
        <w:tc>
          <w:tcPr>
            <w:tcW w:w="4144" w:type="dxa"/>
            <w:vMerge/>
          </w:tcPr>
          <w:p w14:paraId="4B3C97BA" w14:textId="77777777" w:rsidR="0096250C" w:rsidRPr="00015CF6" w:rsidRDefault="0096250C" w:rsidP="00142CFC">
            <w:pPr>
              <w:tabs>
                <w:tab w:val="right" w:pos="3928"/>
              </w:tabs>
              <w:rPr>
                <w:rFonts w:ascii="Arial" w:hAnsi="Arial" w:cs="Arial"/>
                <w:sz w:val="16"/>
              </w:rPr>
            </w:pPr>
          </w:p>
        </w:tc>
        <w:tc>
          <w:tcPr>
            <w:tcW w:w="441" w:type="dxa"/>
          </w:tcPr>
          <w:p w14:paraId="6E95A09F" w14:textId="77777777" w:rsidR="0096250C" w:rsidRPr="00015CF6" w:rsidRDefault="0096250C" w:rsidP="00142CFC">
            <w:pPr>
              <w:rPr>
                <w:rFonts w:ascii="Arial" w:hAnsi="Arial" w:cs="Arial"/>
                <w:sz w:val="16"/>
              </w:rPr>
            </w:pPr>
          </w:p>
        </w:tc>
        <w:tc>
          <w:tcPr>
            <w:tcW w:w="4056" w:type="dxa"/>
            <w:vMerge/>
          </w:tcPr>
          <w:p w14:paraId="7D3FDCBC" w14:textId="77777777" w:rsidR="0096250C" w:rsidRPr="00015CF6" w:rsidRDefault="0096250C" w:rsidP="00142CFC">
            <w:pPr>
              <w:tabs>
                <w:tab w:val="right" w:pos="3840"/>
              </w:tabs>
              <w:rPr>
                <w:rFonts w:ascii="Arial" w:hAnsi="Arial" w:cs="Arial"/>
                <w:sz w:val="16"/>
              </w:rPr>
            </w:pPr>
          </w:p>
        </w:tc>
      </w:tr>
      <w:tr w:rsidR="0096250C" w:rsidRPr="00C52755" w14:paraId="2FB45740" w14:textId="77777777" w:rsidTr="00142CFC">
        <w:trPr>
          <w:trHeight w:val="375"/>
        </w:trPr>
        <w:tc>
          <w:tcPr>
            <w:tcW w:w="4144" w:type="dxa"/>
            <w:tcBorders>
              <w:top w:val="single" w:sz="6" w:space="0" w:color="auto"/>
            </w:tcBorders>
          </w:tcPr>
          <w:p w14:paraId="33301AA6" w14:textId="4038D855" w:rsidR="0096250C" w:rsidRPr="00C52755" w:rsidRDefault="00192A26" w:rsidP="00142CFC">
            <w:pPr>
              <w:tabs>
                <w:tab w:val="right" w:pos="3928"/>
              </w:tabs>
              <w:rPr>
                <w:rFonts w:ascii="Arial" w:hAnsi="Arial" w:cs="Arial"/>
                <w:sz w:val="16"/>
              </w:rPr>
            </w:pPr>
            <w:r>
              <w:rPr>
                <w:rFonts w:ascii="Arial" w:hAnsi="Arial" w:cs="Arial"/>
                <w:sz w:val="16"/>
              </w:rPr>
              <w:t>Director of Human Resources</w:t>
            </w:r>
            <w:r w:rsidR="0096250C" w:rsidRPr="00C52755">
              <w:rPr>
                <w:rFonts w:ascii="Arial" w:hAnsi="Arial" w:cs="Arial"/>
                <w:sz w:val="16"/>
              </w:rPr>
              <w:tab/>
            </w:r>
          </w:p>
        </w:tc>
        <w:tc>
          <w:tcPr>
            <w:tcW w:w="441" w:type="dxa"/>
          </w:tcPr>
          <w:p w14:paraId="577B2254" w14:textId="77777777" w:rsidR="0096250C" w:rsidRPr="00C52755" w:rsidRDefault="0096250C" w:rsidP="00142CFC">
            <w:pPr>
              <w:rPr>
                <w:rFonts w:ascii="Arial" w:hAnsi="Arial" w:cs="Arial"/>
                <w:sz w:val="16"/>
              </w:rPr>
            </w:pPr>
          </w:p>
        </w:tc>
        <w:tc>
          <w:tcPr>
            <w:tcW w:w="4056" w:type="dxa"/>
            <w:tcBorders>
              <w:top w:val="single" w:sz="6" w:space="0" w:color="auto"/>
            </w:tcBorders>
          </w:tcPr>
          <w:p w14:paraId="29E0CA0E" w14:textId="4BDCF9FF" w:rsidR="0096250C" w:rsidRPr="00C52755" w:rsidRDefault="0096250C" w:rsidP="00192A26">
            <w:pPr>
              <w:tabs>
                <w:tab w:val="right" w:pos="3840"/>
              </w:tabs>
              <w:rPr>
                <w:rFonts w:ascii="Arial" w:hAnsi="Arial" w:cs="Arial"/>
                <w:sz w:val="16"/>
              </w:rPr>
            </w:pPr>
            <w:r w:rsidRPr="00C52755">
              <w:rPr>
                <w:rFonts w:ascii="Arial" w:hAnsi="Arial" w:cs="Arial"/>
                <w:sz w:val="16"/>
              </w:rPr>
              <w:tab/>
            </w:r>
          </w:p>
        </w:tc>
      </w:tr>
    </w:tbl>
    <w:p w14:paraId="3483F5C3" w14:textId="77777777" w:rsidR="0096250C" w:rsidRDefault="0096250C" w:rsidP="0096250C">
      <w:pPr>
        <w:rPr>
          <w:rFonts w:ascii="Arial" w:hAnsi="Arial"/>
          <w:sz w:val="16"/>
        </w:rPr>
      </w:pPr>
    </w:p>
    <w:p w14:paraId="45780691" w14:textId="776F9AE7" w:rsidR="0096250C" w:rsidRDefault="0096250C" w:rsidP="0096250C">
      <w:pPr>
        <w:rPr>
          <w:rFonts w:ascii="Arial" w:hAnsi="Arial"/>
          <w:sz w:val="16"/>
        </w:rPr>
      </w:pPr>
      <w:r>
        <w:rPr>
          <w:rFonts w:ascii="Arial" w:hAnsi="Arial"/>
          <w:sz w:val="16"/>
        </w:rPr>
        <w:t>FORMULATED</w:t>
      </w:r>
      <w:r>
        <w:rPr>
          <w:rFonts w:ascii="Arial" w:hAnsi="Arial"/>
          <w:sz w:val="16"/>
        </w:rPr>
        <w:tab/>
      </w:r>
      <w:r w:rsidR="00192A26">
        <w:rPr>
          <w:rFonts w:ascii="Arial" w:hAnsi="Arial"/>
          <w:sz w:val="16"/>
        </w:rPr>
        <w:t xml:space="preserve">March </w:t>
      </w:r>
      <w:r w:rsidR="00170B88">
        <w:rPr>
          <w:rFonts w:ascii="Arial" w:hAnsi="Arial"/>
          <w:sz w:val="16"/>
        </w:rPr>
        <w:t>23</w:t>
      </w:r>
      <w:r w:rsidR="00192A26">
        <w:rPr>
          <w:rFonts w:ascii="Arial" w:hAnsi="Arial"/>
          <w:sz w:val="16"/>
        </w:rPr>
        <w:t>, 2017</w:t>
      </w:r>
    </w:p>
    <w:p w14:paraId="2024BA84" w14:textId="77777777" w:rsidR="0096250C" w:rsidRDefault="0096250C" w:rsidP="0096250C">
      <w:pPr>
        <w:rPr>
          <w:rFonts w:ascii="Arial" w:hAnsi="Arial"/>
          <w:sz w:val="16"/>
        </w:rPr>
      </w:pPr>
    </w:p>
    <w:p w14:paraId="3C14282E" w14:textId="77777777" w:rsidR="0096250C" w:rsidRDefault="0096250C" w:rsidP="0096250C">
      <w:pPr>
        <w:framePr w:hSpace="180" w:wrap="around" w:vAnchor="text" w:hAnchor="page" w:x="1801" w:y="-39"/>
      </w:pPr>
    </w:p>
    <w:p w14:paraId="6C563876" w14:textId="77777777" w:rsidR="0096250C" w:rsidRDefault="0096250C" w:rsidP="0096250C"/>
    <w:p w14:paraId="42C0F935" w14:textId="77777777" w:rsidR="008C3575" w:rsidRDefault="008C3575"/>
    <w:sectPr w:rsidR="008C3575" w:rsidSect="001A2503">
      <w:headerReference w:type="default" r:id="rId8"/>
      <w:footerReference w:type="default" r:id="rId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5AFB8" w14:textId="77777777" w:rsidR="00B04C18" w:rsidRDefault="00BF20BC">
      <w:r>
        <w:separator/>
      </w:r>
    </w:p>
  </w:endnote>
  <w:endnote w:type="continuationSeparator" w:id="0">
    <w:p w14:paraId="1436E541" w14:textId="77777777" w:rsidR="00B04C18" w:rsidRDefault="00BF20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oudy Old Style">
    <w:panose1 w:val="020205020503050203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0C431" w14:textId="77777777" w:rsidR="00784410" w:rsidRDefault="00784410" w:rsidP="00784410">
    <w:pPr>
      <w:pStyle w:val="Header"/>
      <w:jc w:val="center"/>
      <w:rPr>
        <w:rFonts w:ascii="Tahoma" w:hAnsi="Tahoma" w:cs="Tahoma"/>
        <w:i/>
        <w:iCs/>
        <w:sz w:val="16"/>
        <w:szCs w:val="16"/>
      </w:rPr>
    </w:pPr>
  </w:p>
  <w:p w14:paraId="3CA39273" w14:textId="77777777" w:rsidR="00784410" w:rsidRDefault="00784410" w:rsidP="00784410">
    <w:pPr>
      <w:pStyle w:val="Footer"/>
      <w:jc w:val="center"/>
      <w:rPr>
        <w:rFonts w:ascii="Tahoma" w:hAnsi="Tahoma" w:cs="Tahoma"/>
        <w:i/>
        <w:iCs/>
        <w:sz w:val="16"/>
        <w:szCs w:val="16"/>
      </w:rPr>
    </w:pPr>
    <w:r>
      <w:rPr>
        <w:rFonts w:ascii="Tahoma" w:hAnsi="Tahoma" w:cs="Tahoma"/>
        <w:i/>
        <w:iCs/>
        <w:sz w:val="16"/>
        <w:szCs w:val="16"/>
      </w:rPr>
      <w:t>Service     Diversity     Integrity     Excellence     Teamwork     Belonging     Wellbeing</w:t>
    </w:r>
  </w:p>
  <w:p w14:paraId="580F4889" w14:textId="0D40F770" w:rsidR="00784410" w:rsidRPr="00F14736" w:rsidRDefault="00784410" w:rsidP="00457A94">
    <w:pPr>
      <w:pStyle w:val="Footer"/>
      <w:jc w:val="center"/>
      <w:rPr>
        <w:rFonts w:ascii="Tahoma" w:hAnsi="Tahoma" w:cs="Tahoma"/>
        <w:i/>
        <w:iCs/>
        <w:sz w:val="16"/>
        <w:szCs w:val="16"/>
      </w:rPr>
    </w:pPr>
  </w:p>
  <w:p w14:paraId="5D5E8736" w14:textId="32588FB7" w:rsidR="00784410" w:rsidRPr="005E686F" w:rsidRDefault="0096250C" w:rsidP="00457A94">
    <w:pPr>
      <w:pStyle w:val="Footer"/>
      <w:jc w:val="right"/>
      <w:rPr>
        <w:rFonts w:ascii="Tahoma" w:hAnsi="Tahoma" w:cs="Tahoma"/>
        <w:sz w:val="16"/>
        <w:szCs w:val="16"/>
      </w:rPr>
    </w:pPr>
    <w:r w:rsidRPr="005E686F">
      <w:rPr>
        <w:rFonts w:ascii="Tahoma" w:hAnsi="Tahoma" w:cs="Tahoma"/>
        <w:sz w:val="16"/>
        <w:szCs w:val="16"/>
      </w:rPr>
      <w:t xml:space="preserve">Page </w:t>
    </w:r>
    <w:r w:rsidRPr="005E686F">
      <w:rPr>
        <w:rFonts w:ascii="Tahoma" w:hAnsi="Tahoma" w:cs="Tahoma"/>
        <w:sz w:val="16"/>
        <w:szCs w:val="16"/>
      </w:rPr>
      <w:fldChar w:fldCharType="begin"/>
    </w:r>
    <w:r w:rsidRPr="005E686F">
      <w:rPr>
        <w:rFonts w:ascii="Tahoma" w:hAnsi="Tahoma" w:cs="Tahoma"/>
        <w:sz w:val="16"/>
        <w:szCs w:val="16"/>
      </w:rPr>
      <w:instrText xml:space="preserve"> PAGE </w:instrText>
    </w:r>
    <w:r w:rsidRPr="005E686F">
      <w:rPr>
        <w:rFonts w:ascii="Tahoma" w:hAnsi="Tahoma" w:cs="Tahoma"/>
        <w:sz w:val="16"/>
        <w:szCs w:val="16"/>
      </w:rPr>
      <w:fldChar w:fldCharType="separate"/>
    </w:r>
    <w:r w:rsidR="0095507D">
      <w:rPr>
        <w:rFonts w:ascii="Tahoma" w:hAnsi="Tahoma" w:cs="Tahoma"/>
        <w:noProof/>
        <w:sz w:val="16"/>
        <w:szCs w:val="16"/>
      </w:rPr>
      <w:t>1</w:t>
    </w:r>
    <w:r w:rsidRPr="005E686F">
      <w:rPr>
        <w:rFonts w:ascii="Tahoma" w:hAnsi="Tahoma" w:cs="Tahoma"/>
        <w:sz w:val="16"/>
        <w:szCs w:val="16"/>
      </w:rPr>
      <w:fldChar w:fldCharType="end"/>
    </w:r>
    <w:r w:rsidRPr="005E686F">
      <w:rPr>
        <w:rFonts w:ascii="Tahoma" w:hAnsi="Tahoma" w:cs="Tahoma"/>
        <w:sz w:val="16"/>
        <w:szCs w:val="16"/>
      </w:rPr>
      <w:t xml:space="preserve"> of </w:t>
    </w:r>
    <w:r w:rsidRPr="005E686F">
      <w:rPr>
        <w:rFonts w:ascii="Tahoma" w:hAnsi="Tahoma" w:cs="Tahoma"/>
        <w:sz w:val="16"/>
        <w:szCs w:val="16"/>
      </w:rPr>
      <w:fldChar w:fldCharType="begin"/>
    </w:r>
    <w:r w:rsidRPr="005E686F">
      <w:rPr>
        <w:rFonts w:ascii="Tahoma" w:hAnsi="Tahoma" w:cs="Tahoma"/>
        <w:sz w:val="16"/>
        <w:szCs w:val="16"/>
      </w:rPr>
      <w:instrText xml:space="preserve"> NUMPAGES </w:instrText>
    </w:r>
    <w:r w:rsidRPr="005E686F">
      <w:rPr>
        <w:rFonts w:ascii="Tahoma" w:hAnsi="Tahoma" w:cs="Tahoma"/>
        <w:sz w:val="16"/>
        <w:szCs w:val="16"/>
      </w:rPr>
      <w:fldChar w:fldCharType="separate"/>
    </w:r>
    <w:r w:rsidR="0095507D">
      <w:rPr>
        <w:rFonts w:ascii="Tahoma" w:hAnsi="Tahoma" w:cs="Tahoma"/>
        <w:noProof/>
        <w:sz w:val="16"/>
        <w:szCs w:val="16"/>
      </w:rPr>
      <w:t>2</w:t>
    </w:r>
    <w:r w:rsidRPr="005E686F">
      <w:rPr>
        <w:rFonts w:ascii="Tahoma" w:hAnsi="Tahoma" w:cs="Tahoma"/>
        <w:sz w:val="16"/>
        <w:szCs w:val="16"/>
      </w:rPr>
      <w:fldChar w:fldCharType="end"/>
    </w:r>
  </w:p>
  <w:p w14:paraId="0E75FB7C" w14:textId="75E9B52A" w:rsidR="00784410" w:rsidRPr="0069123A" w:rsidRDefault="00192A26" w:rsidP="0069123A">
    <w:pPr>
      <w:pStyle w:val="Footer"/>
      <w:jc w:val="right"/>
      <w:rPr>
        <w:rFonts w:ascii="Tahoma" w:hAnsi="Tahoma" w:cs="Tahoma"/>
        <w:sz w:val="16"/>
        <w:szCs w:val="16"/>
      </w:rPr>
    </w:pPr>
    <w:r>
      <w:rPr>
        <w:rFonts w:ascii="Tahoma" w:hAnsi="Tahoma" w:cs="Tahoma"/>
        <w:sz w:val="16"/>
        <w:szCs w:val="16"/>
      </w:rPr>
      <w:t xml:space="preserve">Near Retirement </w:t>
    </w:r>
    <w:r w:rsidR="00784410">
      <w:rPr>
        <w:rFonts w:ascii="Tahoma" w:hAnsi="Tahoma" w:cs="Tahoma"/>
        <w:sz w:val="16"/>
        <w:szCs w:val="16"/>
      </w:rPr>
      <w:t>Policy for Physicians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F85B1" w14:textId="77777777" w:rsidR="00B04C18" w:rsidRDefault="00BF20BC">
      <w:r>
        <w:separator/>
      </w:r>
    </w:p>
  </w:footnote>
  <w:footnote w:type="continuationSeparator" w:id="0">
    <w:p w14:paraId="1CF56A18" w14:textId="77777777" w:rsidR="00B04C18" w:rsidRDefault="00BF20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9424C" w14:textId="77777777" w:rsidR="00784410" w:rsidRDefault="0096250C" w:rsidP="00457A94">
    <w:pPr>
      <w:pStyle w:val="Header"/>
      <w:rPr>
        <w:rFonts w:ascii="Garamond" w:hAnsi="Garamond"/>
        <w:b/>
        <w:sz w:val="28"/>
      </w:rPr>
    </w:pPr>
    <w:r>
      <w:rPr>
        <w:rFonts w:ascii="Garamond" w:hAnsi="Garamond"/>
        <w:b/>
        <w:sz w:val="28"/>
      </w:rPr>
      <w:t xml:space="preserve">Women's Healthcare Associates </w:t>
    </w:r>
  </w:p>
  <w:p w14:paraId="692449FE" w14:textId="4504F8D5" w:rsidR="00602F0A" w:rsidRDefault="00192A26">
    <w:r>
      <w:rPr>
        <w:rFonts w:ascii="Garamond" w:hAnsi="Garamond"/>
        <w:i/>
        <w:sz w:val="28"/>
      </w:rPr>
      <w:t>Provider</w:t>
    </w:r>
    <w:r w:rsidRPr="007C704D">
      <w:rPr>
        <w:rFonts w:ascii="Garamond" w:hAnsi="Garamond"/>
        <w:i/>
        <w:sz w:val="28"/>
      </w:rPr>
      <w:t xml:space="preserve"> Policy and Procedure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D6C5E"/>
    <w:multiLevelType w:val="hybridMultilevel"/>
    <w:tmpl w:val="4490B26E"/>
    <w:lvl w:ilvl="0" w:tplc="A08A48F0">
      <w:start w:val="1"/>
      <w:numFmt w:val="bullet"/>
      <w:lvlText w:val="•"/>
      <w:lvlJc w:val="left"/>
      <w:pPr>
        <w:tabs>
          <w:tab w:val="num" w:pos="720"/>
        </w:tabs>
        <w:ind w:left="720" w:hanging="360"/>
      </w:pPr>
      <w:rPr>
        <w:rFonts w:ascii="Arial" w:hAnsi="Arial" w:hint="default"/>
      </w:rPr>
    </w:lvl>
    <w:lvl w:ilvl="1" w:tplc="95FC67B8">
      <w:start w:val="1"/>
      <w:numFmt w:val="bullet"/>
      <w:lvlText w:val="•"/>
      <w:lvlJc w:val="left"/>
      <w:pPr>
        <w:tabs>
          <w:tab w:val="num" w:pos="1440"/>
        </w:tabs>
        <w:ind w:left="1440" w:hanging="360"/>
      </w:pPr>
      <w:rPr>
        <w:rFonts w:ascii="Arial" w:hAnsi="Arial" w:hint="default"/>
      </w:rPr>
    </w:lvl>
    <w:lvl w:ilvl="2" w:tplc="704EFB04" w:tentative="1">
      <w:start w:val="1"/>
      <w:numFmt w:val="bullet"/>
      <w:lvlText w:val="•"/>
      <w:lvlJc w:val="left"/>
      <w:pPr>
        <w:tabs>
          <w:tab w:val="num" w:pos="2160"/>
        </w:tabs>
        <w:ind w:left="2160" w:hanging="360"/>
      </w:pPr>
      <w:rPr>
        <w:rFonts w:ascii="Arial" w:hAnsi="Arial" w:hint="default"/>
      </w:rPr>
    </w:lvl>
    <w:lvl w:ilvl="3" w:tplc="9306FAE4" w:tentative="1">
      <w:start w:val="1"/>
      <w:numFmt w:val="bullet"/>
      <w:lvlText w:val="•"/>
      <w:lvlJc w:val="left"/>
      <w:pPr>
        <w:tabs>
          <w:tab w:val="num" w:pos="2880"/>
        </w:tabs>
        <w:ind w:left="2880" w:hanging="360"/>
      </w:pPr>
      <w:rPr>
        <w:rFonts w:ascii="Arial" w:hAnsi="Arial" w:hint="default"/>
      </w:rPr>
    </w:lvl>
    <w:lvl w:ilvl="4" w:tplc="A4A03C6E" w:tentative="1">
      <w:start w:val="1"/>
      <w:numFmt w:val="bullet"/>
      <w:lvlText w:val="•"/>
      <w:lvlJc w:val="left"/>
      <w:pPr>
        <w:tabs>
          <w:tab w:val="num" w:pos="3600"/>
        </w:tabs>
        <w:ind w:left="3600" w:hanging="360"/>
      </w:pPr>
      <w:rPr>
        <w:rFonts w:ascii="Arial" w:hAnsi="Arial" w:hint="default"/>
      </w:rPr>
    </w:lvl>
    <w:lvl w:ilvl="5" w:tplc="ADF8A262" w:tentative="1">
      <w:start w:val="1"/>
      <w:numFmt w:val="bullet"/>
      <w:lvlText w:val="•"/>
      <w:lvlJc w:val="left"/>
      <w:pPr>
        <w:tabs>
          <w:tab w:val="num" w:pos="4320"/>
        </w:tabs>
        <w:ind w:left="4320" w:hanging="360"/>
      </w:pPr>
      <w:rPr>
        <w:rFonts w:ascii="Arial" w:hAnsi="Arial" w:hint="default"/>
      </w:rPr>
    </w:lvl>
    <w:lvl w:ilvl="6" w:tplc="11A8C73C" w:tentative="1">
      <w:start w:val="1"/>
      <w:numFmt w:val="bullet"/>
      <w:lvlText w:val="•"/>
      <w:lvlJc w:val="left"/>
      <w:pPr>
        <w:tabs>
          <w:tab w:val="num" w:pos="5040"/>
        </w:tabs>
        <w:ind w:left="5040" w:hanging="360"/>
      </w:pPr>
      <w:rPr>
        <w:rFonts w:ascii="Arial" w:hAnsi="Arial" w:hint="default"/>
      </w:rPr>
    </w:lvl>
    <w:lvl w:ilvl="7" w:tplc="D004A03A" w:tentative="1">
      <w:start w:val="1"/>
      <w:numFmt w:val="bullet"/>
      <w:lvlText w:val="•"/>
      <w:lvlJc w:val="left"/>
      <w:pPr>
        <w:tabs>
          <w:tab w:val="num" w:pos="5760"/>
        </w:tabs>
        <w:ind w:left="5760" w:hanging="360"/>
      </w:pPr>
      <w:rPr>
        <w:rFonts w:ascii="Arial" w:hAnsi="Arial" w:hint="default"/>
      </w:rPr>
    </w:lvl>
    <w:lvl w:ilvl="8" w:tplc="68E0D2A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5546C46"/>
    <w:multiLevelType w:val="hybridMultilevel"/>
    <w:tmpl w:val="2A8CC35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4F313EAA"/>
    <w:multiLevelType w:val="hybridMultilevel"/>
    <w:tmpl w:val="9D647570"/>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884754599">
    <w:abstractNumId w:val="1"/>
  </w:num>
  <w:num w:numId="2" w16cid:durableId="339552643">
    <w:abstractNumId w:val="2"/>
  </w:num>
  <w:num w:numId="3" w16cid:durableId="187645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ocumentProtection w:edit="readOnly" w:enforcement="1" w:cryptProviderType="rsaAES" w:cryptAlgorithmClass="hash" w:cryptAlgorithmType="typeAny" w:cryptAlgorithmSid="14" w:cryptSpinCount="100000" w:hash="i/LTxDHYE4TxwZpB1V+veBKgaHGwokBER9BbqcMSGFysGOT0FC5jP6r9Z0GT79VOTe83JUWaeApZkOHImx8Tmw==" w:salt="0NBohZpKFXOvJ1/ExN9EUg=="/>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250C"/>
    <w:rsid w:val="00003A58"/>
    <w:rsid w:val="00170B88"/>
    <w:rsid w:val="00192A26"/>
    <w:rsid w:val="002440C2"/>
    <w:rsid w:val="002A26C9"/>
    <w:rsid w:val="00346457"/>
    <w:rsid w:val="00441B86"/>
    <w:rsid w:val="004F6F38"/>
    <w:rsid w:val="00597D91"/>
    <w:rsid w:val="005A4E70"/>
    <w:rsid w:val="00602F0A"/>
    <w:rsid w:val="00613460"/>
    <w:rsid w:val="00784410"/>
    <w:rsid w:val="007C704D"/>
    <w:rsid w:val="00813663"/>
    <w:rsid w:val="00861578"/>
    <w:rsid w:val="008C3575"/>
    <w:rsid w:val="008E47E8"/>
    <w:rsid w:val="0095507D"/>
    <w:rsid w:val="0096250C"/>
    <w:rsid w:val="0097765F"/>
    <w:rsid w:val="00994033"/>
    <w:rsid w:val="00994A6C"/>
    <w:rsid w:val="00AA2A86"/>
    <w:rsid w:val="00B04C18"/>
    <w:rsid w:val="00BF20BC"/>
    <w:rsid w:val="00BF5659"/>
    <w:rsid w:val="00C1487C"/>
    <w:rsid w:val="00F90624"/>
    <w:rsid w:val="00FC33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26"/>
    <o:shapelayout v:ext="edit">
      <o:idmap v:ext="edit" data="1"/>
    </o:shapelayout>
  </w:shapeDefaults>
  <w:decimalSymbol w:val="."/>
  <w:listSeparator w:val=","/>
  <w14:docId w14:val="522F8D6B"/>
  <w15:chartTrackingRefBased/>
  <w15:docId w15:val="{D9FBD2DB-61FC-4AA1-A3BB-D6B61A4E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50C"/>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96250C"/>
    <w:pPr>
      <w:tabs>
        <w:tab w:val="center" w:pos="4320"/>
        <w:tab w:val="right" w:pos="8640"/>
      </w:tabs>
    </w:pPr>
    <w:rPr>
      <w:rFonts w:ascii="Goudy Old Style" w:hAnsi="Goudy Old Style"/>
      <w:sz w:val="56"/>
    </w:rPr>
  </w:style>
  <w:style w:type="character" w:customStyle="1" w:styleId="HeaderChar">
    <w:name w:val="Header Char"/>
    <w:basedOn w:val="DefaultParagraphFont"/>
    <w:link w:val="Header"/>
    <w:uiPriority w:val="99"/>
    <w:rsid w:val="0096250C"/>
    <w:rPr>
      <w:rFonts w:ascii="Goudy Old Style" w:eastAsia="Times New Roman" w:hAnsi="Goudy Old Style" w:cs="Times New Roman"/>
      <w:sz w:val="56"/>
      <w:szCs w:val="20"/>
    </w:rPr>
  </w:style>
  <w:style w:type="paragraph" w:styleId="Footer">
    <w:name w:val="footer"/>
    <w:basedOn w:val="Normal"/>
    <w:link w:val="FooterChar"/>
    <w:uiPriority w:val="99"/>
    <w:rsid w:val="0096250C"/>
    <w:pPr>
      <w:tabs>
        <w:tab w:val="center" w:pos="4320"/>
        <w:tab w:val="right" w:pos="8640"/>
      </w:tabs>
    </w:pPr>
  </w:style>
  <w:style w:type="character" w:customStyle="1" w:styleId="FooterChar">
    <w:name w:val="Footer Char"/>
    <w:basedOn w:val="DefaultParagraphFont"/>
    <w:link w:val="Footer"/>
    <w:uiPriority w:val="99"/>
    <w:rsid w:val="0096250C"/>
    <w:rPr>
      <w:rFonts w:ascii="Times New Roman" w:eastAsia="Times New Roman" w:hAnsi="Times New Roman" w:cs="Times New Roman"/>
      <w:sz w:val="20"/>
      <w:szCs w:val="20"/>
    </w:rPr>
  </w:style>
  <w:style w:type="paragraph" w:styleId="ListParagraph">
    <w:name w:val="List Paragraph"/>
    <w:basedOn w:val="Normal"/>
    <w:uiPriority w:val="34"/>
    <w:qFormat/>
    <w:rsid w:val="0096250C"/>
    <w:pPr>
      <w:spacing w:after="200" w:line="276" w:lineRule="auto"/>
      <w:ind w:left="720"/>
      <w:contextualSpacing/>
    </w:pPr>
    <w:rPr>
      <w:rFonts w:ascii="Calibri" w:hAnsi="Calibri"/>
      <w:sz w:val="22"/>
      <w:szCs w:val="22"/>
    </w:rPr>
  </w:style>
  <w:style w:type="paragraph" w:customStyle="1" w:styleId="Default">
    <w:name w:val="Default"/>
    <w:rsid w:val="0096250C"/>
    <w:pPr>
      <w:autoSpaceDE w:val="0"/>
      <w:autoSpaceDN w:val="0"/>
      <w:adjustRightInd w:val="0"/>
      <w:spacing w:after="0" w:line="240" w:lineRule="auto"/>
    </w:pPr>
    <w:rPr>
      <w:rFonts w:ascii="Arial" w:eastAsia="Times New Roman" w:hAnsi="Arial" w:cs="Arial"/>
      <w:color w:val="000000"/>
      <w:sz w:val="24"/>
      <w:szCs w:val="24"/>
    </w:rPr>
  </w:style>
  <w:style w:type="character" w:styleId="CommentReference">
    <w:name w:val="annotation reference"/>
    <w:basedOn w:val="DefaultParagraphFont"/>
    <w:uiPriority w:val="99"/>
    <w:semiHidden/>
    <w:unhideWhenUsed/>
    <w:rsid w:val="00861578"/>
    <w:rPr>
      <w:sz w:val="16"/>
      <w:szCs w:val="16"/>
    </w:rPr>
  </w:style>
  <w:style w:type="paragraph" w:styleId="CommentText">
    <w:name w:val="annotation text"/>
    <w:basedOn w:val="Normal"/>
    <w:link w:val="CommentTextChar"/>
    <w:uiPriority w:val="99"/>
    <w:semiHidden/>
    <w:unhideWhenUsed/>
    <w:rsid w:val="00861578"/>
  </w:style>
  <w:style w:type="character" w:customStyle="1" w:styleId="CommentTextChar">
    <w:name w:val="Comment Text Char"/>
    <w:basedOn w:val="DefaultParagraphFont"/>
    <w:link w:val="CommentText"/>
    <w:uiPriority w:val="99"/>
    <w:semiHidden/>
    <w:rsid w:val="0086157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61578"/>
    <w:rPr>
      <w:b/>
      <w:bCs/>
    </w:rPr>
  </w:style>
  <w:style w:type="character" w:customStyle="1" w:styleId="CommentSubjectChar">
    <w:name w:val="Comment Subject Char"/>
    <w:basedOn w:val="CommentTextChar"/>
    <w:link w:val="CommentSubject"/>
    <w:uiPriority w:val="99"/>
    <w:semiHidden/>
    <w:rsid w:val="00861578"/>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86157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1578"/>
    <w:rPr>
      <w:rFonts w:ascii="Segoe UI" w:eastAsia="Times New Roman" w:hAnsi="Segoe UI" w:cs="Segoe UI"/>
      <w:sz w:val="18"/>
      <w:szCs w:val="18"/>
    </w:rPr>
  </w:style>
  <w:style w:type="paragraph" w:styleId="Revision">
    <w:name w:val="Revision"/>
    <w:hidden/>
    <w:uiPriority w:val="99"/>
    <w:semiHidden/>
    <w:rsid w:val="00346457"/>
    <w:pPr>
      <w:spacing w:after="0" w:line="240" w:lineRule="auto"/>
    </w:pPr>
    <w:rPr>
      <w:rFonts w:ascii="Times New Roman" w:eastAsia="Times New Roman" w:hAnsi="Times New Roman" w:cs="Times New Roman"/>
      <w:sz w:val="20"/>
      <w:szCs w:val="20"/>
    </w:rPr>
  </w:style>
  <w:style w:type="character" w:styleId="Hyperlink">
    <w:name w:val="Hyperlink"/>
    <w:basedOn w:val="DefaultParagraphFont"/>
    <w:uiPriority w:val="99"/>
    <w:unhideWhenUsed/>
    <w:rsid w:val="007C704D"/>
    <w:rPr>
      <w:color w:val="0563C1" w:themeColor="hyperlink"/>
      <w:u w:val="single"/>
    </w:rPr>
  </w:style>
  <w:style w:type="character" w:styleId="FollowedHyperlink">
    <w:name w:val="FollowedHyperlink"/>
    <w:basedOn w:val="DefaultParagraphFont"/>
    <w:uiPriority w:val="99"/>
    <w:semiHidden/>
    <w:unhideWhenUsed/>
    <w:rsid w:val="007C704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297259">
      <w:bodyDiv w:val="1"/>
      <w:marLeft w:val="0"/>
      <w:marRight w:val="0"/>
      <w:marTop w:val="0"/>
      <w:marBottom w:val="0"/>
      <w:divBdr>
        <w:top w:val="none" w:sz="0" w:space="0" w:color="auto"/>
        <w:left w:val="none" w:sz="0" w:space="0" w:color="auto"/>
        <w:bottom w:val="none" w:sz="0" w:space="0" w:color="auto"/>
        <w:right w:val="none" w:sz="0" w:space="0" w:color="auto"/>
      </w:divBdr>
      <w:divsChild>
        <w:div w:id="1028524525">
          <w:marLeft w:val="806"/>
          <w:marRight w:val="0"/>
          <w:marTop w:val="75"/>
          <w:marBottom w:val="0"/>
          <w:divBdr>
            <w:top w:val="none" w:sz="0" w:space="0" w:color="auto"/>
            <w:left w:val="none" w:sz="0" w:space="0" w:color="auto"/>
            <w:bottom w:val="none" w:sz="0" w:space="0" w:color="auto"/>
            <w:right w:val="none" w:sz="0" w:space="0" w:color="auto"/>
          </w:divBdr>
        </w:div>
        <w:div w:id="358893737">
          <w:marLeft w:val="806"/>
          <w:marRight w:val="0"/>
          <w:marTop w:val="75"/>
          <w:marBottom w:val="0"/>
          <w:divBdr>
            <w:top w:val="none" w:sz="0" w:space="0" w:color="auto"/>
            <w:left w:val="none" w:sz="0" w:space="0" w:color="auto"/>
            <w:bottom w:val="none" w:sz="0" w:space="0" w:color="auto"/>
            <w:right w:val="none" w:sz="0" w:space="0" w:color="auto"/>
          </w:divBdr>
        </w:div>
        <w:div w:id="1845976123">
          <w:marLeft w:val="806"/>
          <w:marRight w:val="0"/>
          <w:marTop w:val="75"/>
          <w:marBottom w:val="0"/>
          <w:divBdr>
            <w:top w:val="none" w:sz="0" w:space="0" w:color="auto"/>
            <w:left w:val="none" w:sz="0" w:space="0" w:color="auto"/>
            <w:bottom w:val="none" w:sz="0" w:space="0" w:color="auto"/>
            <w:right w:val="none" w:sz="0" w:space="0" w:color="auto"/>
          </w:divBdr>
        </w:div>
        <w:div w:id="1164659535">
          <w:marLeft w:val="806"/>
          <w:marRight w:val="0"/>
          <w:marTop w:val="7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centralpark/Clinicians/_layouts/xlviewer.aspx?id=%2FClinicians%2FCompensation%20Manual%2FAppendix%20A%20and%20B%20%2D%20Clinician%20Compensation%20Manual%2Exlsx&amp;DefaultItemOpen=1"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A170DEA7FDE94EA58A7AD9B834BF85" ma:contentTypeVersion="8" ma:contentTypeDescription="Create a new document." ma:contentTypeScope="" ma:versionID="010c83c80a27179953410638851cac3b">
  <xsd:schema xmlns:xsd="http://www.w3.org/2001/XMLSchema" xmlns:xs="http://www.w3.org/2001/XMLSchema" xmlns:p="http://schemas.microsoft.com/office/2006/metadata/properties" xmlns:ns2="aa7112e7-ddf1-4ccb-816b-edbfa0826d7e" xmlns:ns3="287a24b9-6c99-42c9-bb4e-2de99571da72" targetNamespace="http://schemas.microsoft.com/office/2006/metadata/properties" ma:root="true" ma:fieldsID="225cce86e30b099327ed399b30cfa042" ns2:_="" ns3:_="">
    <xsd:import namespace="aa7112e7-ddf1-4ccb-816b-edbfa0826d7e"/>
    <xsd:import namespace="287a24b9-6c99-42c9-bb4e-2de99571da7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7112e7-ddf1-4ccb-816b-edbfa0826d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7a24b9-6c99-42c9-bb4e-2de99571da7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0C94764-7685-4334-9C20-309ED579F95F}"/>
</file>

<file path=customXml/itemProps2.xml><?xml version="1.0" encoding="utf-8"?>
<ds:datastoreItem xmlns:ds="http://schemas.openxmlformats.org/officeDocument/2006/customXml" ds:itemID="{B5DBD39B-BDAB-4497-9722-2FEAB1461D16}"/>
</file>

<file path=customXml/itemProps3.xml><?xml version="1.0" encoding="utf-8"?>
<ds:datastoreItem xmlns:ds="http://schemas.openxmlformats.org/officeDocument/2006/customXml" ds:itemID="{E00514F7-829C-4175-8801-7841A3D15842}"/>
</file>

<file path=docProps/app.xml><?xml version="1.0" encoding="utf-8"?>
<Properties xmlns="http://schemas.openxmlformats.org/officeDocument/2006/extended-properties" xmlns:vt="http://schemas.openxmlformats.org/officeDocument/2006/docPropsVTypes">
  <Template>Normal.dotm</Template>
  <TotalTime>12</TotalTime>
  <Pages>2</Pages>
  <Words>557</Words>
  <Characters>3181</Characters>
  <Application>Microsoft Office Word</Application>
  <DocSecurity>8</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Women's Healthcare Associates</Company>
  <LinksUpToDate>false</LinksUpToDate>
  <CharactersWithSpaces>3731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Emmons</dc:creator>
  <cp:keywords/>
  <dc:description/>
  <cp:lastModifiedBy>Michelle Barker</cp:lastModifiedBy>
  <cp:revision>9</cp:revision>
  <cp:lastPrinted>2017-03-24T19:11:00Z</cp:lastPrinted>
  <dcterms:created xsi:type="dcterms:W3CDTF">2017-03-24T19:04:00Z</dcterms:created>
  <dcterms:modified xsi:type="dcterms:W3CDTF">2025-06-16T22:50:00Z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0x010100F1A170DEA7FDE94EA58A7AD9B834BF85</vt:lpwstr>
  </property>
</Properties>
</file>