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63F40" w14:textId="77777777" w:rsidR="004D6B7D" w:rsidRDefault="004D6B7D" w:rsidP="000C4057">
      <w:pPr>
        <w:spacing w:after="80" w:line="240" w:lineRule="auto"/>
        <w:ind w:left="-432"/>
        <w:contextualSpacing/>
        <w:rPr>
          <w:rFonts w:asciiTheme="majorHAnsi" w:eastAsiaTheme="majorEastAsia" w:hAnsiTheme="majorHAnsi" w:cstheme="majorBidi"/>
          <w:b/>
          <w:bCs/>
          <w:spacing w:val="-10"/>
          <w:kern w:val="28"/>
          <w:sz w:val="44"/>
          <w:szCs w:val="44"/>
        </w:rPr>
      </w:pPr>
    </w:p>
    <w:p w14:paraId="34FAF3A0" w14:textId="0D7BA283" w:rsidR="7142036E" w:rsidRPr="0034654A" w:rsidRDefault="00240416" w:rsidP="4220EBEB">
      <w:pPr>
        <w:spacing w:after="80" w:line="240" w:lineRule="auto"/>
        <w:ind w:left="-432"/>
        <w:contextualSpacing/>
        <w:rPr>
          <w:rFonts w:asciiTheme="majorHAnsi" w:eastAsiaTheme="majorEastAsia" w:hAnsiTheme="majorHAnsi" w:cstheme="majorBidi"/>
          <w:b/>
          <w:bCs/>
          <w:sz w:val="44"/>
          <w:szCs w:val="44"/>
        </w:rPr>
      </w:pPr>
      <w:r w:rsidRPr="4220EBEB">
        <w:rPr>
          <w:rFonts w:asciiTheme="majorHAnsi" w:eastAsiaTheme="majorEastAsia" w:hAnsiTheme="majorHAnsi" w:cstheme="majorBidi"/>
          <w:b/>
          <w:bCs/>
          <w:spacing w:val="-10"/>
          <w:kern w:val="28"/>
          <w:sz w:val="36"/>
          <w:szCs w:val="36"/>
        </w:rPr>
        <w:t xml:space="preserve">Values-Based Expectations for Respect and Inclusion: </w:t>
      </w:r>
      <w:r w:rsidRPr="0034654A">
        <w:rPr>
          <w:rFonts w:asciiTheme="majorHAnsi" w:eastAsiaTheme="majorEastAsia" w:hAnsiTheme="majorHAnsi" w:cstheme="majorBidi"/>
          <w:b/>
          <w:bCs/>
          <w:spacing w:val="-10"/>
          <w:kern w:val="28"/>
          <w:sz w:val="44"/>
          <w:szCs w:val="44"/>
        </w:rPr>
        <w:br/>
      </w:r>
      <w:r w:rsidRPr="4220EBEB">
        <w:rPr>
          <w:rFonts w:asciiTheme="majorHAnsi" w:eastAsiaTheme="majorEastAsia" w:hAnsiTheme="majorHAnsi" w:cstheme="majorBidi"/>
          <w:spacing w:val="-10"/>
          <w:kern w:val="28"/>
          <w:sz w:val="32"/>
          <w:szCs w:val="32"/>
        </w:rPr>
        <w:t>Harassment, Discrimination, Bullying, and Retaliation Policy</w:t>
      </w:r>
    </w:p>
    <w:p w14:paraId="6F770897" w14:textId="77777777" w:rsidR="00240416" w:rsidRPr="00240416" w:rsidRDefault="00240416" w:rsidP="009723F6"/>
    <w:p w14:paraId="1BC98796" w14:textId="77777777" w:rsidR="00240416" w:rsidRPr="00240416" w:rsidRDefault="00240416" w:rsidP="00730E6E">
      <w:pPr>
        <w:pStyle w:val="Headers"/>
      </w:pPr>
      <w:r w:rsidRPr="00240416">
        <w:t>Purpose:</w:t>
      </w:r>
    </w:p>
    <w:p w14:paraId="1D63451C" w14:textId="621A0233" w:rsidR="00240416" w:rsidRPr="00240416" w:rsidRDefault="5548FD2E" w:rsidP="00730E6E">
      <w:r>
        <w:t>Employment with Women'</w:t>
      </w:r>
      <w:r w:rsidR="31E7C424">
        <w:t xml:space="preserve">s </w:t>
      </w:r>
      <w:r>
        <w:t xml:space="preserve">Healthcare Associates, LLC (“WHA”) carries with it a responsibility to demonstrate ethical, equitable conduct so that every patient, visitor, staff member, and clinician is treated with dignity and respect in all interactions while doing business on behalf of WHA. </w:t>
      </w:r>
    </w:p>
    <w:p w14:paraId="045EFED2" w14:textId="4DBCCDF4" w:rsidR="00240416" w:rsidRPr="00240416" w:rsidRDefault="00240416" w:rsidP="4220EBEB">
      <w:r>
        <w:t xml:space="preserve">To </w:t>
      </w:r>
      <w:r w:rsidR="64FABD85">
        <w:t>achieve</w:t>
      </w:r>
      <w:r>
        <w:t xml:space="preserve"> this commitment to our patients, coworkers, and other stakeholders, we must ensure our actions embody our core values of </w:t>
      </w:r>
      <w:r w:rsidRPr="4220EBEB">
        <w:rPr>
          <w:b/>
          <w:bCs/>
          <w:color w:val="96305B" w:themeColor="accent1"/>
        </w:rPr>
        <w:t>Service, Diversity, Integrity, Excellence, Teamwork, Belonging</w:t>
      </w:r>
      <w:r w:rsidR="00DE345A" w:rsidRPr="4220EBEB">
        <w:rPr>
          <w:b/>
          <w:bCs/>
          <w:color w:val="96305B" w:themeColor="accent1"/>
        </w:rPr>
        <w:t xml:space="preserve"> and Wellbeing</w:t>
      </w:r>
      <w:r>
        <w:t>, and that we maintain the highest levels of respectful behavior.</w:t>
      </w:r>
    </w:p>
    <w:p w14:paraId="4B6261E1" w14:textId="77777777" w:rsidR="00240416" w:rsidRPr="00240416" w:rsidRDefault="00240416" w:rsidP="00240416">
      <w:pPr>
        <w:ind w:left="-432"/>
        <w:rPr>
          <w:rFonts w:asciiTheme="majorHAnsi" w:hAnsiTheme="majorHAnsi"/>
          <w:b/>
          <w:bCs/>
          <w:i/>
          <w:iCs/>
          <w:caps/>
          <w:sz w:val="28"/>
        </w:rPr>
      </w:pPr>
      <w:r w:rsidRPr="00240416">
        <w:rPr>
          <w:rFonts w:asciiTheme="majorHAnsi" w:hAnsiTheme="majorHAnsi"/>
          <w:b/>
          <w:bCs/>
          <w:caps/>
          <w:color w:val="96305B"/>
          <w:sz w:val="28"/>
          <w:szCs w:val="22"/>
        </w:rPr>
        <w:t>Scope:</w:t>
      </w:r>
      <w:r w:rsidRPr="00240416">
        <w:rPr>
          <w:rFonts w:asciiTheme="majorHAnsi" w:hAnsiTheme="majorHAnsi"/>
          <w:b/>
          <w:bCs/>
          <w:i/>
          <w:iCs/>
          <w:caps/>
          <w:sz w:val="28"/>
        </w:rPr>
        <w:t xml:space="preserve"> </w:t>
      </w:r>
    </w:p>
    <w:p w14:paraId="1851D94B" w14:textId="3FFECC25" w:rsidR="00240416" w:rsidRPr="00240416" w:rsidRDefault="00240416" w:rsidP="3E35C34A">
      <w:r>
        <w:t xml:space="preserve">These policies apply to: </w:t>
      </w:r>
      <w:r w:rsidR="62F3568F">
        <w:t>All Employees and Clinicians</w:t>
      </w:r>
    </w:p>
    <w:p w14:paraId="1709E2F2" w14:textId="3444CC62" w:rsidR="00240416" w:rsidRPr="00240416" w:rsidRDefault="00240416" w:rsidP="00240416">
      <w:r>
        <w:t xml:space="preserve">The </w:t>
      </w:r>
      <w:r w:rsidR="7D45ECDE">
        <w:t>sections</w:t>
      </w:r>
      <w:r w:rsidR="0087347E">
        <w:t xml:space="preserve"> below</w:t>
      </w:r>
      <w:r>
        <w:t xml:space="preserve"> </w:t>
      </w:r>
      <w:r w:rsidR="006657FE">
        <w:t>outline</w:t>
      </w:r>
      <w:r>
        <w:t xml:space="preserve"> the expectations WHA has </w:t>
      </w:r>
      <w:r w:rsidR="00793954">
        <w:t>for</w:t>
      </w:r>
      <w:r>
        <w:t xml:space="preserve"> all individuals working for or on its behalf and underscore our commitment to </w:t>
      </w:r>
      <w:r w:rsidR="005A692B">
        <w:t>fostering</w:t>
      </w:r>
      <w:r>
        <w:t xml:space="preserve"> an environment of trust, openness, and transparency in the way we do business.</w:t>
      </w:r>
    </w:p>
    <w:p w14:paraId="71542970" w14:textId="3242FF00" w:rsidR="00240416" w:rsidRPr="00240416" w:rsidRDefault="094C6197" w:rsidP="3E35C34A">
      <w:pPr>
        <w:ind w:left="-432"/>
        <w:rPr>
          <w:rFonts w:asciiTheme="majorHAnsi" w:hAnsiTheme="majorHAnsi"/>
          <w:b/>
          <w:bCs/>
          <w:caps/>
          <w:color w:val="96305B"/>
          <w:sz w:val="28"/>
          <w:szCs w:val="28"/>
        </w:rPr>
      </w:pPr>
      <w:r w:rsidRPr="3E35C34A">
        <w:rPr>
          <w:rFonts w:asciiTheme="majorHAnsi" w:hAnsiTheme="majorHAnsi"/>
          <w:b/>
          <w:bCs/>
          <w:caps/>
          <w:color w:val="96305B" w:themeColor="accent1"/>
          <w:sz w:val="28"/>
          <w:szCs w:val="28"/>
        </w:rPr>
        <w:t>EXPECTATIONS</w:t>
      </w:r>
      <w:r w:rsidR="00240416" w:rsidRPr="3E35C34A">
        <w:rPr>
          <w:rFonts w:asciiTheme="majorHAnsi" w:hAnsiTheme="majorHAnsi"/>
          <w:b/>
          <w:bCs/>
          <w:caps/>
          <w:color w:val="96305B" w:themeColor="accent1"/>
          <w:sz w:val="28"/>
          <w:szCs w:val="28"/>
        </w:rPr>
        <w:t>:</w:t>
      </w:r>
    </w:p>
    <w:p w14:paraId="44C6B17D" w14:textId="77777777" w:rsidR="00240416" w:rsidRPr="00240416" w:rsidRDefault="00240416" w:rsidP="00240416">
      <w:r w:rsidRPr="00240416">
        <w:t xml:space="preserve">WHA strictly prohibits: </w:t>
      </w:r>
    </w:p>
    <w:p w14:paraId="1593CF5F" w14:textId="77777777" w:rsidR="00240416" w:rsidRPr="00240416" w:rsidRDefault="00240416" w:rsidP="00240416">
      <w:pPr>
        <w:spacing w:after="0" w:line="240" w:lineRule="auto"/>
        <w:ind w:left="432"/>
        <w:contextualSpacing/>
      </w:pPr>
      <w:r w:rsidRPr="00240416">
        <w:t xml:space="preserve">Harassment </w:t>
      </w:r>
    </w:p>
    <w:p w14:paraId="62872383" w14:textId="77777777" w:rsidR="00240416" w:rsidRPr="00240416" w:rsidRDefault="00240416" w:rsidP="00240416">
      <w:pPr>
        <w:spacing w:after="0" w:line="240" w:lineRule="auto"/>
        <w:ind w:left="432"/>
        <w:contextualSpacing/>
      </w:pPr>
      <w:r w:rsidRPr="00240416">
        <w:t xml:space="preserve">Discrimination </w:t>
      </w:r>
    </w:p>
    <w:p w14:paraId="756A34AC" w14:textId="77777777" w:rsidR="00240416" w:rsidRPr="00240416" w:rsidRDefault="00240416" w:rsidP="00240416">
      <w:pPr>
        <w:spacing w:after="0" w:line="240" w:lineRule="auto"/>
        <w:ind w:left="432"/>
        <w:contextualSpacing/>
      </w:pPr>
      <w:r w:rsidRPr="00240416">
        <w:t xml:space="preserve">Bullying </w:t>
      </w:r>
    </w:p>
    <w:p w14:paraId="0673B3C2" w14:textId="77777777" w:rsidR="00240416" w:rsidRPr="00240416" w:rsidRDefault="00240416" w:rsidP="00240416">
      <w:pPr>
        <w:spacing w:after="0" w:line="240" w:lineRule="auto"/>
        <w:ind w:left="432"/>
        <w:contextualSpacing/>
      </w:pPr>
      <w:r w:rsidRPr="00240416">
        <w:t xml:space="preserve">Retaliation against individuals who report concerns </w:t>
      </w:r>
    </w:p>
    <w:p w14:paraId="1FC3C3F7" w14:textId="77777777" w:rsidR="00240416" w:rsidRPr="00240416" w:rsidRDefault="00240416" w:rsidP="00240416">
      <w:pPr>
        <w:spacing w:after="0" w:line="240" w:lineRule="auto"/>
        <w:ind w:left="432"/>
        <w:contextualSpacing/>
      </w:pPr>
    </w:p>
    <w:p w14:paraId="34418DD5" w14:textId="77777777" w:rsidR="00240416" w:rsidRPr="00240416" w:rsidRDefault="00240416" w:rsidP="00240416">
      <w:r w:rsidRPr="00240416">
        <w:t xml:space="preserve">Such conduct is inconsistent with WHA’s commitment to affirming dignity, respect, and belonging for our employees and patients. </w:t>
      </w:r>
    </w:p>
    <w:p w14:paraId="51EAF992" w14:textId="77777777" w:rsidR="00240416" w:rsidRPr="00240416" w:rsidRDefault="00240416" w:rsidP="00240416">
      <w:r>
        <w:t>Violations of this policy may result in corrective action up to and including termination.</w:t>
      </w:r>
    </w:p>
    <w:p w14:paraId="16873744" w14:textId="0B807535" w:rsidR="009C7688" w:rsidRPr="00AD5B43" w:rsidRDefault="009C7688" w:rsidP="00D82A17">
      <w:pPr>
        <w:pStyle w:val="Subheader"/>
      </w:pPr>
    </w:p>
    <w:p w14:paraId="77F3D5F4" w14:textId="7AB6C6BD" w:rsidR="009C7688" w:rsidRPr="00AD5B43" w:rsidRDefault="009C7688" w:rsidP="00D82A17">
      <w:pPr>
        <w:pStyle w:val="Subheader"/>
      </w:pPr>
    </w:p>
    <w:p w14:paraId="439EFB86" w14:textId="523F0210" w:rsidR="009C7688" w:rsidRPr="00AD5B43" w:rsidRDefault="009C7688" w:rsidP="00D82A17">
      <w:pPr>
        <w:pStyle w:val="Subheader"/>
      </w:pPr>
    </w:p>
    <w:p w14:paraId="2F1B6DF9" w14:textId="2B3F3AF9" w:rsidR="009C7688" w:rsidRPr="00AD5B43" w:rsidRDefault="009C7688" w:rsidP="00D82A17">
      <w:pPr>
        <w:pStyle w:val="Subheader"/>
      </w:pPr>
    </w:p>
    <w:p w14:paraId="64A24737" w14:textId="31F7B0C7" w:rsidR="009C7688" w:rsidRPr="00AD5B43" w:rsidRDefault="009C7688" w:rsidP="00D82A17">
      <w:pPr>
        <w:pStyle w:val="Subheader"/>
      </w:pPr>
    </w:p>
    <w:p w14:paraId="137DE9F9" w14:textId="5C9283B2" w:rsidR="3520E2A9" w:rsidRDefault="3520E2A9" w:rsidP="3520E2A9">
      <w:pPr>
        <w:pStyle w:val="Subheader"/>
      </w:pPr>
    </w:p>
    <w:p w14:paraId="7EDF8481" w14:textId="4A627D6E" w:rsidR="009C7688" w:rsidRPr="00AD5B43" w:rsidRDefault="3FD4627B" w:rsidP="00D82A17">
      <w:pPr>
        <w:pStyle w:val="Subheader"/>
      </w:pPr>
      <w:r>
        <w:t xml:space="preserve">Respect in the Workplace </w:t>
      </w:r>
    </w:p>
    <w:p w14:paraId="58F98229" w14:textId="2EA2D338" w:rsidR="009C7688" w:rsidRPr="00AD5B43" w:rsidRDefault="009C7688" w:rsidP="4742A53B">
      <w:r>
        <w:t xml:space="preserve">WHA is committed to creating and maintaining a work environment based on respect for the individual regardless of: </w:t>
      </w:r>
    </w:p>
    <w:p w14:paraId="621C6EF3" w14:textId="4E339CB6" w:rsidR="009C7688" w:rsidRPr="00AD5B43" w:rsidRDefault="009C7688" w:rsidP="4742A53B">
      <w:pPr>
        <w:pStyle w:val="BulletPoints"/>
      </w:pPr>
      <w:r>
        <w:t xml:space="preserve">Race or ethnicity </w:t>
      </w:r>
    </w:p>
    <w:p w14:paraId="77D95503" w14:textId="77777777" w:rsidR="009C7688" w:rsidRPr="00AD5B43" w:rsidRDefault="009C7688" w:rsidP="00AD5B43">
      <w:pPr>
        <w:pStyle w:val="BulletPoints"/>
      </w:pPr>
      <w:r w:rsidRPr="00AD5B43">
        <w:t xml:space="preserve">Sexual orientation </w:t>
      </w:r>
    </w:p>
    <w:p w14:paraId="679F5424" w14:textId="77777777" w:rsidR="009C7688" w:rsidRPr="00AD5B43" w:rsidRDefault="009C7688" w:rsidP="00AD5B43">
      <w:pPr>
        <w:pStyle w:val="BulletPoints"/>
      </w:pPr>
      <w:r w:rsidRPr="00AD5B43">
        <w:t xml:space="preserve">Gender identity or expression </w:t>
      </w:r>
    </w:p>
    <w:p w14:paraId="666BD340" w14:textId="77777777" w:rsidR="009C7688" w:rsidRPr="00AD5B43" w:rsidRDefault="009C7688" w:rsidP="00AD5B43">
      <w:pPr>
        <w:pStyle w:val="BulletPoints"/>
      </w:pPr>
      <w:r w:rsidRPr="00AD5B43">
        <w:t xml:space="preserve">Sex </w:t>
      </w:r>
    </w:p>
    <w:p w14:paraId="519426D9" w14:textId="77777777" w:rsidR="009C7688" w:rsidRPr="00AD5B43" w:rsidRDefault="009C7688" w:rsidP="00AD5B43">
      <w:pPr>
        <w:pStyle w:val="BulletPoints"/>
      </w:pPr>
      <w:r w:rsidRPr="00AD5B43">
        <w:t xml:space="preserve">Religion </w:t>
      </w:r>
    </w:p>
    <w:p w14:paraId="3BA3428D" w14:textId="77777777" w:rsidR="009C7688" w:rsidRPr="00AD5B43" w:rsidRDefault="009C7688" w:rsidP="00AD5B43">
      <w:pPr>
        <w:pStyle w:val="BulletPoints"/>
      </w:pPr>
      <w:r w:rsidRPr="00AD5B43">
        <w:t xml:space="preserve">Disability </w:t>
      </w:r>
    </w:p>
    <w:p w14:paraId="013CEE66" w14:textId="77777777" w:rsidR="009C7688" w:rsidRPr="00AD5B43" w:rsidRDefault="009C7688" w:rsidP="00AD5B43">
      <w:pPr>
        <w:pStyle w:val="BulletPoints"/>
      </w:pPr>
      <w:r w:rsidRPr="00AD5B43">
        <w:t xml:space="preserve">Age </w:t>
      </w:r>
    </w:p>
    <w:p w14:paraId="199263FF" w14:textId="77777777" w:rsidR="009C7688" w:rsidRPr="00AD5B43" w:rsidRDefault="009C7688" w:rsidP="00AD5B43">
      <w:pPr>
        <w:pStyle w:val="BulletPoints"/>
      </w:pPr>
      <w:r w:rsidRPr="00AD5B43">
        <w:t xml:space="preserve">National origin </w:t>
      </w:r>
    </w:p>
    <w:p w14:paraId="127AAE5F" w14:textId="3BFEECA3" w:rsidR="009C7688" w:rsidRDefault="009C7688" w:rsidP="009C7688">
      <w:pPr>
        <w:pStyle w:val="BulletPoints"/>
      </w:pPr>
      <w:r w:rsidRPr="00AD5B43">
        <w:t xml:space="preserve">Marital or veteran status </w:t>
      </w:r>
    </w:p>
    <w:p w14:paraId="60EC1FC2" w14:textId="77777777" w:rsidR="00861AE4" w:rsidRPr="00861AE4" w:rsidRDefault="00861AE4" w:rsidP="00861AE4">
      <w:pPr>
        <w:pStyle w:val="BulletPoints"/>
        <w:numPr>
          <w:ilvl w:val="0"/>
          <w:numId w:val="0"/>
        </w:numPr>
        <w:ind w:left="432"/>
      </w:pPr>
    </w:p>
    <w:p w14:paraId="516DA826" w14:textId="7F276DE3" w:rsidR="0069319A" w:rsidRPr="005642A3" w:rsidRDefault="009C7688" w:rsidP="005642A3">
      <w:pPr>
        <w:rPr>
          <w:szCs w:val="22"/>
        </w:rPr>
      </w:pPr>
      <w:r w:rsidRPr="00AD5B43">
        <w:rPr>
          <w:szCs w:val="22"/>
        </w:rPr>
        <w:t xml:space="preserve">In our relationships with </w:t>
      </w:r>
      <w:r w:rsidR="00697D8E">
        <w:rPr>
          <w:szCs w:val="22"/>
        </w:rPr>
        <w:t>each</w:t>
      </w:r>
      <w:r w:rsidRPr="00AD5B43">
        <w:rPr>
          <w:szCs w:val="22"/>
        </w:rPr>
        <w:t xml:space="preserve"> other, we strive to be open, honest, and respectful in sharing our ideas and thoughts, </w:t>
      </w:r>
      <w:r w:rsidR="005E3DA6">
        <w:rPr>
          <w:szCs w:val="22"/>
        </w:rPr>
        <w:t xml:space="preserve">perspectives, and </w:t>
      </w:r>
      <w:r w:rsidRPr="00AD5B43">
        <w:rPr>
          <w:szCs w:val="22"/>
        </w:rPr>
        <w:t>feedback. WHA believes</w:t>
      </w:r>
      <w:r w:rsidR="005E3DA6">
        <w:rPr>
          <w:szCs w:val="22"/>
        </w:rPr>
        <w:t xml:space="preserve"> that</w:t>
      </w:r>
      <w:r w:rsidRPr="00AD5B43">
        <w:rPr>
          <w:szCs w:val="22"/>
        </w:rPr>
        <w:t xml:space="preserve"> diversity and inclusion are </w:t>
      </w:r>
      <w:r w:rsidR="00926544">
        <w:rPr>
          <w:szCs w:val="22"/>
        </w:rPr>
        <w:t xml:space="preserve">essential </w:t>
      </w:r>
      <w:r w:rsidRPr="00AD5B43">
        <w:rPr>
          <w:szCs w:val="22"/>
        </w:rPr>
        <w:t>to success. We have a duty to embody and promote our values in our daily activities, and to comply with all state and federal laws as well as WHA policies and guidelines relat</w:t>
      </w:r>
      <w:r w:rsidR="005039A3">
        <w:rPr>
          <w:szCs w:val="22"/>
        </w:rPr>
        <w:t>ed</w:t>
      </w:r>
      <w:r w:rsidRPr="00AD5B43">
        <w:rPr>
          <w:szCs w:val="22"/>
        </w:rPr>
        <w:t xml:space="preserve"> to the treatment of patients, staff, and clinicians. WHA expects </w:t>
      </w:r>
      <w:r w:rsidR="003971CE">
        <w:rPr>
          <w:szCs w:val="22"/>
        </w:rPr>
        <w:t>all employees to</w:t>
      </w:r>
      <w:r w:rsidRPr="00AD5B43">
        <w:rPr>
          <w:szCs w:val="22"/>
        </w:rPr>
        <w:t xml:space="preserve"> maintain a respectful demeanor. This includes observing culturally appropriate care and courtesy in dealing with all patients, other employees, prospective candidates for employment, vendors, or visitors to WHA. </w:t>
      </w:r>
    </w:p>
    <w:p w14:paraId="3C8E3CAB" w14:textId="7BE9BFBD" w:rsidR="009C7688" w:rsidRPr="0069319A" w:rsidRDefault="009C7688" w:rsidP="0069319A">
      <w:pPr>
        <w:rPr>
          <w:rFonts w:asciiTheme="majorHAnsi" w:hAnsiTheme="majorHAnsi"/>
        </w:rPr>
      </w:pPr>
      <w:r w:rsidRPr="0069319A">
        <w:t xml:space="preserve">These policies cover behavior and communication that occurs: </w:t>
      </w:r>
    </w:p>
    <w:p w14:paraId="37BA2DAF" w14:textId="77777777" w:rsidR="009C7688" w:rsidRPr="00AD5B43" w:rsidRDefault="009C7688" w:rsidP="00AD5B43">
      <w:pPr>
        <w:pStyle w:val="BulletPoints"/>
      </w:pPr>
      <w:r w:rsidRPr="00AD5B43">
        <w:t xml:space="preserve">In WHA workplaces and clinical settings </w:t>
      </w:r>
    </w:p>
    <w:p w14:paraId="7C7769F0" w14:textId="77777777" w:rsidR="009C7688" w:rsidRPr="00AD5B43" w:rsidRDefault="009C7688" w:rsidP="00AD5B43">
      <w:pPr>
        <w:pStyle w:val="BulletPoints"/>
      </w:pPr>
      <w:r w:rsidRPr="00AD5B43">
        <w:t xml:space="preserve">During work-related meetings, conferences, or training </w:t>
      </w:r>
    </w:p>
    <w:p w14:paraId="0C281473" w14:textId="4C626319" w:rsidR="009C7688" w:rsidRPr="00AD5B43" w:rsidRDefault="009C7688" w:rsidP="00AD5B43">
      <w:pPr>
        <w:pStyle w:val="BulletPoints"/>
      </w:pPr>
      <w:r w:rsidRPr="00AD5B43">
        <w:t xml:space="preserve">During work travel or social events </w:t>
      </w:r>
    </w:p>
    <w:p w14:paraId="6CC139B6" w14:textId="0CB6BF4A" w:rsidR="291B704A" w:rsidRDefault="009C7688" w:rsidP="005F392D">
      <w:pPr>
        <w:pStyle w:val="BulletPoints"/>
      </w:pPr>
      <w:r>
        <w:t xml:space="preserve">In electronic communications, including email, messaging platforms, and social media </w:t>
      </w:r>
    </w:p>
    <w:p w14:paraId="65A96D79" w14:textId="39332A44" w:rsidR="009C7688" w:rsidRPr="00D82A17" w:rsidRDefault="00D82A17" w:rsidP="00D82A17">
      <w:pPr>
        <w:pStyle w:val="Subheadings"/>
      </w:pPr>
      <w:r>
        <w:t>Definitions:</w:t>
      </w:r>
    </w:p>
    <w:p w14:paraId="11845188" w14:textId="77777777" w:rsidR="0069319A" w:rsidRDefault="009C7688" w:rsidP="00D82A17">
      <w:pPr>
        <w:pStyle w:val="Subheader"/>
      </w:pPr>
      <w:r w:rsidRPr="00AD5B43">
        <w:t xml:space="preserve">Harassment </w:t>
      </w:r>
    </w:p>
    <w:p w14:paraId="4BFFA752" w14:textId="1E61303D" w:rsidR="009C7688" w:rsidRPr="00AD5B43" w:rsidRDefault="009C7688" w:rsidP="009C7688">
      <w:pPr>
        <w:rPr>
          <w:szCs w:val="22"/>
        </w:rPr>
      </w:pPr>
      <w:r w:rsidRPr="00AD5B43">
        <w:rPr>
          <w:szCs w:val="22"/>
        </w:rPr>
        <w:t xml:space="preserve">Harassment is unwelcome conduct based on a protected characteristic that: </w:t>
      </w:r>
    </w:p>
    <w:p w14:paraId="29C2CF9B" w14:textId="77777777" w:rsidR="009C7688" w:rsidRPr="00AD5B43" w:rsidRDefault="009C7688" w:rsidP="00AD5B43">
      <w:pPr>
        <w:pStyle w:val="BulletPoints"/>
      </w:pPr>
      <w:r w:rsidRPr="00AD5B43">
        <w:t xml:space="preserve">Creates an intimidating, hostile, or offensive work environment, or </w:t>
      </w:r>
    </w:p>
    <w:p w14:paraId="28135DAD" w14:textId="46E1CBDB" w:rsidR="002B611C" w:rsidRDefault="3FD4627B" w:rsidP="009C7688">
      <w:pPr>
        <w:pStyle w:val="BulletPoints"/>
      </w:pPr>
      <w:r>
        <w:t xml:space="preserve">Interferes with an individual’s ability to perform their job </w:t>
      </w:r>
    </w:p>
    <w:p w14:paraId="3156583B" w14:textId="0910011F" w:rsidR="54F82023" w:rsidRDefault="54F82023" w:rsidP="4220EBEB">
      <w:pPr>
        <w:pStyle w:val="BulletPoints"/>
      </w:pPr>
      <w:r w:rsidRPr="4220EBEB">
        <w:t>Harassment may be verbal, physical, written, visual, or digital</w:t>
      </w:r>
    </w:p>
    <w:p w14:paraId="13AF4089" w14:textId="77777777" w:rsidR="003D18B7" w:rsidRPr="003D18B7" w:rsidRDefault="003D18B7" w:rsidP="003D18B7">
      <w:pPr>
        <w:pStyle w:val="BulletPoints"/>
        <w:numPr>
          <w:ilvl w:val="0"/>
          <w:numId w:val="0"/>
        </w:numPr>
        <w:ind w:left="432"/>
      </w:pPr>
    </w:p>
    <w:p w14:paraId="5DFC1F61" w14:textId="1D037104" w:rsidR="009C7688" w:rsidRPr="00AD5B43" w:rsidRDefault="009C7688" w:rsidP="009C7688">
      <w:pPr>
        <w:rPr>
          <w:szCs w:val="22"/>
        </w:rPr>
      </w:pPr>
      <w:r w:rsidRPr="00AD5B43">
        <w:rPr>
          <w:b/>
          <w:bCs/>
          <w:szCs w:val="22"/>
        </w:rPr>
        <w:t xml:space="preserve">Protected characteristics include but are not limited to: </w:t>
      </w:r>
    </w:p>
    <w:p w14:paraId="2C4CB6F0" w14:textId="77777777" w:rsidR="009C7688" w:rsidRPr="00AD5B43" w:rsidRDefault="009C7688" w:rsidP="00AD5B43">
      <w:pPr>
        <w:pStyle w:val="BulletPoints"/>
      </w:pPr>
      <w:r w:rsidRPr="00AD5B43">
        <w:t xml:space="preserve">Race </w:t>
      </w:r>
    </w:p>
    <w:p w14:paraId="1612E1D8" w14:textId="77777777" w:rsidR="009C7688" w:rsidRPr="00AD5B43" w:rsidRDefault="009C7688" w:rsidP="00AD5B43">
      <w:pPr>
        <w:pStyle w:val="BulletPoints"/>
      </w:pPr>
      <w:r w:rsidRPr="00AD5B43">
        <w:t xml:space="preserve">Color </w:t>
      </w:r>
    </w:p>
    <w:p w14:paraId="6D6EC7F9" w14:textId="77777777" w:rsidR="009C7688" w:rsidRPr="00AD5B43" w:rsidRDefault="009C7688" w:rsidP="00AD5B43">
      <w:pPr>
        <w:pStyle w:val="BulletPoints"/>
      </w:pPr>
      <w:r w:rsidRPr="00AD5B43">
        <w:t xml:space="preserve">National origin </w:t>
      </w:r>
    </w:p>
    <w:p w14:paraId="4DFA979D" w14:textId="77777777" w:rsidR="009C7688" w:rsidRPr="00AD5B43" w:rsidRDefault="009C7688" w:rsidP="00AD5B43">
      <w:pPr>
        <w:pStyle w:val="BulletPoints"/>
      </w:pPr>
      <w:r w:rsidRPr="00AD5B43">
        <w:t xml:space="preserve">Religion </w:t>
      </w:r>
    </w:p>
    <w:p w14:paraId="21973B21" w14:textId="77777777" w:rsidR="009C7688" w:rsidRPr="00AD5B43" w:rsidRDefault="009C7688" w:rsidP="00AD5B43">
      <w:pPr>
        <w:pStyle w:val="BulletPoints"/>
      </w:pPr>
      <w:r w:rsidRPr="00AD5B43">
        <w:lastRenderedPageBreak/>
        <w:t xml:space="preserve">Sex </w:t>
      </w:r>
    </w:p>
    <w:p w14:paraId="41C41357" w14:textId="77777777" w:rsidR="009C7688" w:rsidRPr="00AD5B43" w:rsidRDefault="009C7688" w:rsidP="00AD5B43">
      <w:pPr>
        <w:pStyle w:val="BulletPoints"/>
      </w:pPr>
      <w:r w:rsidRPr="00AD5B43">
        <w:t xml:space="preserve">Pregnancy </w:t>
      </w:r>
    </w:p>
    <w:p w14:paraId="0F9AE6E3" w14:textId="1103F276" w:rsidR="009C7688" w:rsidRPr="00AD5B43" w:rsidRDefault="009C7688" w:rsidP="00AD5B43">
      <w:pPr>
        <w:pStyle w:val="BulletPoints"/>
      </w:pPr>
      <w:r w:rsidRPr="00AD5B43">
        <w:t>Sexual orientation</w:t>
      </w:r>
    </w:p>
    <w:p w14:paraId="44984651" w14:textId="77777777" w:rsidR="009C7688" w:rsidRPr="00AD5B43" w:rsidRDefault="009C7688" w:rsidP="00AD5B43">
      <w:pPr>
        <w:pStyle w:val="BulletPoints"/>
      </w:pPr>
      <w:r w:rsidRPr="00AD5B43">
        <w:t xml:space="preserve">Gender identity or gender expression </w:t>
      </w:r>
    </w:p>
    <w:p w14:paraId="20CE5F94" w14:textId="77777777" w:rsidR="009C7688" w:rsidRPr="00AD5B43" w:rsidRDefault="009C7688" w:rsidP="00AD5B43">
      <w:pPr>
        <w:pStyle w:val="BulletPoints"/>
      </w:pPr>
      <w:r w:rsidRPr="00AD5B43">
        <w:t xml:space="preserve">Age </w:t>
      </w:r>
    </w:p>
    <w:p w14:paraId="2835758D" w14:textId="77777777" w:rsidR="009C7688" w:rsidRPr="00AD5B43" w:rsidRDefault="009C7688" w:rsidP="00AD5B43">
      <w:pPr>
        <w:pStyle w:val="BulletPoints"/>
      </w:pPr>
      <w:r w:rsidRPr="00AD5B43">
        <w:t xml:space="preserve">Disability </w:t>
      </w:r>
    </w:p>
    <w:p w14:paraId="25EB7253" w14:textId="77777777" w:rsidR="009C7688" w:rsidRPr="00AD5B43" w:rsidRDefault="009C7688" w:rsidP="00AD5B43">
      <w:pPr>
        <w:pStyle w:val="BulletPoints"/>
      </w:pPr>
      <w:r w:rsidRPr="00AD5B43">
        <w:t xml:space="preserve">Marital status </w:t>
      </w:r>
    </w:p>
    <w:p w14:paraId="548D944C" w14:textId="77777777" w:rsidR="009C7688" w:rsidRPr="00AD5B43" w:rsidRDefault="009C7688" w:rsidP="00AD5B43">
      <w:pPr>
        <w:pStyle w:val="BulletPoints"/>
      </w:pPr>
      <w:r w:rsidRPr="00AD5B43">
        <w:t xml:space="preserve">Veteran status </w:t>
      </w:r>
    </w:p>
    <w:p w14:paraId="567EFFA6" w14:textId="77777777" w:rsidR="009C7688" w:rsidRPr="00AD5B43" w:rsidRDefault="009C7688" w:rsidP="00AD5B43">
      <w:pPr>
        <w:pStyle w:val="BulletPoints"/>
      </w:pPr>
      <w:r w:rsidRPr="00AD5B43">
        <w:t xml:space="preserve">Genetic information </w:t>
      </w:r>
    </w:p>
    <w:p w14:paraId="61226D8D" w14:textId="77777777" w:rsidR="009C7688" w:rsidRPr="00AD5B43" w:rsidRDefault="009C7688" w:rsidP="00AD5B43">
      <w:pPr>
        <w:pStyle w:val="BulletPoints"/>
      </w:pPr>
      <w:r w:rsidRPr="00AD5B43">
        <w:t xml:space="preserve">Domestic violence victim status </w:t>
      </w:r>
    </w:p>
    <w:p w14:paraId="066B95FC" w14:textId="6F152E6F" w:rsidR="009C7688" w:rsidRDefault="009C7688" w:rsidP="009C7688">
      <w:pPr>
        <w:pStyle w:val="BulletPoints"/>
      </w:pPr>
      <w:r w:rsidRPr="00AD5B43">
        <w:t xml:space="preserve">Any other protected status under Oregon law </w:t>
      </w:r>
    </w:p>
    <w:p w14:paraId="0BBF8583" w14:textId="77777777" w:rsidR="003D18B7" w:rsidRPr="003D18B7" w:rsidRDefault="003D18B7" w:rsidP="003D18B7">
      <w:pPr>
        <w:pStyle w:val="BulletPoints"/>
        <w:numPr>
          <w:ilvl w:val="0"/>
          <w:numId w:val="0"/>
        </w:numPr>
        <w:ind w:left="432"/>
      </w:pPr>
    </w:p>
    <w:p w14:paraId="1B948637" w14:textId="77777777" w:rsidR="009C7688" w:rsidRPr="00AD5B43" w:rsidRDefault="009C7688" w:rsidP="00D82A17">
      <w:pPr>
        <w:pStyle w:val="Subheader"/>
      </w:pPr>
      <w:r w:rsidRPr="00AD5B43">
        <w:t xml:space="preserve">Sexual Harassment </w:t>
      </w:r>
    </w:p>
    <w:p w14:paraId="2BEDA6F3" w14:textId="77777777" w:rsidR="009C7688" w:rsidRPr="00AD5B43" w:rsidRDefault="3FD4627B" w:rsidP="009C7688">
      <w:pPr>
        <w:rPr>
          <w:szCs w:val="22"/>
        </w:rPr>
      </w:pPr>
      <w:r>
        <w:t xml:space="preserve">Sexual harassment includes unwelcome sexual advances, requests for sexual favors, and other verbal, visual, or physical conduct of a sexual nature. Additionally, quid pro quo harassment occurs where submission to such conduct is made either explicitly or implicitly a term or condition of an individual’s employment, or performance status, or submission to or rejection of such conduct by an individual is used as a basis for employment decisions affecting that individual. </w:t>
      </w:r>
    </w:p>
    <w:p w14:paraId="4105ADFC" w14:textId="59D527AA" w:rsidR="009C7688" w:rsidRPr="00AD5B43" w:rsidRDefault="3CBF8831" w:rsidP="00D82A17">
      <w:pPr>
        <w:pStyle w:val="Subheader"/>
      </w:pPr>
      <w:r>
        <w:t xml:space="preserve">Microaggressions </w:t>
      </w:r>
    </w:p>
    <w:p w14:paraId="0C43ED8F" w14:textId="77777777" w:rsidR="009C7688" w:rsidRPr="00AD5B43" w:rsidRDefault="3CBF8831" w:rsidP="4220EBEB">
      <w:r>
        <w:t xml:space="preserve">Microaggressions are subtle, sometimes unintentional behaviors or comments that convey bias or exclusion toward marginalized groups. </w:t>
      </w:r>
    </w:p>
    <w:p w14:paraId="5BB1ACAF" w14:textId="6AAF2322" w:rsidR="009C7688" w:rsidRPr="00AD5B43" w:rsidRDefault="3CBF8831" w:rsidP="4220EBEB">
      <w:r>
        <w:t>While they may appear minor, repeated microaggressions can contribute to a hostile work environment. While often categorized as ‘unintentional</w:t>
      </w:r>
      <w:r w:rsidR="3C75CAB6">
        <w:t>,’</w:t>
      </w:r>
      <w:r>
        <w:t xml:space="preserve"> repeated and patterned microaggressions by an employee of WHA may </w:t>
      </w:r>
      <w:r w:rsidR="1EA2F425">
        <w:t>rise to the level of</w:t>
      </w:r>
      <w:r>
        <w:t xml:space="preserve"> harassment an</w:t>
      </w:r>
      <w:r w:rsidR="174133EE">
        <w:t>d may result in</w:t>
      </w:r>
      <w:r>
        <w:t xml:space="preserve"> coaching, </w:t>
      </w:r>
      <w:r w:rsidR="681434FA">
        <w:t xml:space="preserve">corrective </w:t>
      </w:r>
      <w:r>
        <w:t xml:space="preserve">performance management, </w:t>
      </w:r>
      <w:r w:rsidR="03C5B603">
        <w:t>or</w:t>
      </w:r>
      <w:r>
        <w:t xml:space="preserve"> corrective action</w:t>
      </w:r>
      <w:r w:rsidR="3B4A21F4">
        <w:t>,</w:t>
      </w:r>
      <w:r>
        <w:t xml:space="preserve"> up to and including termination. </w:t>
      </w:r>
    </w:p>
    <w:p w14:paraId="260C26E0" w14:textId="650D1AE7" w:rsidR="009C7688" w:rsidRPr="00AD5B43" w:rsidRDefault="3CBF8831" w:rsidP="4220EBEB">
      <w:r>
        <w:t>Examples include</w:t>
      </w:r>
      <w:r w:rsidR="14B8E985">
        <w:t>,</w:t>
      </w:r>
      <w:r>
        <w:t xml:space="preserve"> but are not limited to: </w:t>
      </w:r>
    </w:p>
    <w:p w14:paraId="0C86AB1F" w14:textId="6C68F5EA" w:rsidR="009C7688" w:rsidRPr="00AD5B43" w:rsidRDefault="3CBF8831" w:rsidP="4220EBEB">
      <w:pPr>
        <w:pStyle w:val="BulletPoints"/>
      </w:pPr>
      <w:r>
        <w:t xml:space="preserve">Asking a patient or coworker of color, “Where are </w:t>
      </w:r>
      <w:r w:rsidR="57440EC5">
        <w:t xml:space="preserve">you </w:t>
      </w:r>
      <w:r w:rsidRPr="7E1414AC">
        <w:rPr>
          <w:i/>
          <w:iCs/>
        </w:rPr>
        <w:t>really</w:t>
      </w:r>
      <w:r>
        <w:t xml:space="preserve"> from?” </w:t>
      </w:r>
    </w:p>
    <w:p w14:paraId="43ECC930" w14:textId="19B00264" w:rsidR="009C7688" w:rsidRPr="00AD5B43" w:rsidRDefault="3CBF8831" w:rsidP="7E1414AC">
      <w:pPr>
        <w:pStyle w:val="BulletPoints"/>
      </w:pPr>
      <w:r>
        <w:t xml:space="preserve">Assuming </w:t>
      </w:r>
      <w:r w:rsidR="1C45A391">
        <w:t>someone’s role or responsibilities based on their gender</w:t>
      </w:r>
    </w:p>
    <w:p w14:paraId="73977734" w14:textId="73684D41" w:rsidR="6E7A945D" w:rsidRDefault="6E7A945D" w:rsidP="7E1414AC">
      <w:pPr>
        <w:pStyle w:val="BulletPoints"/>
      </w:pPr>
      <w:r>
        <w:t>Making comments that imply an older employee</w:t>
      </w:r>
      <w:r w:rsidR="2C95942A">
        <w:t xml:space="preserve"> is not comfortable with technology or that a younger employee lacks the experience to contribute meaningful ideas</w:t>
      </w:r>
    </w:p>
    <w:p w14:paraId="62F6A5AF" w14:textId="1E0B91A8" w:rsidR="7891B854" w:rsidRDefault="7891B854" w:rsidP="7E1414AC">
      <w:pPr>
        <w:pStyle w:val="BulletPoints"/>
      </w:pPr>
      <w:r>
        <w:t>Implying a coworker is less capable or professional because they attended community college</w:t>
      </w:r>
      <w:r w:rsidR="0DDFE758">
        <w:t xml:space="preserve"> or come from a lower-income background</w:t>
      </w:r>
    </w:p>
    <w:p w14:paraId="5E0906F6" w14:textId="47C4424D" w:rsidR="009C7688" w:rsidRPr="00AD5B43" w:rsidRDefault="3CBF8831" w:rsidP="00126C23">
      <w:pPr>
        <w:pStyle w:val="BulletPoints"/>
      </w:pPr>
      <w:r>
        <w:t xml:space="preserve">Misgendering, or </w:t>
      </w:r>
      <w:r w:rsidR="642224CC">
        <w:t>repeatedly failing to</w:t>
      </w:r>
      <w:r>
        <w:t xml:space="preserve"> us</w:t>
      </w:r>
      <w:r w:rsidR="459B2B34">
        <w:t xml:space="preserve">e </w:t>
      </w:r>
      <w:r>
        <w:t xml:space="preserve">a patient or coworker’s </w:t>
      </w:r>
      <w:r w:rsidR="0ECDCAB1">
        <w:t>affirmed name or pronouns</w:t>
      </w:r>
    </w:p>
    <w:p w14:paraId="4C60311D" w14:textId="77777777" w:rsidR="00126C23" w:rsidRDefault="00126C23" w:rsidP="4220EBEB">
      <w:pPr>
        <w:pStyle w:val="Subheader"/>
      </w:pPr>
    </w:p>
    <w:p w14:paraId="572A903E" w14:textId="3BE7F2F3" w:rsidR="009C7688" w:rsidRPr="00AD5B43" w:rsidRDefault="3FD4627B" w:rsidP="4220EBEB">
      <w:pPr>
        <w:pStyle w:val="Subheader"/>
      </w:pPr>
      <w:r>
        <w:t xml:space="preserve">Discrimination </w:t>
      </w:r>
    </w:p>
    <w:p w14:paraId="16EC7DCE" w14:textId="31A59DA3" w:rsidR="009C7688" w:rsidRPr="00AD5B43" w:rsidRDefault="009C7688" w:rsidP="009C7688">
      <w:r>
        <w:t xml:space="preserve">Discrimination occurs when an employee is treated unfairly or denied opportunities based on a protected characteristic. </w:t>
      </w:r>
      <w:r w:rsidR="00A642BF">
        <w:t xml:space="preserve">Discrimination can occur intentionally or unintentionally; the impact on the individual is </w:t>
      </w:r>
      <w:r w:rsidR="00870452">
        <w:t xml:space="preserve">what matters legally, </w:t>
      </w:r>
      <w:r w:rsidR="16BC6374">
        <w:t>not</w:t>
      </w:r>
      <w:r w:rsidR="00870452">
        <w:t xml:space="preserve"> the intent.</w:t>
      </w:r>
    </w:p>
    <w:p w14:paraId="46472026" w14:textId="10C59E0A" w:rsidR="7E1414AC" w:rsidRDefault="7E1414AC"/>
    <w:p w14:paraId="09A3152A" w14:textId="422A82AD" w:rsidR="009C7688" w:rsidRPr="00AD5B43" w:rsidRDefault="009C7688" w:rsidP="009C7688">
      <w:r>
        <w:t>Examples include</w:t>
      </w:r>
      <w:r w:rsidR="02A64604">
        <w:t>,</w:t>
      </w:r>
      <w:r>
        <w:t xml:space="preserve"> but are not limited to: </w:t>
      </w:r>
    </w:p>
    <w:p w14:paraId="506FB11E" w14:textId="77777777" w:rsidR="009C7688" w:rsidRPr="00AD5B43" w:rsidRDefault="009C7688" w:rsidP="00AD5B43">
      <w:pPr>
        <w:pStyle w:val="BulletPoints"/>
      </w:pPr>
      <w:r w:rsidRPr="00AD5B43">
        <w:t xml:space="preserve">Unequal hiring decisions </w:t>
      </w:r>
    </w:p>
    <w:p w14:paraId="67EAA2F7" w14:textId="77777777" w:rsidR="009C7688" w:rsidRPr="00AD5B43" w:rsidRDefault="009C7688" w:rsidP="00AD5B43">
      <w:pPr>
        <w:pStyle w:val="BulletPoints"/>
      </w:pPr>
      <w:r w:rsidRPr="00AD5B43">
        <w:t xml:space="preserve">Denying promotion opportunities </w:t>
      </w:r>
    </w:p>
    <w:p w14:paraId="2F7ABA1E" w14:textId="77777777" w:rsidR="009C7688" w:rsidRPr="00AD5B43" w:rsidRDefault="009C7688" w:rsidP="00AD5B43">
      <w:pPr>
        <w:pStyle w:val="BulletPoints"/>
      </w:pPr>
      <w:r w:rsidRPr="00AD5B43">
        <w:t xml:space="preserve">Unequal scheduling or work assignments </w:t>
      </w:r>
    </w:p>
    <w:p w14:paraId="2BFD88CA" w14:textId="47ECFFB0" w:rsidR="009C7688" w:rsidRDefault="009C7688" w:rsidP="009C7688">
      <w:pPr>
        <w:pStyle w:val="BulletPoints"/>
      </w:pPr>
      <w:r w:rsidRPr="00AD5B43">
        <w:t xml:space="preserve">Disciplinary action or performance improvement applied inconsistently </w:t>
      </w:r>
    </w:p>
    <w:p w14:paraId="7CDE73F8" w14:textId="77777777" w:rsidR="003D18B7" w:rsidRPr="003D18B7" w:rsidRDefault="003D18B7" w:rsidP="003D18B7">
      <w:pPr>
        <w:pStyle w:val="BulletPoints"/>
        <w:numPr>
          <w:ilvl w:val="0"/>
          <w:numId w:val="0"/>
        </w:numPr>
        <w:ind w:left="432"/>
      </w:pPr>
    </w:p>
    <w:p w14:paraId="38758859" w14:textId="3DA9ECAD" w:rsidR="009C7688" w:rsidRPr="00AD5B43" w:rsidRDefault="009C7688" w:rsidP="00D82A17">
      <w:pPr>
        <w:pStyle w:val="Subheader"/>
      </w:pPr>
      <w:r w:rsidRPr="00AD5B43">
        <w:t>Bullying</w:t>
      </w:r>
    </w:p>
    <w:p w14:paraId="0FFC8571" w14:textId="77777777" w:rsidR="009C7688" w:rsidRPr="00AD5B43" w:rsidRDefault="009C7688" w:rsidP="009C7688">
      <w:pPr>
        <w:rPr>
          <w:szCs w:val="22"/>
        </w:rPr>
      </w:pPr>
      <w:r w:rsidRPr="00AD5B43">
        <w:rPr>
          <w:szCs w:val="22"/>
        </w:rPr>
        <w:t xml:space="preserve">Workplace bullying is repeated; unreasonable behavior intended to intimidate, humiliate, degrade, or undermine another person. Bullying can occur even when it does not involve a legally protected characteristic. </w:t>
      </w:r>
    </w:p>
    <w:p w14:paraId="659801FC" w14:textId="10E15EDA" w:rsidR="009C7688" w:rsidRPr="00AD5B43" w:rsidRDefault="009C7688" w:rsidP="009C7688">
      <w:r>
        <w:t>Examples include</w:t>
      </w:r>
      <w:r w:rsidR="3AE2DECF">
        <w:t>,</w:t>
      </w:r>
      <w:r>
        <w:t xml:space="preserve"> but are not limited to: </w:t>
      </w:r>
    </w:p>
    <w:p w14:paraId="13911AC2" w14:textId="77777777" w:rsidR="009C7688" w:rsidRPr="00AD5B43" w:rsidRDefault="009C7688" w:rsidP="00AD5B43">
      <w:pPr>
        <w:pStyle w:val="BulletPoints"/>
      </w:pPr>
      <w:r w:rsidRPr="00AD5B43">
        <w:t xml:space="preserve">Verbal abuse </w:t>
      </w:r>
    </w:p>
    <w:p w14:paraId="40BC41C5" w14:textId="77777777" w:rsidR="009C7688" w:rsidRPr="00AD5B43" w:rsidRDefault="009C7688" w:rsidP="00AD5B43">
      <w:pPr>
        <w:pStyle w:val="BulletPoints"/>
      </w:pPr>
      <w:r w:rsidRPr="00AD5B43">
        <w:t xml:space="preserve">Public humiliation </w:t>
      </w:r>
    </w:p>
    <w:p w14:paraId="143C3997" w14:textId="77777777" w:rsidR="007928B7" w:rsidRPr="00AD5B43" w:rsidRDefault="009C7688" w:rsidP="00AD5B43">
      <w:pPr>
        <w:pStyle w:val="BulletPoints"/>
      </w:pPr>
      <w:r w:rsidRPr="00AD5B43">
        <w:t xml:space="preserve">Persistent criticism not related to performance </w:t>
      </w:r>
    </w:p>
    <w:p w14:paraId="0FFFCF22" w14:textId="6DE5640D" w:rsidR="009C7688" w:rsidRPr="00AD5B43" w:rsidRDefault="009C7688" w:rsidP="00AD5B43">
      <w:pPr>
        <w:pStyle w:val="BulletPoints"/>
      </w:pPr>
      <w:r w:rsidRPr="00AD5B43">
        <w:t xml:space="preserve">Exclusion from work-related activities and communication </w:t>
      </w:r>
    </w:p>
    <w:p w14:paraId="690D1361" w14:textId="47296FFB" w:rsidR="009C7688" w:rsidRDefault="009C7688" w:rsidP="009C7688">
      <w:pPr>
        <w:pStyle w:val="BulletPoints"/>
      </w:pPr>
      <w:r w:rsidRPr="00AD5B43">
        <w:t xml:space="preserve">Sabotaging someone’s work </w:t>
      </w:r>
    </w:p>
    <w:p w14:paraId="23F2A414" w14:textId="2ABF52E7" w:rsidR="009C7688" w:rsidRPr="00AD5B43" w:rsidRDefault="009C7688" w:rsidP="4220EBEB">
      <w:pPr>
        <w:ind w:left="432"/>
      </w:pPr>
    </w:p>
    <w:p w14:paraId="2C3246B2" w14:textId="5DB41AC4" w:rsidR="009C7688" w:rsidRPr="00AD5B43" w:rsidRDefault="4EC3659C" w:rsidP="4220EBEB">
      <w:pPr>
        <w:pStyle w:val="Subheader"/>
      </w:pPr>
      <w:r>
        <w:t>Retaliation</w:t>
      </w:r>
    </w:p>
    <w:p w14:paraId="397FB3D8" w14:textId="77777777" w:rsidR="009C7688" w:rsidRPr="00AD5B43" w:rsidRDefault="6A2B375E" w:rsidP="4220EBEB">
      <w:r>
        <w:t xml:space="preserve">WHA strictly prohibits retaliation against individuals who: </w:t>
      </w:r>
    </w:p>
    <w:p w14:paraId="17536D08" w14:textId="77777777" w:rsidR="009C7688" w:rsidRPr="00AD5B43" w:rsidRDefault="6A2B375E" w:rsidP="4220EBEB">
      <w:pPr>
        <w:pStyle w:val="BulletPoints"/>
      </w:pPr>
      <w:r>
        <w:t xml:space="preserve">Report misconduct </w:t>
      </w:r>
    </w:p>
    <w:p w14:paraId="18915C72" w14:textId="77777777" w:rsidR="009C7688" w:rsidRPr="00AD5B43" w:rsidRDefault="6A2B375E" w:rsidP="4220EBEB">
      <w:pPr>
        <w:pStyle w:val="BulletPoints"/>
      </w:pPr>
      <w:r>
        <w:t xml:space="preserve">Participate in an investigation </w:t>
      </w:r>
    </w:p>
    <w:p w14:paraId="524C306B" w14:textId="20CE3666" w:rsidR="009C7688" w:rsidRPr="00AD5B43" w:rsidRDefault="6A2B375E" w:rsidP="4220EBEB">
      <w:pPr>
        <w:pStyle w:val="BulletPoints"/>
      </w:pPr>
      <w:r>
        <w:t xml:space="preserve">Support another employee’s complaint </w:t>
      </w:r>
    </w:p>
    <w:p w14:paraId="782B86AC" w14:textId="77777777" w:rsidR="009C7688" w:rsidRPr="00AD5B43" w:rsidRDefault="009C7688" w:rsidP="4220EBEB">
      <w:pPr>
        <w:pStyle w:val="BulletPoints"/>
        <w:numPr>
          <w:ilvl w:val="0"/>
          <w:numId w:val="0"/>
        </w:numPr>
        <w:ind w:left="432"/>
      </w:pPr>
    </w:p>
    <w:p w14:paraId="5064ABEA" w14:textId="603627EB" w:rsidR="009C7688" w:rsidRPr="00AD5B43" w:rsidRDefault="737295D9" w:rsidP="4220EBEB">
      <w:r>
        <w:t xml:space="preserve">Examples </w:t>
      </w:r>
      <w:r w:rsidR="6A2B375E">
        <w:t>include</w:t>
      </w:r>
      <w:r w:rsidR="59763B5D">
        <w:t>, but are not limited to</w:t>
      </w:r>
      <w:r w:rsidR="6A2B375E">
        <w:t xml:space="preserve">: </w:t>
      </w:r>
    </w:p>
    <w:p w14:paraId="5F8B98AC" w14:textId="77777777" w:rsidR="009C7688" w:rsidRPr="00AD5B43" w:rsidRDefault="6A2B375E" w:rsidP="4220EBEB">
      <w:pPr>
        <w:pStyle w:val="BulletPoints"/>
      </w:pPr>
      <w:r>
        <w:t xml:space="preserve">Exclusion from meetings or team interactions such as shared meals or breaks </w:t>
      </w:r>
    </w:p>
    <w:p w14:paraId="4283C960" w14:textId="77777777" w:rsidR="009C7688" w:rsidRPr="00AD5B43" w:rsidRDefault="6A2B375E" w:rsidP="4220EBEB">
      <w:pPr>
        <w:pStyle w:val="BulletPoints"/>
      </w:pPr>
      <w:r>
        <w:t xml:space="preserve">Demotion </w:t>
      </w:r>
    </w:p>
    <w:p w14:paraId="08A59890" w14:textId="77777777" w:rsidR="009C7688" w:rsidRPr="00AD5B43" w:rsidRDefault="6A2B375E" w:rsidP="4220EBEB">
      <w:pPr>
        <w:pStyle w:val="BulletPoints"/>
      </w:pPr>
      <w:r>
        <w:t xml:space="preserve">Reduced hours or a change in schedule </w:t>
      </w:r>
    </w:p>
    <w:p w14:paraId="1175CCBF" w14:textId="77777777" w:rsidR="009C7688" w:rsidRPr="00AD5B43" w:rsidRDefault="6A2B375E" w:rsidP="4220EBEB">
      <w:pPr>
        <w:pStyle w:val="BulletPoints"/>
      </w:pPr>
      <w:r>
        <w:t xml:space="preserve">Avoiding communication and interaction in the course of work (silent treatment) </w:t>
      </w:r>
    </w:p>
    <w:p w14:paraId="0E7510CF" w14:textId="77777777" w:rsidR="009C7688" w:rsidRPr="00AD5B43" w:rsidRDefault="6A2B375E" w:rsidP="4220EBEB">
      <w:pPr>
        <w:pStyle w:val="BulletPoints"/>
      </w:pPr>
      <w:r>
        <w:t xml:space="preserve">Hostile behavior </w:t>
      </w:r>
    </w:p>
    <w:p w14:paraId="6402D99E" w14:textId="7899223D" w:rsidR="009C7688" w:rsidRPr="00AD5B43" w:rsidRDefault="6A2B375E" w:rsidP="4220EBEB">
      <w:pPr>
        <w:pStyle w:val="BulletPoints"/>
      </w:pPr>
      <w:r>
        <w:t xml:space="preserve">Sudden performance scrutiny of reporting staff member </w:t>
      </w:r>
    </w:p>
    <w:p w14:paraId="684EC8B0" w14:textId="77777777" w:rsidR="009C7688" w:rsidRPr="00AD5B43" w:rsidRDefault="009C7688" w:rsidP="4220EBEB">
      <w:pPr>
        <w:pStyle w:val="BulletPoints"/>
        <w:numPr>
          <w:ilvl w:val="0"/>
          <w:numId w:val="0"/>
        </w:numPr>
        <w:ind w:left="432"/>
      </w:pPr>
    </w:p>
    <w:p w14:paraId="70B9E9EE" w14:textId="38A6197E" w:rsidR="00C94C1E" w:rsidRDefault="6A2B375E" w:rsidP="00A67ED7">
      <w:r>
        <w:t>Any retaliation should be reported immediately. WHA has zero tolerance for incidents of retaliation. Employees engaging in retaliatory behavior will be subject to immediate corrective action up to and including termination.</w:t>
      </w:r>
    </w:p>
    <w:p w14:paraId="10F02BC6" w14:textId="1623A692" w:rsidR="00A67ED7" w:rsidRPr="00A67ED7" w:rsidRDefault="0232E96E" w:rsidP="00A67ED7">
      <w:r w:rsidRPr="7E1414AC">
        <w:rPr>
          <w:i/>
          <w:iCs/>
        </w:rPr>
        <w:t>See Appendix A for more examples of Harassment, Discrimination, Bullying and Microaggressions.</w:t>
      </w:r>
    </w:p>
    <w:p w14:paraId="79BEABB4" w14:textId="33161ADF" w:rsidR="7E1414AC" w:rsidRDefault="7E1414AC" w:rsidP="7E1414AC">
      <w:pPr>
        <w:pStyle w:val="Subheadings"/>
      </w:pPr>
    </w:p>
    <w:p w14:paraId="22FF46F1" w14:textId="43039ADD" w:rsidR="7E1414AC" w:rsidRDefault="7E1414AC" w:rsidP="7E1414AC">
      <w:pPr>
        <w:pStyle w:val="Subheadings"/>
      </w:pPr>
    </w:p>
    <w:p w14:paraId="7D9D7028" w14:textId="66C4A508" w:rsidR="009C7688" w:rsidRPr="00AD5B43" w:rsidRDefault="15A34FAB" w:rsidP="00D82A17">
      <w:pPr>
        <w:pStyle w:val="Subheadings"/>
      </w:pPr>
      <w:r>
        <w:t>Process:</w:t>
      </w:r>
    </w:p>
    <w:p w14:paraId="1BE4AAD7" w14:textId="77777777" w:rsidR="009C7688" w:rsidRPr="00AD5B43" w:rsidRDefault="009C7688" w:rsidP="009C7688">
      <w:pPr>
        <w:rPr>
          <w:szCs w:val="22"/>
        </w:rPr>
      </w:pPr>
      <w:r w:rsidRPr="00AD5B43">
        <w:rPr>
          <w:b/>
          <w:bCs/>
          <w:szCs w:val="22"/>
        </w:rPr>
        <w:t xml:space="preserve">Reporting Concerns </w:t>
      </w:r>
    </w:p>
    <w:p w14:paraId="2E7ABAC5" w14:textId="248E401D" w:rsidR="009C7688" w:rsidRPr="00AD5B43" w:rsidRDefault="009C7688" w:rsidP="009C7688">
      <w:r>
        <w:t>Employees and clinicians are encouraged to report concerns promptly, even if they are unsure whether the behavior violates this policy. They may also report conduct they have observed, even if</w:t>
      </w:r>
      <w:r w:rsidR="1A59876D">
        <w:t xml:space="preserve"> </w:t>
      </w:r>
      <w:r>
        <w:t xml:space="preserve">the behavior was not directed at them or occurred outside of the immediate workplace or work setting. </w:t>
      </w:r>
    </w:p>
    <w:p w14:paraId="355BE80A" w14:textId="1AE60E3D" w:rsidR="009C7688" w:rsidRPr="00AD5B43" w:rsidRDefault="009C7688" w:rsidP="009C7688">
      <w:r>
        <w:t>While employees and clinicians are encouraged to raise concerns as soon as possible so that issues can be addressed quickly, they are not required to report concerns immediately. Consistent with Oregon law (effective October 1, 2019</w:t>
      </w:r>
      <w:r w:rsidR="1089E0F9">
        <w:t>);</w:t>
      </w:r>
      <w:r>
        <w:t xml:space="preserve"> individuals have up to </w:t>
      </w:r>
      <w:r w:rsidRPr="7E1414AC">
        <w:rPr>
          <w:b/>
          <w:bCs/>
        </w:rPr>
        <w:t xml:space="preserve">five (5) years </w:t>
      </w:r>
      <w:r>
        <w:t xml:space="preserve">to file a claim alleging </w:t>
      </w:r>
      <w:r w:rsidRPr="7E1414AC">
        <w:rPr>
          <w:b/>
          <w:bCs/>
        </w:rPr>
        <w:t xml:space="preserve">harassment, discrimination, bullying, or retaliation. </w:t>
      </w:r>
    </w:p>
    <w:p w14:paraId="21E1A49F" w14:textId="77777777" w:rsidR="009C7688" w:rsidRPr="00AD5B43" w:rsidRDefault="009C7688" w:rsidP="009C7688">
      <w:pPr>
        <w:rPr>
          <w:szCs w:val="22"/>
        </w:rPr>
      </w:pPr>
      <w:r w:rsidRPr="00AD5B43">
        <w:rPr>
          <w:b/>
          <w:bCs/>
          <w:szCs w:val="22"/>
        </w:rPr>
        <w:t xml:space="preserve">Reports may be made to: </w:t>
      </w:r>
    </w:p>
    <w:p w14:paraId="68752B32" w14:textId="77777777" w:rsidR="009C7688" w:rsidRPr="00AD5B43" w:rsidRDefault="009C7688" w:rsidP="00AD5B43">
      <w:pPr>
        <w:pStyle w:val="BulletPoints"/>
      </w:pPr>
      <w:r w:rsidRPr="00AD5B43">
        <w:t xml:space="preserve">A supervisor or manager </w:t>
      </w:r>
    </w:p>
    <w:p w14:paraId="6B842721" w14:textId="1CFCFC2E" w:rsidR="009C7688" w:rsidRPr="00AD5B43" w:rsidRDefault="009C7688" w:rsidP="00AD5B43">
      <w:pPr>
        <w:pStyle w:val="BulletPoints"/>
      </w:pPr>
      <w:r w:rsidRPr="00AD5B43">
        <w:t xml:space="preserve">Human Resources </w:t>
      </w:r>
    </w:p>
    <w:p w14:paraId="2BDF777B" w14:textId="3134C168" w:rsidR="009C7688" w:rsidRDefault="009C7688" w:rsidP="009C7688">
      <w:pPr>
        <w:pStyle w:val="BulletPoints"/>
      </w:pPr>
      <w:r w:rsidRPr="00AD5B43">
        <w:t xml:space="preserve">Any member of WHA leadership </w:t>
      </w:r>
    </w:p>
    <w:p w14:paraId="76D8C180" w14:textId="323C728D" w:rsidR="004928A9" w:rsidRDefault="004928A9" w:rsidP="009C7688">
      <w:pPr>
        <w:pStyle w:val="BulletPoints"/>
      </w:pPr>
      <w:r>
        <w:t>ComplyLine</w:t>
      </w:r>
      <w:r w:rsidR="00153D42">
        <w:t xml:space="preserve"> </w:t>
      </w:r>
      <w:r>
        <w:t>anonymous reporting platform</w:t>
      </w:r>
    </w:p>
    <w:p w14:paraId="414B9C64" w14:textId="77777777" w:rsidR="003D18B7" w:rsidRPr="003D18B7" w:rsidRDefault="003D18B7" w:rsidP="003D18B7">
      <w:pPr>
        <w:pStyle w:val="BulletPoints"/>
        <w:numPr>
          <w:ilvl w:val="0"/>
          <w:numId w:val="0"/>
        </w:numPr>
        <w:ind w:left="432"/>
      </w:pPr>
    </w:p>
    <w:p w14:paraId="36F78240" w14:textId="3C91619D" w:rsidR="009C7688" w:rsidRPr="00AD5B43" w:rsidRDefault="009C7688" w:rsidP="009C7688">
      <w:pPr>
        <w:rPr>
          <w:szCs w:val="22"/>
        </w:rPr>
      </w:pPr>
      <w:r w:rsidRPr="00AD5B43">
        <w:rPr>
          <w:b/>
          <w:bCs/>
          <w:szCs w:val="22"/>
        </w:rPr>
        <w:t>Investigation</w:t>
      </w:r>
      <w:r w:rsidR="00992C9A">
        <w:rPr>
          <w:b/>
          <w:bCs/>
          <w:szCs w:val="22"/>
        </w:rPr>
        <w:t>s</w:t>
      </w:r>
      <w:r w:rsidRPr="00AD5B43">
        <w:rPr>
          <w:b/>
          <w:bCs/>
          <w:szCs w:val="22"/>
        </w:rPr>
        <w:t xml:space="preserve"> </w:t>
      </w:r>
    </w:p>
    <w:p w14:paraId="4EA673D2" w14:textId="71795070" w:rsidR="003C039A" w:rsidRDefault="008940EB" w:rsidP="009C7688">
      <w:r>
        <w:t xml:space="preserve">Investigations are conducted to gather relevant, reliable, and objective information regarding workplace </w:t>
      </w:r>
      <w:r w:rsidR="2E60C721">
        <w:t>concerns,</w:t>
      </w:r>
      <w:r>
        <w:t xml:space="preserve"> so informed decisions can be made for appropriate next steps.</w:t>
      </w:r>
    </w:p>
    <w:p w14:paraId="486C02FB" w14:textId="314BA0E6" w:rsidR="00F4487F" w:rsidRPr="00F4487F" w:rsidRDefault="009C7688" w:rsidP="00F4487F">
      <w:pPr>
        <w:rPr>
          <w:szCs w:val="22"/>
        </w:rPr>
      </w:pPr>
      <w:r w:rsidRPr="00AD5B43">
        <w:rPr>
          <w:szCs w:val="22"/>
        </w:rPr>
        <w:t xml:space="preserve">WHA </w:t>
      </w:r>
      <w:r w:rsidR="00F4487F">
        <w:rPr>
          <w:szCs w:val="22"/>
        </w:rPr>
        <w:t>is committed to:</w:t>
      </w:r>
      <w:r w:rsidRPr="00AD5B43">
        <w:rPr>
          <w:szCs w:val="22"/>
        </w:rPr>
        <w:t xml:space="preserve"> </w:t>
      </w:r>
    </w:p>
    <w:p w14:paraId="2039286A" w14:textId="77777777" w:rsidR="00F4487F" w:rsidRPr="00F4487F" w:rsidRDefault="00F4487F" w:rsidP="0C9F6E0C">
      <w:pPr>
        <w:pStyle w:val="BulletPoints"/>
      </w:pPr>
      <w:r>
        <w:t>Promptly reviewing all reported concerns​</w:t>
      </w:r>
    </w:p>
    <w:p w14:paraId="4BD0246D" w14:textId="77777777" w:rsidR="00F4487F" w:rsidRPr="00F4487F" w:rsidRDefault="00F4487F" w:rsidP="0C9F6E0C">
      <w:pPr>
        <w:pStyle w:val="BulletPoints"/>
      </w:pPr>
      <w:r>
        <w:t>Conduct fair, thorough, and impartial investigations​</w:t>
      </w:r>
    </w:p>
    <w:p w14:paraId="042E4AFB" w14:textId="41F1083C" w:rsidR="00F4487F" w:rsidRPr="00F4487F" w:rsidRDefault="00F4487F" w:rsidP="0C9F6E0C">
      <w:pPr>
        <w:pStyle w:val="BulletPoints"/>
        <w:rPr>
          <w:rFonts w:ascii="Arial" w:hAnsi="Arial" w:cs="Arial"/>
        </w:rPr>
      </w:pPr>
      <w:r>
        <w:t>Maintain confidentiality to the extent possible​</w:t>
      </w:r>
    </w:p>
    <w:p w14:paraId="3CE59D76" w14:textId="74EE09A2" w:rsidR="00F4487F" w:rsidRPr="00F4487F" w:rsidRDefault="00F4487F" w:rsidP="0C9F6E0C">
      <w:pPr>
        <w:pStyle w:val="BulletPoints"/>
        <w:rPr>
          <w:rFonts w:ascii="Arial" w:hAnsi="Arial" w:cs="Arial"/>
        </w:rPr>
      </w:pPr>
      <w:r>
        <w:t>Treat all individuals involved with professionalism and respect ​</w:t>
      </w:r>
    </w:p>
    <w:p w14:paraId="14385265" w14:textId="0735193F" w:rsidR="00F4487F" w:rsidRPr="00F4487F" w:rsidRDefault="00F4487F" w:rsidP="0C9F6E0C">
      <w:pPr>
        <w:pStyle w:val="BulletPoints"/>
        <w:rPr>
          <w:rFonts w:ascii="Arial" w:hAnsi="Arial" w:cs="Arial"/>
        </w:rPr>
      </w:pPr>
      <w:r>
        <w:t>Interview relevant parties and review applicable documentation​</w:t>
      </w:r>
    </w:p>
    <w:p w14:paraId="4F3B326D" w14:textId="0A258B41" w:rsidR="00F4487F" w:rsidRPr="00F4487F" w:rsidRDefault="00F4487F" w:rsidP="0C9F6E0C">
      <w:pPr>
        <w:pStyle w:val="BulletPoints"/>
        <w:rPr>
          <w:rFonts w:ascii="Arial" w:hAnsi="Arial" w:cs="Arial"/>
        </w:rPr>
      </w:pPr>
      <w:r>
        <w:t>Document findings and recommend appropriate next steps​</w:t>
      </w:r>
    </w:p>
    <w:p w14:paraId="12AF4142" w14:textId="092A2FB9" w:rsidR="00F4487F" w:rsidRPr="00F4487F" w:rsidRDefault="00F4487F" w:rsidP="0C9F6E0C">
      <w:pPr>
        <w:pStyle w:val="BulletPoints"/>
      </w:pPr>
      <w:r>
        <w:t>Communicate investigation outcomes and formally close the process with the employee</w:t>
      </w:r>
    </w:p>
    <w:p w14:paraId="30D2EA35" w14:textId="750A00DC" w:rsidR="59F8F531" w:rsidRDefault="59F8F531" w:rsidP="59F8F531">
      <w:pPr>
        <w:pStyle w:val="BulletPoints"/>
        <w:numPr>
          <w:ilvl w:val="0"/>
          <w:numId w:val="0"/>
        </w:numPr>
        <w:ind w:left="720"/>
      </w:pPr>
    </w:p>
    <w:p w14:paraId="15BECC4F" w14:textId="67AD195C" w:rsidR="0C9F6E0C" w:rsidRPr="005825A0" w:rsidRDefault="5A0EA0FA" w:rsidP="005825A0">
      <w:pPr>
        <w:pStyle w:val="Subheadings"/>
        <w:spacing w:after="0"/>
      </w:pPr>
      <w:r>
        <w:t>Signatures</w:t>
      </w:r>
    </w:p>
    <w:p w14:paraId="37A89A71" w14:textId="71E09209" w:rsidR="005825A0" w:rsidRPr="00BE3780" w:rsidRDefault="005825A0" w:rsidP="005825A0">
      <w:pPr>
        <w:spacing w:line="276" w:lineRule="auto"/>
        <w:rPr>
          <w:rFonts w:eastAsia="Aptos" w:hAnsi="Aptos" w:cs="Aptos"/>
          <w:i/>
          <w:iCs/>
          <w:color w:val="000000"/>
          <w:kern w:val="0"/>
          <w:sz w:val="18"/>
          <w:szCs w:val="18"/>
          <w14:ligatures w14:val="none"/>
        </w:rPr>
      </w:pPr>
    </w:p>
    <w:p w14:paraId="09F071E6" w14:textId="76B2D69B" w:rsidR="006F0C6E" w:rsidRDefault="00444D48" w:rsidP="004C61D8">
      <w:pPr>
        <w:pStyle w:val="Subheadings"/>
      </w:pPr>
      <w:r>
        <w:rPr>
          <w:noProof/>
        </w:rPr>
        <mc:AlternateContent>
          <mc:Choice Requires="wps">
            <w:drawing>
              <wp:anchor distT="0" distB="0" distL="114300" distR="114300" simplePos="0" relativeHeight="251659264" behindDoc="0" locked="0" layoutInCell="1" allowOverlap="1" wp14:anchorId="755F6D65" wp14:editId="07969A61">
                <wp:simplePos x="0" y="0"/>
                <wp:positionH relativeFrom="column">
                  <wp:posOffset>-172085</wp:posOffset>
                </wp:positionH>
                <wp:positionV relativeFrom="paragraph">
                  <wp:posOffset>1033145</wp:posOffset>
                </wp:positionV>
                <wp:extent cx="2570671" cy="258792"/>
                <wp:effectExtent l="0" t="0" r="20320" b="27305"/>
                <wp:wrapNone/>
                <wp:docPr id="653549557" name="Text Box 13"/>
                <wp:cNvGraphicFramePr/>
                <a:graphic xmlns:a="http://schemas.openxmlformats.org/drawingml/2006/main">
                  <a:graphicData uri="http://schemas.microsoft.com/office/word/2010/wordprocessingShape">
                    <wps:wsp>
                      <wps:cNvSpPr txBox="1"/>
                      <wps:spPr>
                        <a:xfrm>
                          <a:off x="0" y="0"/>
                          <a:ext cx="2570671" cy="258792"/>
                        </a:xfrm>
                        <a:prstGeom prst="rect">
                          <a:avLst/>
                        </a:prstGeom>
                        <a:solidFill>
                          <a:schemeClr val="lt1"/>
                        </a:solidFill>
                        <a:ln w="6350">
                          <a:solidFill>
                            <a:prstClr val="black"/>
                          </a:solidFill>
                        </a:ln>
                      </wps:spPr>
                      <wps:txbx>
                        <w:txbxContent>
                          <w:p w14:paraId="0D71ED9E" w14:textId="66A678F1" w:rsidR="00D425CC" w:rsidRPr="00D425CC" w:rsidRDefault="00D425CC">
                            <w:pPr>
                              <w:rPr>
                                <w:i/>
                                <w:iCs/>
                                <w:sz w:val="18"/>
                                <w:szCs w:val="18"/>
                              </w:rPr>
                            </w:pPr>
                            <w:r w:rsidRPr="00D425CC">
                              <w:rPr>
                                <w:i/>
                                <w:iCs/>
                                <w:sz w:val="18"/>
                                <w:szCs w:val="18"/>
                              </w:rPr>
                              <w:t>For signatures, see original in Human Resources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55F6D65" id="_x0000_t202" coordsize="21600,21600" o:spt="202" path="m,l,21600r21600,l21600,xe">
                <v:stroke joinstyle="miter"/>
                <v:path gradientshapeok="t" o:connecttype="rect"/>
              </v:shapetype>
              <v:shape id="Text Box 13" o:spid="_x0000_s1026" type="#_x0000_t202" style="position:absolute;left:0;text-align:left;margin-left:-13.55pt;margin-top:81.35pt;width:202.4pt;height:20.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" fillcolor="white [3201]" strokeweight=".5pt">
                <v:textbox>
                  <w:txbxContent>
                    <w:p w14:paraId="0D71ED9E" w14:textId="66A678F1" w:rsidR="00D425CC" w:rsidRPr="00D425CC" w:rsidRDefault="00D425CC">
                      <w:pPr>
                        <w:rPr>
                          <w:i/>
                          <w:iCs/>
                          <w:sz w:val="18"/>
                          <w:szCs w:val="18"/>
                        </w:rPr>
                      </w:pPr>
                      <w:r w:rsidRPr="00D425CC">
                        <w:rPr>
                          <w:i/>
                          <w:iCs/>
                          <w:sz w:val="18"/>
                          <w:szCs w:val="18"/>
                        </w:rPr>
                        <w:t>For signatures, see original in Human Resources</w:t>
                      </w:r>
                    </w:p>
                  </w:txbxContent>
                </v:textbox>
              </v:shape>
            </w:pict>
          </mc:Fallback>
        </mc:AlternateContent>
      </w:r>
      <w:r w:rsidR="006F0C6E">
        <w:rPr>
          <w:noProof/>
        </w:rPr>
        <mc:AlternateContent>
          <mc:Choice Requires="wpg">
            <w:drawing>
              <wp:inline distT="0" distB="0" distL="114300" distR="114300" wp14:anchorId="58A3F490" wp14:editId="4B0625E7">
                <wp:extent cx="7019925" cy="923925"/>
                <wp:effectExtent l="0" t="0" r="0" b="9525"/>
                <wp:docPr id="2105013080" name="Group 7"/>
                <wp:cNvGraphicFramePr/>
                <a:graphic xmlns:a="http://schemas.openxmlformats.org/drawingml/2006/main">
                  <a:graphicData uri="http://schemas.microsoft.com/office/word/2010/wordprocessingGroup">
                    <wpg:wgp>
                      <wpg:cNvGrpSpPr/>
                      <wpg:grpSpPr>
                        <a:xfrm>
                          <a:off x="0" y="0"/>
                          <a:ext cx="7019925" cy="923925"/>
                          <a:chOff x="0" y="0"/>
                          <a:chExt cx="7019925" cy="923926"/>
                        </a:xfrm>
                      </wpg:grpSpPr>
                      <wps:wsp>
                        <wps:cNvPr id="1900400094" name="Rectangle 1900400094"/>
                        <wps:cNvSpPr>
                          <a:spLocks noChangeArrowheads="1"/>
                        </wps:cNvSpPr>
                        <wps:spPr>
                          <a:xfrm>
                            <a:off x="12699" y="647701"/>
                            <a:ext cx="1884743" cy="2762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25C97B3D"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 xml:space="preserve">Name                </w:t>
                              </w:r>
                            </w:p>
                            <w:p w14:paraId="3D89A6EE" w14:textId="77777777" w:rsidR="000B384F" w:rsidRDefault="000B384F" w:rsidP="000B384F">
                              <w:pPr>
                                <w:spacing w:line="276" w:lineRule="auto"/>
                                <w:rPr>
                                  <w:rFonts w:eastAsia="Aptos" w:hAnsi="Aptos" w:cs="Aptos"/>
                                  <w:color w:val="000000"/>
                                </w:rPr>
                              </w:pPr>
                              <w:r>
                                <w:rPr>
                                  <w:rFonts w:eastAsia="Aptos" w:hAnsi="Aptos" w:cs="Aptos"/>
                                  <w:color w:val="000000"/>
                                </w:rPr>
                                <w:t> </w:t>
                              </w:r>
                            </w:p>
                          </w:txbxContent>
                        </wps:txbx>
                        <wps:bodyPr wrap="square" lIns="91440" tIns="45720" rIns="91440" bIns="45720" anchor="t">
                          <a:noAutofit/>
                        </wps:bodyPr>
                      </wps:wsp>
                      <wps:wsp>
                        <wps:cNvPr id="2117910153" name="Straight Arrow Connector 2117910153"/>
                        <wps:cNvCnPr/>
                        <wps:spPr>
                          <a:xfrm>
                            <a:off x="117459" y="619126"/>
                            <a:ext cx="1875220" cy="0"/>
                          </a:xfrm>
                          <a:prstGeom prst="straightConnector1">
                            <a:avLst/>
                          </a:prstGeom>
                          <a:ln>
                            <a:solidFill>
                              <a:schemeClr val="accent1">
                                <a:shade val="50000"/>
                              </a:schemeClr>
                            </a:solidFill>
                          </a:ln>
                        </wps:spPr>
                        <wps:style>
                          <a:lnRef idx="2">
                            <a:schemeClr val="dk1"/>
                          </a:lnRef>
                          <a:fillRef idx="0">
                            <a:schemeClr val="dk1"/>
                          </a:fillRef>
                          <a:effectRef idx="0">
                            <a:scrgbClr r="0" g="0" b="0"/>
                          </a:effectRef>
                          <a:fontRef idx="minor">
                            <a:schemeClr val="tx1"/>
                          </a:fontRef>
                        </wps:style>
                        <wps:bodyPr/>
                      </wps:wsp>
                      <wps:wsp>
                        <wps:cNvPr id="220089610" name="Straight Arrow Connector 220089610"/>
                        <wps:cNvCnPr/>
                        <wps:spPr>
                          <a:xfrm>
                            <a:off x="2440384" y="619126"/>
                            <a:ext cx="1875220" cy="0"/>
                          </a:xfrm>
                          <a:prstGeom prst="straightConnector1">
                            <a:avLst/>
                          </a:prstGeom>
                          <a:ln>
                            <a:solidFill>
                              <a:schemeClr val="accent1">
                                <a:shade val="50000"/>
                              </a:schemeClr>
                            </a:solidFill>
                          </a:ln>
                        </wps:spPr>
                        <wps:style>
                          <a:lnRef idx="2">
                            <a:schemeClr val="dk1"/>
                          </a:lnRef>
                          <a:fillRef idx="0">
                            <a:schemeClr val="dk1"/>
                          </a:fillRef>
                          <a:effectRef idx="0">
                            <a:scrgbClr r="0" g="0" b="0"/>
                          </a:effectRef>
                          <a:fontRef idx="minor">
                            <a:schemeClr val="tx1"/>
                          </a:fontRef>
                        </wps:style>
                        <wps:bodyPr/>
                      </wps:wsp>
                      <wps:wsp>
                        <wps:cNvPr id="655210882" name="Straight Arrow Connector 655210882"/>
                        <wps:cNvCnPr/>
                        <wps:spPr>
                          <a:xfrm>
                            <a:off x="5230419" y="619126"/>
                            <a:ext cx="799687" cy="0"/>
                          </a:xfrm>
                          <a:prstGeom prst="straightConnector1">
                            <a:avLst/>
                          </a:prstGeom>
                          <a:ln>
                            <a:solidFill>
                              <a:schemeClr val="accent1">
                                <a:shade val="50000"/>
                              </a:schemeClr>
                            </a:solidFill>
                          </a:ln>
                        </wps:spPr>
                        <wps:style>
                          <a:lnRef idx="2">
                            <a:schemeClr val="dk1"/>
                          </a:lnRef>
                          <a:fillRef idx="0">
                            <a:schemeClr val="dk1"/>
                          </a:fillRef>
                          <a:effectRef idx="0">
                            <a:scrgbClr r="0" g="0" b="0"/>
                          </a:effectRef>
                          <a:fontRef idx="minor">
                            <a:schemeClr val="tx1"/>
                          </a:fontRef>
                        </wps:style>
                        <wps:bodyPr/>
                      </wps:wsp>
                      <wps:wsp>
                        <wps:cNvPr id="673153299" name="Rectangle 673153299"/>
                        <wps:cNvSpPr>
                          <a:spLocks noChangeArrowheads="1"/>
                        </wps:cNvSpPr>
                        <wps:spPr>
                          <a:xfrm>
                            <a:off x="2354672" y="647701"/>
                            <a:ext cx="1884743" cy="2762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24E03C2E"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Title</w:t>
                              </w:r>
                            </w:p>
                          </w:txbxContent>
                        </wps:txbx>
                        <wps:bodyPr wrap="square" lIns="91440" tIns="45720" rIns="91440" bIns="45720" anchor="t">
                          <a:noAutofit/>
                        </wps:bodyPr>
                      </wps:wsp>
                      <wps:wsp>
                        <wps:cNvPr id="750176475" name="Rectangle 750176475"/>
                        <wps:cNvSpPr>
                          <a:spLocks noChangeArrowheads="1"/>
                        </wps:cNvSpPr>
                        <wps:spPr>
                          <a:xfrm>
                            <a:off x="5135182" y="647701"/>
                            <a:ext cx="1884743" cy="2762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688A8AA0"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Date</w:t>
                              </w:r>
                            </w:p>
                          </w:txbxContent>
                        </wps:txbx>
                        <wps:bodyPr wrap="square" lIns="91440" tIns="45720" rIns="91440" bIns="45720" anchor="t">
                          <a:noAutofit/>
                        </wps:bodyPr>
                      </wps:wsp>
                      <wps:wsp>
                        <wps:cNvPr id="481988501" name="Rectangle 481988501"/>
                        <wps:cNvSpPr>
                          <a:spLocks noChangeArrowheads="1"/>
                        </wps:cNvSpPr>
                        <wps:spPr>
                          <a:xfrm>
                            <a:off x="0" y="53975"/>
                            <a:ext cx="1884743" cy="2762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17EA5E14"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 xml:space="preserve">Name                </w:t>
                              </w:r>
                            </w:p>
                            <w:p w14:paraId="1527D67F" w14:textId="77777777" w:rsidR="000B384F" w:rsidRDefault="000B384F" w:rsidP="000B384F">
                              <w:pPr>
                                <w:spacing w:line="276" w:lineRule="auto"/>
                                <w:rPr>
                                  <w:rFonts w:eastAsia="Aptos" w:hAnsi="Aptos" w:cs="Aptos"/>
                                  <w:color w:val="000000"/>
                                </w:rPr>
                              </w:pPr>
                              <w:r>
                                <w:rPr>
                                  <w:rFonts w:eastAsia="Aptos" w:hAnsi="Aptos" w:cs="Aptos"/>
                                  <w:color w:val="000000"/>
                                </w:rPr>
                                <w:t> </w:t>
                              </w:r>
                            </w:p>
                          </w:txbxContent>
                        </wps:txbx>
                        <wps:bodyPr wrap="square" lIns="91440" tIns="45720" rIns="91440" bIns="45720" anchor="t">
                          <a:noAutofit/>
                        </wps:bodyPr>
                      </wps:wsp>
                      <wps:wsp>
                        <wps:cNvPr id="548518417" name="Straight Arrow Connector 548518417"/>
                        <wps:cNvCnPr/>
                        <wps:spPr>
                          <a:xfrm>
                            <a:off x="104759" y="25400"/>
                            <a:ext cx="1875220" cy="0"/>
                          </a:xfrm>
                          <a:prstGeom prst="straightConnector1">
                            <a:avLst/>
                          </a:prstGeom>
                          <a:ln>
                            <a:solidFill>
                              <a:schemeClr val="accent1">
                                <a:shade val="50000"/>
                              </a:schemeClr>
                            </a:solidFill>
                          </a:ln>
                        </wps:spPr>
                        <wps:style>
                          <a:lnRef idx="2">
                            <a:schemeClr val="dk1"/>
                          </a:lnRef>
                          <a:fillRef idx="0">
                            <a:schemeClr val="dk1"/>
                          </a:fillRef>
                          <a:effectRef idx="0">
                            <a:scrgbClr r="0" g="0" b="0"/>
                          </a:effectRef>
                          <a:fontRef idx="minor">
                            <a:schemeClr val="tx1"/>
                          </a:fontRef>
                        </wps:style>
                        <wps:bodyPr/>
                      </wps:wsp>
                      <wps:wsp>
                        <wps:cNvPr id="766556523" name="Straight Arrow Connector 766556523"/>
                        <wps:cNvCnPr/>
                        <wps:spPr>
                          <a:xfrm>
                            <a:off x="2427684" y="25400"/>
                            <a:ext cx="1875220" cy="0"/>
                          </a:xfrm>
                          <a:prstGeom prst="straightConnector1">
                            <a:avLst/>
                          </a:prstGeom>
                          <a:ln>
                            <a:solidFill>
                              <a:schemeClr val="accent1">
                                <a:shade val="50000"/>
                              </a:schemeClr>
                            </a:solidFill>
                          </a:ln>
                        </wps:spPr>
                        <wps:style>
                          <a:lnRef idx="2">
                            <a:schemeClr val="dk1"/>
                          </a:lnRef>
                          <a:fillRef idx="0">
                            <a:schemeClr val="dk1"/>
                          </a:fillRef>
                          <a:effectRef idx="0">
                            <a:scrgbClr r="0" g="0" b="0"/>
                          </a:effectRef>
                          <a:fontRef idx="minor">
                            <a:schemeClr val="tx1"/>
                          </a:fontRef>
                        </wps:style>
                        <wps:bodyPr/>
                      </wps:wsp>
                      <wps:wsp>
                        <wps:cNvPr id="513537630" name="Straight Arrow Connector 513537630"/>
                        <wps:cNvCnPr/>
                        <wps:spPr>
                          <a:xfrm>
                            <a:off x="5217719" y="15876"/>
                            <a:ext cx="799687" cy="0"/>
                          </a:xfrm>
                          <a:prstGeom prst="straightConnector1">
                            <a:avLst/>
                          </a:prstGeom>
                          <a:ln>
                            <a:solidFill>
                              <a:schemeClr val="accent1">
                                <a:shade val="50000"/>
                              </a:schemeClr>
                            </a:solidFill>
                          </a:ln>
                        </wps:spPr>
                        <wps:style>
                          <a:lnRef idx="2">
                            <a:schemeClr val="dk1"/>
                          </a:lnRef>
                          <a:fillRef idx="0">
                            <a:schemeClr val="dk1"/>
                          </a:fillRef>
                          <a:effectRef idx="0">
                            <a:scrgbClr r="0" g="0" b="0"/>
                          </a:effectRef>
                          <a:fontRef idx="minor">
                            <a:schemeClr val="tx1"/>
                          </a:fontRef>
                        </wps:style>
                        <wps:bodyPr/>
                      </wps:wsp>
                      <wps:wsp>
                        <wps:cNvPr id="1817855490" name="Rectangle 1817855490"/>
                        <wps:cNvSpPr>
                          <a:spLocks noChangeArrowheads="1"/>
                        </wps:cNvSpPr>
                        <wps:spPr>
                          <a:xfrm>
                            <a:off x="2341972" y="53975"/>
                            <a:ext cx="1884743" cy="2762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0AF1813B"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Title</w:t>
                              </w:r>
                            </w:p>
                          </w:txbxContent>
                        </wps:txbx>
                        <wps:bodyPr wrap="square" lIns="91440" tIns="45720" rIns="91440" bIns="45720" anchor="t">
                          <a:noAutofit/>
                        </wps:bodyPr>
                      </wps:wsp>
                      <wps:wsp>
                        <wps:cNvPr id="1231368059" name="Rectangle 1231368059"/>
                        <wps:cNvSpPr>
                          <a:spLocks noChangeArrowheads="1"/>
                        </wps:cNvSpPr>
                        <wps:spPr>
                          <a:xfrm>
                            <a:off x="5128831" y="0"/>
                            <a:ext cx="1884743" cy="2762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33190E2B"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Date</w:t>
                              </w:r>
                            </w:p>
                          </w:txbxContent>
                        </wps:txbx>
                        <wps:bodyPr wrap="square" lIns="91440" tIns="45720" rIns="91440" bIns="45720" anchor="t">
                          <a:noAutofit/>
                        </wps:bodyPr>
                      </wps:wsp>
                    </wpg:wgp>
                  </a:graphicData>
                </a:graphic>
              </wp:inline>
            </w:drawing>
          </mc:Choice>
          <mc:Fallback>
            <w:pict>
              <v:group w14:anchorId="58A3F490" id="Group 7" o:spid="_x0000_s1027" style="width:552.75pt;height:72.75pt;mso-position-horizontal-relative:char;mso-position-vertical-relative:line" coordsize="7019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">
                <v:rect id="Rectangle 1900400094" o:spid="_x0000_s1028" style="position:absolute;left:126;top:6477;width:1884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" filled="f" stroked="f">
                  <v:textbox>
                    <w:txbxContent>
                      <w:p w14:paraId="25C97B3D"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 xml:space="preserve">Name                </w:t>
                        </w:r>
                      </w:p>
                      <w:p w14:paraId="3D89A6EE" w14:textId="77777777" w:rsidR="000B384F" w:rsidRDefault="000B384F" w:rsidP="000B384F">
                        <w:pPr>
                          <w:spacing w:line="276" w:lineRule="auto"/>
                          <w:rPr>
                            <w:rFonts w:eastAsia="Aptos" w:hAnsi="Aptos" w:cs="Aptos"/>
                            <w:color w:val="000000"/>
                          </w:rPr>
                        </w:pPr>
                        <w:r>
                          <w:rPr>
                            <w:rFonts w:eastAsia="Aptos" w:hAnsi="Aptos" w:cs="Aptos"/>
                            <w:color w:val="000000"/>
                          </w:rPr>
                          <w:t> </w:t>
                        </w:r>
                      </w:p>
                    </w:txbxContent>
                  </v:textbox>
                </v:rect>
                <v:shapetype id="_x0000_t32" coordsize="21600,21600" o:spt="32" o:oned="t" path="m,l21600,21600e" filled="f">
                  <v:path arrowok="t" fillok="f" o:connecttype="none"/>
                  <o:lock v:ext="edit" shapetype="t"/>
                </v:shapetype>
                <v:shape id="Straight Arrow Connector 2117910153" o:spid="_x0000_s1029" type="#_x0000_t32" style="position:absolute;left:1174;top:6191;width:187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" strokecolor="#4a182d [1604]" strokeweight="1.5pt">
                  <v:stroke joinstyle="miter"/>
                </v:shape>
                <v:shape id="Straight Arrow Connector 220089610" o:spid="_x0000_s1030" type="#_x0000_t32" style="position:absolute;left:24403;top:6191;width:187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" strokecolor="#4a182d [1604]" strokeweight="1.5pt">
                  <v:stroke joinstyle="miter"/>
                </v:shape>
                <v:shape id="Straight Arrow Connector 655210882" o:spid="_x0000_s1031" type="#_x0000_t32" style="position:absolute;left:52304;top:6191;width:7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" strokecolor="#4a182d [1604]" strokeweight="1.5pt">
                  <v:stroke joinstyle="miter"/>
                </v:shape>
                <v:rect id="Rectangle 673153299" o:spid="_x0000_s1032" style="position:absolute;left:23546;top:6477;width:1884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" filled="f" stroked="f">
                  <v:textbox>
                    <w:txbxContent>
                      <w:p w14:paraId="24E03C2E"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Title</w:t>
                        </w:r>
                      </w:p>
                    </w:txbxContent>
                  </v:textbox>
                </v:rect>
                <v:rect id="Rectangle 750176475" o:spid="_x0000_s1033" style="position:absolute;left:51351;top:6477;width:1884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" filled="f" stroked="f">
                  <v:textbox>
                    <w:txbxContent>
                      <w:p w14:paraId="688A8AA0"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Date</w:t>
                        </w:r>
                      </w:p>
                    </w:txbxContent>
                  </v:textbox>
                </v:rect>
                <v:rect id="Rectangle 481988501" o:spid="_x0000_s1034" style="position:absolute;top:539;width:18847;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" filled="f" stroked="f">
                  <v:textbox>
                    <w:txbxContent>
                      <w:p w14:paraId="17EA5E14"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 xml:space="preserve">Name                </w:t>
                        </w:r>
                      </w:p>
                      <w:p w14:paraId="1527D67F" w14:textId="77777777" w:rsidR="000B384F" w:rsidRDefault="000B384F" w:rsidP="000B384F">
                        <w:pPr>
                          <w:spacing w:line="276" w:lineRule="auto"/>
                          <w:rPr>
                            <w:rFonts w:eastAsia="Aptos" w:hAnsi="Aptos" w:cs="Aptos"/>
                            <w:color w:val="000000"/>
                          </w:rPr>
                        </w:pPr>
                        <w:r>
                          <w:rPr>
                            <w:rFonts w:eastAsia="Aptos" w:hAnsi="Aptos" w:cs="Aptos"/>
                            <w:color w:val="000000"/>
                          </w:rPr>
                          <w:t> </w:t>
                        </w:r>
                      </w:p>
                    </w:txbxContent>
                  </v:textbox>
                </v:rect>
                <v:shape id="Straight Arrow Connector 548518417" o:spid="_x0000_s1035" type="#_x0000_t32" style="position:absolute;left:1047;top:254;width:187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" strokecolor="#4a182d [1604]" strokeweight="1.5pt">
                  <v:stroke joinstyle="miter"/>
                </v:shape>
                <v:shape id="Straight Arrow Connector 766556523" o:spid="_x0000_s1036" type="#_x0000_t32" style="position:absolute;left:24276;top:254;width:187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" strokecolor="#4a182d [1604]" strokeweight="1.5pt">
                  <v:stroke joinstyle="miter"/>
                </v:shape>
                <v:shape id="Straight Arrow Connector 513537630" o:spid="_x0000_s1037" type="#_x0000_t32" style="position:absolute;left:52177;top:158;width:7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" strokecolor="#4a182d [1604]" strokeweight="1.5pt">
                  <v:stroke joinstyle="miter"/>
                </v:shape>
                <v:rect id="Rectangle 1817855490" o:spid="_x0000_s1038" style="position:absolute;left:23419;top:539;width:18848;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" filled="f" stroked="f">
                  <v:textbox>
                    <w:txbxContent>
                      <w:p w14:paraId="0AF1813B"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Title</w:t>
                        </w:r>
                      </w:p>
                    </w:txbxContent>
                  </v:textbox>
                </v:rect>
                <v:rect id="Rectangle 1231368059" o:spid="_x0000_s1039" style="position:absolute;left:51288;width:1884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" filled="f" stroked="f">
                  <v:textbox>
                    <w:txbxContent>
                      <w:p w14:paraId="33190E2B" w14:textId="77777777" w:rsidR="000B384F" w:rsidRDefault="000B384F" w:rsidP="000B384F">
                        <w:pPr>
                          <w:spacing w:line="276" w:lineRule="auto"/>
                          <w:rPr>
                            <w:rFonts w:eastAsia="Aptos" w:hAnsi="Aptos" w:cs="Aptos"/>
                            <w:i/>
                            <w:iCs/>
                            <w:color w:val="000000"/>
                            <w:kern w:val="0"/>
                            <w:sz w:val="20"/>
                            <w:szCs w:val="20"/>
                            <w14:ligatures w14:val="none"/>
                          </w:rPr>
                        </w:pPr>
                        <w:r>
                          <w:rPr>
                            <w:rFonts w:eastAsia="Aptos" w:hAnsi="Aptos" w:cs="Aptos"/>
                            <w:i/>
                            <w:iCs/>
                            <w:color w:val="000000"/>
                            <w:sz w:val="20"/>
                            <w:szCs w:val="20"/>
                          </w:rPr>
                          <w:t>Date</w:t>
                        </w:r>
                      </w:p>
                    </w:txbxContent>
                  </v:textbox>
                </v:rect>
                <w10:anchorlock/>
              </v:group>
            </w:pict>
          </mc:Fallback>
        </mc:AlternateContent>
      </w:r>
      <w:permStart w:id="766845995" w:edGrp="everyone"/>
      <w:permEnd w:id="766845995"/>
    </w:p>
    <w:p w14:paraId="286308D4" w14:textId="1C929D49" w:rsidR="004A6786" w:rsidRDefault="002736DD" w:rsidP="2E1D5423">
      <w:pPr>
        <w:pStyle w:val="Subheadings"/>
        <w:ind w:left="0"/>
        <w:contextualSpacing/>
        <w:rPr>
          <w:rFonts w:eastAsiaTheme="majorEastAsia" w:cstheme="majorBidi"/>
          <w:spacing w:val="-10"/>
          <w:kern w:val="28"/>
          <w:sz w:val="36"/>
          <w:szCs w:val="36"/>
        </w:rPr>
      </w:pPr>
      <w:r w:rsidRPr="2E1D5423">
        <w:rPr>
          <w:caps w:val="0"/>
          <w:noProof/>
          <w:color w:val="auto"/>
          <w:sz w:val="20"/>
          <w:szCs w:val="20"/>
        </w:rPr>
        <w:lastRenderedPageBreak/>
        <w:t xml:space="preserve"> </w:t>
      </w:r>
      <w:r w:rsidR="00D40FE9" w:rsidRPr="2E1D5423">
        <w:rPr>
          <w:rFonts w:eastAsiaTheme="majorEastAsia" w:cstheme="majorBidi"/>
          <w:sz w:val="36"/>
          <w:szCs w:val="36"/>
        </w:rPr>
        <w:t>A</w:t>
      </w:r>
      <w:r w:rsidR="4D3142D0" w:rsidRPr="2E1D5423">
        <w:rPr>
          <w:rFonts w:eastAsiaTheme="majorEastAsia" w:cstheme="majorBidi"/>
          <w:sz w:val="36"/>
          <w:szCs w:val="36"/>
        </w:rPr>
        <w:t>ppendix</w:t>
      </w:r>
      <w:r w:rsidR="00D40FE9" w:rsidRPr="2E1D5423">
        <w:rPr>
          <w:rFonts w:eastAsiaTheme="majorEastAsia" w:cstheme="majorBidi"/>
          <w:sz w:val="36"/>
          <w:szCs w:val="36"/>
        </w:rPr>
        <w:t xml:space="preserve"> A: </w:t>
      </w:r>
    </w:p>
    <w:p w14:paraId="06413941" w14:textId="3EF2E1EF" w:rsidR="00A52572" w:rsidRPr="004A6786" w:rsidRDefault="56777926" w:rsidP="3D8AE462">
      <w:pPr>
        <w:contextualSpacing/>
        <w:rPr>
          <w:rFonts w:asciiTheme="majorHAnsi" w:eastAsiaTheme="majorEastAsia" w:hAnsiTheme="majorHAnsi" w:cstheme="majorBidi"/>
          <w:sz w:val="32"/>
          <w:szCs w:val="32"/>
        </w:rPr>
      </w:pPr>
      <w:r w:rsidRPr="3D8AE462">
        <w:rPr>
          <w:rFonts w:asciiTheme="majorHAnsi" w:eastAsiaTheme="majorEastAsia" w:hAnsiTheme="majorHAnsi" w:cstheme="majorBidi"/>
          <w:spacing w:val="-10"/>
          <w:kern w:val="28"/>
          <w:sz w:val="32"/>
          <w:szCs w:val="32"/>
        </w:rPr>
        <w:t>Additional</w:t>
      </w:r>
      <w:r w:rsidR="004A6786" w:rsidRPr="3D8AE462">
        <w:rPr>
          <w:rFonts w:asciiTheme="majorHAnsi" w:eastAsiaTheme="majorEastAsia" w:hAnsiTheme="majorHAnsi" w:cstheme="majorBidi"/>
          <w:sz w:val="32"/>
          <w:szCs w:val="32"/>
        </w:rPr>
        <w:t xml:space="preserve"> E</w:t>
      </w:r>
      <w:r w:rsidR="75564E75" w:rsidRPr="3D8AE462">
        <w:rPr>
          <w:rFonts w:asciiTheme="majorHAnsi" w:eastAsiaTheme="majorEastAsia" w:hAnsiTheme="majorHAnsi" w:cstheme="majorBidi"/>
          <w:sz w:val="32"/>
          <w:szCs w:val="32"/>
        </w:rPr>
        <w:t>xamples</w:t>
      </w:r>
      <w:r w:rsidR="004A6786" w:rsidRPr="3D8AE462">
        <w:rPr>
          <w:rFonts w:asciiTheme="majorHAnsi" w:eastAsiaTheme="majorEastAsia" w:hAnsiTheme="majorHAnsi" w:cstheme="majorBidi"/>
          <w:sz w:val="32"/>
          <w:szCs w:val="32"/>
        </w:rPr>
        <w:t xml:space="preserve"> </w:t>
      </w:r>
      <w:r w:rsidR="120C07C2" w:rsidRPr="3D8AE462">
        <w:rPr>
          <w:rFonts w:asciiTheme="majorHAnsi" w:eastAsiaTheme="majorEastAsia" w:hAnsiTheme="majorHAnsi" w:cstheme="majorBidi"/>
          <w:sz w:val="32"/>
          <w:szCs w:val="32"/>
        </w:rPr>
        <w:t>of</w:t>
      </w:r>
      <w:r w:rsidR="004A6786" w:rsidRPr="3D8AE462">
        <w:rPr>
          <w:rFonts w:asciiTheme="majorHAnsi" w:eastAsiaTheme="majorEastAsia" w:hAnsiTheme="majorHAnsi" w:cstheme="majorBidi"/>
          <w:sz w:val="32"/>
          <w:szCs w:val="32"/>
        </w:rPr>
        <w:t xml:space="preserve"> P</w:t>
      </w:r>
      <w:r w:rsidR="25DBEE83" w:rsidRPr="3D8AE462">
        <w:rPr>
          <w:rFonts w:asciiTheme="majorHAnsi" w:eastAsiaTheme="majorEastAsia" w:hAnsiTheme="majorHAnsi" w:cstheme="majorBidi"/>
          <w:sz w:val="32"/>
          <w:szCs w:val="32"/>
        </w:rPr>
        <w:t>rohibited</w:t>
      </w:r>
      <w:r w:rsidR="004A6786" w:rsidRPr="3D8AE462">
        <w:rPr>
          <w:rFonts w:asciiTheme="majorHAnsi" w:eastAsiaTheme="majorEastAsia" w:hAnsiTheme="majorHAnsi" w:cstheme="majorBidi"/>
          <w:sz w:val="32"/>
          <w:szCs w:val="32"/>
        </w:rPr>
        <w:t xml:space="preserve"> W</w:t>
      </w:r>
      <w:r w:rsidR="32C622B3" w:rsidRPr="3D8AE462">
        <w:rPr>
          <w:rFonts w:asciiTheme="majorHAnsi" w:eastAsiaTheme="majorEastAsia" w:hAnsiTheme="majorHAnsi" w:cstheme="majorBidi"/>
          <w:sz w:val="32"/>
          <w:szCs w:val="32"/>
        </w:rPr>
        <w:t>orkplace</w:t>
      </w:r>
      <w:r w:rsidR="004A6786" w:rsidRPr="3D8AE462">
        <w:rPr>
          <w:rFonts w:asciiTheme="majorHAnsi" w:eastAsiaTheme="majorEastAsia" w:hAnsiTheme="majorHAnsi" w:cstheme="majorBidi"/>
          <w:sz w:val="32"/>
          <w:szCs w:val="32"/>
        </w:rPr>
        <w:t xml:space="preserve"> C</w:t>
      </w:r>
      <w:r w:rsidR="760DAA45" w:rsidRPr="3D8AE462">
        <w:rPr>
          <w:rFonts w:asciiTheme="majorHAnsi" w:eastAsiaTheme="majorEastAsia" w:hAnsiTheme="majorHAnsi" w:cstheme="majorBidi"/>
          <w:sz w:val="32"/>
          <w:szCs w:val="32"/>
        </w:rPr>
        <w:t>onduct</w:t>
      </w:r>
      <w:r w:rsidR="004A6786" w:rsidRPr="3D8AE462">
        <w:rPr>
          <w:rFonts w:asciiTheme="majorHAnsi" w:eastAsiaTheme="majorEastAsia" w:hAnsiTheme="majorHAnsi" w:cstheme="majorBidi"/>
          <w:sz w:val="32"/>
          <w:szCs w:val="32"/>
        </w:rPr>
        <w:t xml:space="preserve"> </w:t>
      </w:r>
    </w:p>
    <w:p w14:paraId="0F3E1A1B" w14:textId="4F212BC7" w:rsidR="00A52572" w:rsidRPr="00EB0C5E" w:rsidRDefault="00A52572" w:rsidP="00A52572">
      <w:r>
        <w:t>The following examples</w:t>
      </w:r>
      <w:r w:rsidR="00821AF7">
        <w:t xml:space="preserve"> of prohibited conduct</w:t>
      </w:r>
      <w:r>
        <w:t xml:space="preserve"> are provided for illustration and do not serve as a comprehensive list relative to the Harassment, Discrimination, Bullying, and Retaliation policy.</w:t>
      </w:r>
    </w:p>
    <w:p w14:paraId="600D984D" w14:textId="71EAF259" w:rsidR="009E65B7" w:rsidRPr="00D82A17" w:rsidRDefault="009E65B7" w:rsidP="00E3244C">
      <w:pPr>
        <w:pStyle w:val="Subheadings"/>
        <w:spacing w:after="0"/>
        <w:ind w:firstLine="432"/>
      </w:pPr>
      <w:r>
        <w:t>EXAMPLES RELATED TO RACE OR ETHNICITY</w:t>
      </w:r>
    </w:p>
    <w:p w14:paraId="1968D19C" w14:textId="77777777" w:rsidR="00A52572" w:rsidRPr="00EB0C5E" w:rsidRDefault="00A52572" w:rsidP="00E3244C">
      <w:r>
        <w:t>Examples of prohibited conduct may include:</w:t>
      </w:r>
    </w:p>
    <w:p w14:paraId="653E0D6F" w14:textId="6B14072F" w:rsidR="00A52572" w:rsidRPr="00EB0C5E" w:rsidRDefault="00A52572" w:rsidP="00E3244C">
      <w:pPr>
        <w:rPr>
          <w:b/>
          <w:bCs/>
        </w:rPr>
      </w:pPr>
      <w:r w:rsidRPr="473D62A3">
        <w:rPr>
          <w:b/>
          <w:bCs/>
        </w:rPr>
        <w:t>Harassment</w:t>
      </w:r>
    </w:p>
    <w:p w14:paraId="18964B45" w14:textId="77777777" w:rsidR="00A52572" w:rsidRPr="00EB0C5E" w:rsidRDefault="00A52572" w:rsidP="00A52572">
      <w:pPr>
        <w:numPr>
          <w:ilvl w:val="0"/>
          <w:numId w:val="29"/>
        </w:numPr>
        <w:spacing w:after="0"/>
      </w:pPr>
      <w:r w:rsidRPr="00EB0C5E">
        <w:t>Using racial slurs or derogatory terms</w:t>
      </w:r>
    </w:p>
    <w:p w14:paraId="58D257C7" w14:textId="77777777" w:rsidR="00A52572" w:rsidRPr="00EB0C5E" w:rsidRDefault="00A52572" w:rsidP="00A52572">
      <w:pPr>
        <w:numPr>
          <w:ilvl w:val="0"/>
          <w:numId w:val="29"/>
        </w:numPr>
        <w:spacing w:after="0"/>
      </w:pPr>
      <w:r w:rsidRPr="00EB0C5E">
        <w:t>Mocking accents or cultural speech patterns</w:t>
      </w:r>
    </w:p>
    <w:p w14:paraId="187E5299" w14:textId="77777777" w:rsidR="00A52572" w:rsidRPr="00EB0C5E" w:rsidRDefault="00A52572" w:rsidP="00A52572">
      <w:pPr>
        <w:numPr>
          <w:ilvl w:val="0"/>
          <w:numId w:val="29"/>
        </w:numPr>
        <w:spacing w:after="0"/>
      </w:pPr>
      <w:r w:rsidRPr="00EB0C5E">
        <w:t>Displaying racially offensive images or symbols</w:t>
      </w:r>
    </w:p>
    <w:p w14:paraId="4133813D" w14:textId="77777777" w:rsidR="00A52572" w:rsidRPr="00EB0C5E" w:rsidRDefault="00A52572" w:rsidP="00AF7C92">
      <w:pPr>
        <w:numPr>
          <w:ilvl w:val="0"/>
          <w:numId w:val="29"/>
        </w:numPr>
      </w:pPr>
      <w:r w:rsidRPr="00EB0C5E">
        <w:t>Making jokes about race or ethnicity</w:t>
      </w:r>
    </w:p>
    <w:p w14:paraId="29D91E4A" w14:textId="77777777" w:rsidR="00A52572" w:rsidRPr="00EB0C5E" w:rsidRDefault="00A52572" w:rsidP="00AF7C92">
      <w:pPr>
        <w:rPr>
          <w:b/>
          <w:bCs/>
        </w:rPr>
      </w:pPr>
      <w:r w:rsidRPr="473D62A3">
        <w:rPr>
          <w:b/>
          <w:bCs/>
        </w:rPr>
        <w:t>Discrimination</w:t>
      </w:r>
    </w:p>
    <w:p w14:paraId="096BC6FE" w14:textId="77777777" w:rsidR="00A52572" w:rsidRPr="00EB0C5E" w:rsidRDefault="00A52572" w:rsidP="00A52572">
      <w:pPr>
        <w:numPr>
          <w:ilvl w:val="0"/>
          <w:numId w:val="26"/>
        </w:numPr>
        <w:spacing w:after="0"/>
      </w:pPr>
      <w:r w:rsidRPr="00EB0C5E">
        <w:t>Overlooking a qualified employee of color for leadership opportunities</w:t>
      </w:r>
    </w:p>
    <w:p w14:paraId="06BDA40B" w14:textId="77777777" w:rsidR="00A52572" w:rsidRPr="00EB0C5E" w:rsidRDefault="00A52572" w:rsidP="00A52572">
      <w:pPr>
        <w:numPr>
          <w:ilvl w:val="0"/>
          <w:numId w:val="26"/>
        </w:numPr>
        <w:spacing w:after="0"/>
      </w:pPr>
      <w:r>
        <w:t>Assigning less desirable shifts or duties to employees of color</w:t>
      </w:r>
    </w:p>
    <w:p w14:paraId="344ADC17" w14:textId="77777777" w:rsidR="00A52572" w:rsidRDefault="00A52572" w:rsidP="00A52572">
      <w:pPr>
        <w:numPr>
          <w:ilvl w:val="0"/>
          <w:numId w:val="26"/>
        </w:numPr>
        <w:spacing w:after="0"/>
      </w:pPr>
      <w:r w:rsidRPr="00EB0C5E">
        <w:t>Questioning a person’s qualifications based on race</w:t>
      </w:r>
    </w:p>
    <w:p w14:paraId="36EA2AA2" w14:textId="77777777" w:rsidR="00A52572" w:rsidRPr="00EB0C5E" w:rsidRDefault="00A52572" w:rsidP="00AF7C92">
      <w:pPr>
        <w:numPr>
          <w:ilvl w:val="0"/>
          <w:numId w:val="26"/>
        </w:numPr>
      </w:pPr>
      <w:r>
        <w:t>Inconsistently managing performance across staff based on race</w:t>
      </w:r>
    </w:p>
    <w:p w14:paraId="4EBCB7EC" w14:textId="77777777" w:rsidR="00A52572" w:rsidRPr="00EB0C5E" w:rsidRDefault="00A52572" w:rsidP="00AF7C92">
      <w:pPr>
        <w:rPr>
          <w:b/>
          <w:bCs/>
        </w:rPr>
      </w:pPr>
      <w:r w:rsidRPr="133D3C4C">
        <w:rPr>
          <w:b/>
          <w:bCs/>
        </w:rPr>
        <w:t>Bullying</w:t>
      </w:r>
    </w:p>
    <w:p w14:paraId="38E8AFE0" w14:textId="77777777" w:rsidR="00A52572" w:rsidRPr="00EB0C5E" w:rsidRDefault="00A52572" w:rsidP="00A52572">
      <w:pPr>
        <w:numPr>
          <w:ilvl w:val="0"/>
          <w:numId w:val="32"/>
        </w:numPr>
        <w:spacing w:after="0"/>
      </w:pPr>
      <w:r>
        <w:t>Excluding employees of color from team meetings or social events</w:t>
      </w:r>
    </w:p>
    <w:p w14:paraId="51B007BB" w14:textId="77777777" w:rsidR="00A52572" w:rsidRPr="00EB0C5E" w:rsidRDefault="00A52572" w:rsidP="00A52572">
      <w:pPr>
        <w:numPr>
          <w:ilvl w:val="0"/>
          <w:numId w:val="32"/>
        </w:numPr>
        <w:spacing w:after="0"/>
      </w:pPr>
      <w:r w:rsidRPr="00EB0C5E">
        <w:t>Interrupting or dismissing contributions from colleagues of color</w:t>
      </w:r>
    </w:p>
    <w:p w14:paraId="6925653A" w14:textId="77777777" w:rsidR="00A52572" w:rsidRDefault="00A52572" w:rsidP="00A52572">
      <w:pPr>
        <w:numPr>
          <w:ilvl w:val="0"/>
          <w:numId w:val="32"/>
        </w:numPr>
        <w:spacing w:after="0"/>
      </w:pPr>
      <w:r w:rsidRPr="00EB0C5E">
        <w:t>Consistently questioning the credibility of employees of color</w:t>
      </w:r>
    </w:p>
    <w:p w14:paraId="5AA9492C" w14:textId="77777777" w:rsidR="00A52572" w:rsidRPr="00EB0C5E" w:rsidRDefault="00A52572" w:rsidP="00AF7C92">
      <w:pPr>
        <w:numPr>
          <w:ilvl w:val="0"/>
          <w:numId w:val="32"/>
        </w:numPr>
      </w:pPr>
      <w:r>
        <w:t>Teasing or minimizing in a derogatory fashion WHA participation in cultural moment celebrations</w:t>
      </w:r>
    </w:p>
    <w:p w14:paraId="7475D276" w14:textId="77777777" w:rsidR="00A52572" w:rsidRPr="00EB0C5E" w:rsidRDefault="00A52572" w:rsidP="00AF7C92">
      <w:pPr>
        <w:rPr>
          <w:b/>
          <w:bCs/>
        </w:rPr>
      </w:pPr>
      <w:r w:rsidRPr="133D3C4C">
        <w:rPr>
          <w:b/>
          <w:bCs/>
        </w:rPr>
        <w:t>Microaggressions</w:t>
      </w:r>
    </w:p>
    <w:p w14:paraId="6717E30A" w14:textId="77777777" w:rsidR="00A52572" w:rsidRPr="00EB0C5E" w:rsidRDefault="00A52572" w:rsidP="00A52572">
      <w:pPr>
        <w:numPr>
          <w:ilvl w:val="0"/>
          <w:numId w:val="34"/>
        </w:numPr>
        <w:spacing w:after="0"/>
      </w:pPr>
      <w:r>
        <w:t>“You speak English so well.”</w:t>
      </w:r>
    </w:p>
    <w:p w14:paraId="1A6DDF4F" w14:textId="77777777" w:rsidR="00A52572" w:rsidRPr="00EB0C5E" w:rsidRDefault="00A52572" w:rsidP="00A52572">
      <w:pPr>
        <w:numPr>
          <w:ilvl w:val="0"/>
          <w:numId w:val="22"/>
        </w:numPr>
        <w:spacing w:after="0"/>
      </w:pPr>
      <w:r>
        <w:t>“Where are you really from?”</w:t>
      </w:r>
    </w:p>
    <w:p w14:paraId="041CAA07" w14:textId="77777777" w:rsidR="00A52572" w:rsidRPr="00EB0C5E" w:rsidRDefault="00A52572" w:rsidP="00A52572">
      <w:pPr>
        <w:numPr>
          <w:ilvl w:val="0"/>
          <w:numId w:val="22"/>
        </w:numPr>
        <w:spacing w:after="0"/>
      </w:pPr>
      <w:r>
        <w:t>Assuming a staff member of color is not a clinician but support staff</w:t>
      </w:r>
    </w:p>
    <w:p w14:paraId="5AB3773A" w14:textId="77777777" w:rsidR="00A52572" w:rsidRPr="00EB0C5E" w:rsidRDefault="00A52572" w:rsidP="00A52572">
      <w:pPr>
        <w:numPr>
          <w:ilvl w:val="0"/>
          <w:numId w:val="22"/>
        </w:numPr>
        <w:spacing w:after="0"/>
      </w:pPr>
      <w:r>
        <w:t>Referring to a person of color as “aggressive” or “intimidating” when similar behavior from others is described as “assertive” or “confident”</w:t>
      </w:r>
    </w:p>
    <w:p w14:paraId="31F1DE1D" w14:textId="77777777" w:rsidR="00A52572" w:rsidRPr="00EB0C5E" w:rsidRDefault="00A52572" w:rsidP="00A52572">
      <w:pPr>
        <w:numPr>
          <w:ilvl w:val="0"/>
          <w:numId w:val="22"/>
        </w:numPr>
        <w:spacing w:after="0"/>
      </w:pPr>
      <w:r>
        <w:t>Repeatedly mispronouncing someone’s name after correction</w:t>
      </w:r>
    </w:p>
    <w:p w14:paraId="66D852A4" w14:textId="066408EB" w:rsidR="00A52572" w:rsidRPr="00EB0C5E" w:rsidRDefault="00A52572" w:rsidP="00591A01">
      <w:pPr>
        <w:numPr>
          <w:ilvl w:val="0"/>
          <w:numId w:val="22"/>
        </w:numPr>
        <w:spacing w:after="0"/>
      </w:pPr>
      <w:r>
        <w:t>Saying “I don’t see color” when someone shares experiences of racial bias</w:t>
      </w:r>
    </w:p>
    <w:p w14:paraId="68CA0A34" w14:textId="77777777" w:rsidR="002D7707" w:rsidRDefault="002D7707" w:rsidP="00A52572"/>
    <w:p w14:paraId="13E75D1C" w14:textId="6528C993" w:rsidR="00A52572" w:rsidRPr="00EB0C5E" w:rsidRDefault="00A52572" w:rsidP="00A52572">
      <w:r>
        <w:t>-----------------------------------------------------------------------------------------------------------------</w:t>
      </w:r>
    </w:p>
    <w:p w14:paraId="117A320E" w14:textId="675A7C47" w:rsidR="002D7707" w:rsidRPr="00D82A17" w:rsidRDefault="002D7707" w:rsidP="001A0E8D">
      <w:pPr>
        <w:pStyle w:val="Subheadings"/>
        <w:spacing w:after="0"/>
        <w:ind w:left="0"/>
      </w:pPr>
      <w:r>
        <w:t>E</w:t>
      </w:r>
      <w:r w:rsidR="333B49BE">
        <w:t>X</w:t>
      </w:r>
      <w:r>
        <w:t>AMPLES RELATED TO LGBTQ+</w:t>
      </w:r>
      <w:r w:rsidR="006E1F45">
        <w:t xml:space="preserve"> IDENTITY</w:t>
      </w:r>
    </w:p>
    <w:p w14:paraId="17DF03AD" w14:textId="77777777" w:rsidR="002D7707" w:rsidRPr="00EB0C5E" w:rsidRDefault="002D7707" w:rsidP="002D7707">
      <w:r>
        <w:lastRenderedPageBreak/>
        <w:t>Examples of prohibited conduct may include:</w:t>
      </w:r>
    </w:p>
    <w:p w14:paraId="091F7EAF" w14:textId="18EFCFBE" w:rsidR="00A52572" w:rsidRPr="00EB0C5E" w:rsidRDefault="00A52572" w:rsidP="006E1F45">
      <w:pPr>
        <w:rPr>
          <w:b/>
          <w:bCs/>
        </w:rPr>
      </w:pPr>
      <w:r w:rsidRPr="133D3C4C">
        <w:rPr>
          <w:b/>
          <w:bCs/>
        </w:rPr>
        <w:t>Harassment</w:t>
      </w:r>
    </w:p>
    <w:p w14:paraId="184BC4A9" w14:textId="77777777" w:rsidR="00A52572" w:rsidRPr="00EB0C5E" w:rsidRDefault="00A52572" w:rsidP="00A52572">
      <w:pPr>
        <w:numPr>
          <w:ilvl w:val="0"/>
          <w:numId w:val="19"/>
        </w:numPr>
        <w:spacing w:after="0"/>
      </w:pPr>
      <w:r w:rsidRPr="00EB0C5E">
        <w:t>Making derogatory comments about LGBTQ+ identities</w:t>
      </w:r>
    </w:p>
    <w:p w14:paraId="2DC44D01" w14:textId="77777777" w:rsidR="00A52572" w:rsidRPr="00EB0C5E" w:rsidRDefault="00A52572" w:rsidP="00A52572">
      <w:pPr>
        <w:numPr>
          <w:ilvl w:val="0"/>
          <w:numId w:val="19"/>
        </w:numPr>
        <w:spacing w:after="0"/>
      </w:pPr>
      <w:r w:rsidRPr="00EB0C5E">
        <w:t>Joking about someone’s sexual orientation</w:t>
      </w:r>
    </w:p>
    <w:p w14:paraId="2A4E8281" w14:textId="5D4E5658" w:rsidR="00A52572" w:rsidRPr="006E1F45" w:rsidRDefault="00A52572" w:rsidP="00AF7C92">
      <w:pPr>
        <w:numPr>
          <w:ilvl w:val="0"/>
          <w:numId w:val="19"/>
        </w:numPr>
      </w:pPr>
      <w:r w:rsidRPr="00EB0C5E">
        <w:t>Using slurs or offensive language</w:t>
      </w:r>
    </w:p>
    <w:p w14:paraId="20F16B07" w14:textId="77777777" w:rsidR="00A52572" w:rsidRPr="00EB0C5E" w:rsidRDefault="00A52572" w:rsidP="00AF7C92">
      <w:pPr>
        <w:rPr>
          <w:b/>
          <w:bCs/>
        </w:rPr>
      </w:pPr>
      <w:r w:rsidRPr="00EB0C5E">
        <w:rPr>
          <w:b/>
          <w:bCs/>
        </w:rPr>
        <w:t>Discrimination</w:t>
      </w:r>
    </w:p>
    <w:p w14:paraId="68A3AF0D" w14:textId="77777777" w:rsidR="00A52572" w:rsidRPr="00EB0C5E" w:rsidRDefault="00A52572" w:rsidP="00A52572">
      <w:pPr>
        <w:numPr>
          <w:ilvl w:val="0"/>
          <w:numId w:val="23"/>
        </w:numPr>
        <w:spacing w:after="0"/>
      </w:pPr>
      <w:r>
        <w:t>Refusing to work with an LGBTQ+ coworker</w:t>
      </w:r>
    </w:p>
    <w:p w14:paraId="6A7F78CF" w14:textId="77777777" w:rsidR="00A52572" w:rsidRPr="00EB0C5E" w:rsidRDefault="00A52572" w:rsidP="00A52572">
      <w:pPr>
        <w:numPr>
          <w:ilvl w:val="0"/>
          <w:numId w:val="23"/>
        </w:numPr>
        <w:spacing w:after="0"/>
      </w:pPr>
      <w:r w:rsidRPr="00EB0C5E">
        <w:t>Denying opportunities because of sexual orientation or gender identity</w:t>
      </w:r>
    </w:p>
    <w:p w14:paraId="44854A17" w14:textId="4434B890" w:rsidR="00A52572" w:rsidRPr="00EB0C5E" w:rsidRDefault="00A52572" w:rsidP="00AF7C92">
      <w:pPr>
        <w:numPr>
          <w:ilvl w:val="0"/>
          <w:numId w:val="23"/>
        </w:numPr>
      </w:pPr>
      <w:r w:rsidRPr="00EB0C5E">
        <w:t>Refusing to use a person’s correct name or pronouns</w:t>
      </w:r>
    </w:p>
    <w:p w14:paraId="48782DBF" w14:textId="77777777" w:rsidR="00A52572" w:rsidRPr="00EB0C5E" w:rsidRDefault="00A52572" w:rsidP="00AF7C92">
      <w:pPr>
        <w:rPr>
          <w:b/>
          <w:bCs/>
        </w:rPr>
      </w:pPr>
      <w:r w:rsidRPr="133D3C4C">
        <w:rPr>
          <w:b/>
          <w:bCs/>
        </w:rPr>
        <w:t>Bullying</w:t>
      </w:r>
    </w:p>
    <w:p w14:paraId="457FC69D" w14:textId="77777777" w:rsidR="00A52572" w:rsidRPr="00EB0C5E" w:rsidRDefault="00A52572" w:rsidP="00A52572">
      <w:pPr>
        <w:numPr>
          <w:ilvl w:val="0"/>
          <w:numId w:val="25"/>
        </w:numPr>
        <w:spacing w:after="0"/>
      </w:pPr>
      <w:r>
        <w:t>Deliberately misgendering a coworker</w:t>
      </w:r>
    </w:p>
    <w:p w14:paraId="51F340C9" w14:textId="77777777" w:rsidR="00A52572" w:rsidRPr="00EB0C5E" w:rsidRDefault="00A52572" w:rsidP="00A52572">
      <w:pPr>
        <w:numPr>
          <w:ilvl w:val="0"/>
          <w:numId w:val="25"/>
        </w:numPr>
        <w:spacing w:after="0"/>
      </w:pPr>
      <w:r>
        <w:t>Excluding LGBTQ+ employees from team events</w:t>
      </w:r>
    </w:p>
    <w:p w14:paraId="0C83174F" w14:textId="76B7DA28" w:rsidR="00A52572" w:rsidRPr="006E1F45" w:rsidRDefault="00A52572" w:rsidP="00AF7C92">
      <w:pPr>
        <w:numPr>
          <w:ilvl w:val="0"/>
          <w:numId w:val="25"/>
        </w:numPr>
      </w:pPr>
      <w:r>
        <w:t>Making comments that LGBTQ+ inclusion is “political”</w:t>
      </w:r>
    </w:p>
    <w:p w14:paraId="1C21DFEF" w14:textId="77777777" w:rsidR="00A52572" w:rsidRPr="00EB0C5E" w:rsidRDefault="00A52572" w:rsidP="00AF7C92">
      <w:pPr>
        <w:rPr>
          <w:b/>
          <w:bCs/>
        </w:rPr>
      </w:pPr>
      <w:r w:rsidRPr="133D3C4C">
        <w:rPr>
          <w:b/>
          <w:bCs/>
        </w:rPr>
        <w:t>Microaggressions</w:t>
      </w:r>
    </w:p>
    <w:p w14:paraId="5A988A12" w14:textId="77777777" w:rsidR="00A52572" w:rsidRPr="00EB0C5E" w:rsidRDefault="00A52572" w:rsidP="00A52572">
      <w:pPr>
        <w:numPr>
          <w:ilvl w:val="0"/>
          <w:numId w:val="31"/>
        </w:numPr>
        <w:spacing w:after="0"/>
      </w:pPr>
      <w:r w:rsidRPr="00EB0C5E">
        <w:t>“You don’t look gay.”</w:t>
      </w:r>
    </w:p>
    <w:p w14:paraId="28F5C1DC" w14:textId="77777777" w:rsidR="00A52572" w:rsidRPr="00EB0C5E" w:rsidRDefault="00A52572" w:rsidP="00A52572">
      <w:pPr>
        <w:numPr>
          <w:ilvl w:val="0"/>
          <w:numId w:val="31"/>
        </w:numPr>
        <w:spacing w:after="0"/>
      </w:pPr>
      <w:r w:rsidRPr="00EB0C5E">
        <w:t>“Which one of you is the man in the relationship?”</w:t>
      </w:r>
    </w:p>
    <w:p w14:paraId="771AEF48" w14:textId="77777777" w:rsidR="00A52572" w:rsidRPr="00EB0C5E" w:rsidRDefault="00A52572" w:rsidP="00A52572">
      <w:pPr>
        <w:numPr>
          <w:ilvl w:val="0"/>
          <w:numId w:val="31"/>
        </w:numPr>
        <w:spacing w:after="0"/>
      </w:pPr>
      <w:r w:rsidRPr="00EB0C5E">
        <w:t>Asking invasive questions about someone’s gender transition</w:t>
      </w:r>
    </w:p>
    <w:p w14:paraId="5F5A9F9B" w14:textId="77777777" w:rsidR="00A52572" w:rsidRPr="00EB0C5E" w:rsidRDefault="00A52572" w:rsidP="00A52572">
      <w:pPr>
        <w:numPr>
          <w:ilvl w:val="0"/>
          <w:numId w:val="31"/>
        </w:numPr>
        <w:spacing w:after="0"/>
      </w:pPr>
      <w:r w:rsidRPr="00EB0C5E">
        <w:t>Assuming heterosexuality when discussing family or partners</w:t>
      </w:r>
    </w:p>
    <w:p w14:paraId="32A9E04A" w14:textId="77777777" w:rsidR="00A52572" w:rsidRDefault="00A52572" w:rsidP="00A52572">
      <w:pPr>
        <w:numPr>
          <w:ilvl w:val="0"/>
          <w:numId w:val="31"/>
        </w:numPr>
        <w:spacing w:after="0"/>
      </w:pPr>
      <w:r>
        <w:t>Introducing someone with language that dismisses their identity</w:t>
      </w:r>
    </w:p>
    <w:p w14:paraId="3A0E4EB3" w14:textId="77777777" w:rsidR="00A52572" w:rsidRDefault="00A52572" w:rsidP="00A52572">
      <w:pPr>
        <w:spacing w:after="0"/>
        <w:ind w:left="720"/>
      </w:pPr>
    </w:p>
    <w:p w14:paraId="51EDFE5F" w14:textId="77777777" w:rsidR="00A52572" w:rsidRDefault="00A52572" w:rsidP="00A52572">
      <w:r>
        <w:t>-----------------------------------------------------------------------------------------------------------------</w:t>
      </w:r>
    </w:p>
    <w:p w14:paraId="1C561640" w14:textId="5A81E06A" w:rsidR="00AF7C92" w:rsidRPr="00D82A17" w:rsidRDefault="00AF7C92" w:rsidP="00AF7C92">
      <w:pPr>
        <w:pStyle w:val="Subheadings"/>
        <w:spacing w:after="0"/>
        <w:ind w:firstLine="432"/>
      </w:pPr>
      <w:r>
        <w:t>EXAMPLES RELATED TO DISABILITY</w:t>
      </w:r>
    </w:p>
    <w:p w14:paraId="2DA060EE" w14:textId="77777777" w:rsidR="00AF7C92" w:rsidRPr="00EB0C5E" w:rsidRDefault="00AF7C92" w:rsidP="00AF7C92">
      <w:r>
        <w:t>Examples of prohibited conduct may include:</w:t>
      </w:r>
    </w:p>
    <w:p w14:paraId="53D97DCD" w14:textId="77777777" w:rsidR="00A52572" w:rsidRDefault="00A52572" w:rsidP="00A52572">
      <w:pPr>
        <w:spacing w:after="0"/>
        <w:rPr>
          <w:b/>
          <w:bCs/>
        </w:rPr>
      </w:pPr>
      <w:r w:rsidRPr="133D3C4C">
        <w:rPr>
          <w:b/>
          <w:bCs/>
        </w:rPr>
        <w:t>Harassment</w:t>
      </w:r>
    </w:p>
    <w:p w14:paraId="59BC0D25" w14:textId="77777777" w:rsidR="00A52572" w:rsidRDefault="00A52572" w:rsidP="00A52572">
      <w:pPr>
        <w:pStyle w:val="ListParagraph"/>
        <w:numPr>
          <w:ilvl w:val="0"/>
          <w:numId w:val="28"/>
        </w:numPr>
        <w:spacing w:after="0"/>
      </w:pPr>
      <w:r>
        <w:t>Mocking a person’s physical or cognitive disability</w:t>
      </w:r>
    </w:p>
    <w:p w14:paraId="1E511EF5" w14:textId="77777777" w:rsidR="00A52572" w:rsidRDefault="00A52572" w:rsidP="00A52572">
      <w:pPr>
        <w:pStyle w:val="ListParagraph"/>
        <w:numPr>
          <w:ilvl w:val="0"/>
          <w:numId w:val="28"/>
        </w:numPr>
        <w:spacing w:after="0"/>
      </w:pPr>
      <w:r>
        <w:t>Making jokes about mobility devices, speech differences, or assistive technology</w:t>
      </w:r>
    </w:p>
    <w:p w14:paraId="291D60AA" w14:textId="77777777" w:rsidR="00A52572" w:rsidRDefault="00A52572" w:rsidP="00A52572">
      <w:pPr>
        <w:pStyle w:val="ListParagraph"/>
        <w:numPr>
          <w:ilvl w:val="0"/>
          <w:numId w:val="28"/>
        </w:numPr>
        <w:spacing w:after="0"/>
      </w:pPr>
      <w:r>
        <w:t>Mimicking someone’s disability</w:t>
      </w:r>
    </w:p>
    <w:p w14:paraId="6712346B" w14:textId="77777777" w:rsidR="00A52572" w:rsidRDefault="00A52572" w:rsidP="00247172">
      <w:pPr>
        <w:pStyle w:val="ListParagraph"/>
        <w:numPr>
          <w:ilvl w:val="0"/>
          <w:numId w:val="28"/>
        </w:numPr>
      </w:pPr>
      <w:r>
        <w:t>Assigning a diagnosis in jest to a coworker or patient such as ADHD, Spectrum disorders, or other examples of neurodivergence or mental illness</w:t>
      </w:r>
    </w:p>
    <w:p w14:paraId="6C6491CC" w14:textId="77777777" w:rsidR="00A52572" w:rsidRPr="003E3779" w:rsidRDefault="00A52572" w:rsidP="00247172">
      <w:pPr>
        <w:rPr>
          <w:b/>
          <w:bCs/>
        </w:rPr>
      </w:pPr>
      <w:r w:rsidRPr="003E3779">
        <w:rPr>
          <w:b/>
          <w:bCs/>
        </w:rPr>
        <w:t>Discrimination</w:t>
      </w:r>
    </w:p>
    <w:p w14:paraId="693A37D1" w14:textId="77777777" w:rsidR="00A52572" w:rsidRDefault="00A52572" w:rsidP="00A52572">
      <w:pPr>
        <w:pStyle w:val="ListParagraph"/>
        <w:numPr>
          <w:ilvl w:val="0"/>
          <w:numId w:val="33"/>
        </w:numPr>
        <w:spacing w:after="0"/>
      </w:pPr>
      <w:r>
        <w:t>Refusing reasonable workplace accommodations</w:t>
      </w:r>
    </w:p>
    <w:p w14:paraId="797C3EBD" w14:textId="77777777" w:rsidR="00A52572" w:rsidRDefault="00A52572" w:rsidP="00A52572">
      <w:pPr>
        <w:pStyle w:val="ListParagraph"/>
        <w:numPr>
          <w:ilvl w:val="0"/>
          <w:numId w:val="33"/>
        </w:numPr>
        <w:spacing w:after="0"/>
      </w:pPr>
      <w:r>
        <w:t>Excluding employees with disabilities from projects or advancement opportunities</w:t>
      </w:r>
    </w:p>
    <w:p w14:paraId="2E7FD57E" w14:textId="77777777" w:rsidR="00A52572" w:rsidRDefault="00A52572" w:rsidP="00247172">
      <w:pPr>
        <w:pStyle w:val="ListParagraph"/>
        <w:numPr>
          <w:ilvl w:val="0"/>
          <w:numId w:val="33"/>
        </w:numPr>
      </w:pPr>
      <w:r>
        <w:t>Assuming a person with a disability cannot perform essential job functions without assessing accommodations</w:t>
      </w:r>
    </w:p>
    <w:p w14:paraId="59F57762" w14:textId="77777777" w:rsidR="008D135F" w:rsidRPr="00EB0C5E" w:rsidRDefault="008D135F" w:rsidP="008D135F">
      <w:pPr>
        <w:rPr>
          <w:b/>
          <w:bCs/>
        </w:rPr>
      </w:pPr>
      <w:r w:rsidRPr="133D3C4C">
        <w:rPr>
          <w:b/>
          <w:bCs/>
        </w:rPr>
        <w:lastRenderedPageBreak/>
        <w:t>Bullying</w:t>
      </w:r>
    </w:p>
    <w:p w14:paraId="38F1D9CC" w14:textId="2B697ED4" w:rsidR="008D135F" w:rsidRPr="00785B33" w:rsidRDefault="001B3333" w:rsidP="008D135F">
      <w:pPr>
        <w:numPr>
          <w:ilvl w:val="0"/>
          <w:numId w:val="25"/>
        </w:numPr>
        <w:spacing w:after="0"/>
      </w:pPr>
      <w:r>
        <w:t>M</w:t>
      </w:r>
      <w:r w:rsidR="00C9429E" w:rsidRPr="00785B33">
        <w:t xml:space="preserve">ocking </w:t>
      </w:r>
      <w:r w:rsidR="00785B33" w:rsidRPr="00785B33">
        <w:t>requests for workplace accommodations</w:t>
      </w:r>
    </w:p>
    <w:p w14:paraId="313D2FDE" w14:textId="3DBCC288" w:rsidR="008D135F" w:rsidRPr="00A272DF" w:rsidRDefault="008D135F" w:rsidP="008D135F">
      <w:pPr>
        <w:numPr>
          <w:ilvl w:val="0"/>
          <w:numId w:val="25"/>
        </w:numPr>
        <w:spacing w:after="0"/>
      </w:pPr>
      <w:r w:rsidRPr="00A272DF">
        <w:t>Excluding employees</w:t>
      </w:r>
      <w:r w:rsidR="00AB22BF" w:rsidRPr="00A272DF">
        <w:t xml:space="preserve"> with disabilities</w:t>
      </w:r>
      <w:r w:rsidRPr="00A272DF">
        <w:t xml:space="preserve"> from team events</w:t>
      </w:r>
      <w:r w:rsidR="00B858A4" w:rsidRPr="00A272DF">
        <w:t xml:space="preserve"> based on assumptions </w:t>
      </w:r>
      <w:r w:rsidR="00A272DF" w:rsidRPr="00A272DF">
        <w:t>about their abilities or accommodation needs</w:t>
      </w:r>
    </w:p>
    <w:p w14:paraId="2B5794D5" w14:textId="3242F7BC" w:rsidR="008D135F" w:rsidRPr="00F44FEF" w:rsidRDefault="008D135F" w:rsidP="00247172">
      <w:pPr>
        <w:numPr>
          <w:ilvl w:val="0"/>
          <w:numId w:val="25"/>
        </w:numPr>
      </w:pPr>
      <w:r w:rsidRPr="00F44FEF">
        <w:t xml:space="preserve">Making </w:t>
      </w:r>
      <w:r w:rsidR="00A272DF" w:rsidRPr="00F44FEF">
        <w:t xml:space="preserve">jokes or negative comments </w:t>
      </w:r>
      <w:r w:rsidR="00F44FEF" w:rsidRPr="00F44FEF">
        <w:t xml:space="preserve">about visible or non-visible disabilities </w:t>
      </w:r>
    </w:p>
    <w:p w14:paraId="76D91E0D" w14:textId="160DD2AB" w:rsidR="00A52572" w:rsidRPr="00C420C3" w:rsidRDefault="00A52572" w:rsidP="00247172">
      <w:pPr>
        <w:rPr>
          <w:b/>
          <w:bCs/>
        </w:rPr>
      </w:pPr>
      <w:r w:rsidRPr="133D3C4C">
        <w:rPr>
          <w:b/>
          <w:bCs/>
        </w:rPr>
        <w:t>Microaggressions</w:t>
      </w:r>
    </w:p>
    <w:p w14:paraId="0262DABA" w14:textId="77777777" w:rsidR="00A52572" w:rsidRDefault="00A52572" w:rsidP="00A52572">
      <w:pPr>
        <w:pStyle w:val="ListParagraph"/>
        <w:numPr>
          <w:ilvl w:val="0"/>
          <w:numId w:val="36"/>
        </w:numPr>
      </w:pPr>
      <w:r>
        <w:t>“You don’t look disabled.”</w:t>
      </w:r>
    </w:p>
    <w:p w14:paraId="256DCABE" w14:textId="77777777" w:rsidR="00A52572" w:rsidRDefault="00A52572" w:rsidP="00A52572">
      <w:pPr>
        <w:pStyle w:val="ListParagraph"/>
        <w:numPr>
          <w:ilvl w:val="0"/>
          <w:numId w:val="36"/>
        </w:numPr>
      </w:pPr>
      <w:r>
        <w:t>Speaking to a coworker’s companion instead of the employee directly</w:t>
      </w:r>
    </w:p>
    <w:p w14:paraId="0007A536" w14:textId="77777777" w:rsidR="00A52572" w:rsidRDefault="00A52572" w:rsidP="00A52572">
      <w:pPr>
        <w:pStyle w:val="ListParagraph"/>
        <w:numPr>
          <w:ilvl w:val="0"/>
          <w:numId w:val="36"/>
        </w:numPr>
      </w:pPr>
      <w:r>
        <w:t>Assuming someone with a disability is less capable or needs unnecessary assistance</w:t>
      </w:r>
    </w:p>
    <w:p w14:paraId="4059A5FD" w14:textId="77777777" w:rsidR="00A52572" w:rsidRDefault="00A52572" w:rsidP="00A52572">
      <w:pPr>
        <w:pStyle w:val="ListParagraph"/>
        <w:numPr>
          <w:ilvl w:val="0"/>
          <w:numId w:val="36"/>
        </w:numPr>
      </w:pPr>
      <w:r>
        <w:t>Commenting that accommodations are “special treatment”</w:t>
      </w:r>
    </w:p>
    <w:p w14:paraId="4A41BC8B" w14:textId="77777777" w:rsidR="00A52572" w:rsidRDefault="00A52572" w:rsidP="00A52572">
      <w:pPr>
        <w:pStyle w:val="ListParagraph"/>
        <w:numPr>
          <w:ilvl w:val="0"/>
          <w:numId w:val="36"/>
        </w:numPr>
      </w:pPr>
      <w:r>
        <w:t>Asking intrusive questions about someone’s medical condition</w:t>
      </w:r>
    </w:p>
    <w:p w14:paraId="56EAFB9C" w14:textId="77777777" w:rsidR="00A52572" w:rsidRDefault="00A52572" w:rsidP="00A52572">
      <w:r>
        <w:t>-----------------------------------------------------------------------------------------------------------------</w:t>
      </w:r>
    </w:p>
    <w:p w14:paraId="365F273E" w14:textId="53848F96" w:rsidR="001636C8" w:rsidRPr="00D82A17" w:rsidRDefault="001636C8" w:rsidP="001636C8">
      <w:pPr>
        <w:pStyle w:val="Subheadings"/>
        <w:spacing w:after="0"/>
        <w:ind w:firstLine="432"/>
      </w:pPr>
      <w:r>
        <w:t>EXAMPLES RELATED TO GENDER</w:t>
      </w:r>
    </w:p>
    <w:p w14:paraId="55FBA08A" w14:textId="55D6A761" w:rsidR="00A52572" w:rsidRDefault="00A52572" w:rsidP="00A52572">
      <w:r>
        <w:t xml:space="preserve">Gender harassment and discrimination </w:t>
      </w:r>
      <w:r w:rsidR="00805623">
        <w:t>include</w:t>
      </w:r>
      <w:r>
        <w:t xml:space="preserve"> prohibited conduct related to sex, gender identity, gender expression, pregnancy, or gender stereotypes.</w:t>
      </w:r>
      <w:r w:rsidR="007E7FD0">
        <w:t xml:space="preserve"> Examples may include:</w:t>
      </w:r>
    </w:p>
    <w:p w14:paraId="314AA2BA" w14:textId="77777777" w:rsidR="00A52572" w:rsidRPr="003C775F" w:rsidRDefault="00A52572" w:rsidP="00A52572">
      <w:pPr>
        <w:rPr>
          <w:b/>
          <w:bCs/>
        </w:rPr>
      </w:pPr>
      <w:r w:rsidRPr="003C775F">
        <w:rPr>
          <w:b/>
          <w:bCs/>
        </w:rPr>
        <w:t>Harassment</w:t>
      </w:r>
    </w:p>
    <w:p w14:paraId="1751962F" w14:textId="77777777" w:rsidR="00A52572" w:rsidRDefault="00A52572" w:rsidP="00A52572">
      <w:pPr>
        <w:pStyle w:val="ListParagraph"/>
        <w:numPr>
          <w:ilvl w:val="0"/>
          <w:numId w:val="21"/>
        </w:numPr>
      </w:pPr>
      <w:r>
        <w:t>Sexual comments or jokes</w:t>
      </w:r>
    </w:p>
    <w:p w14:paraId="2FFB5008" w14:textId="77777777" w:rsidR="00A52572" w:rsidRDefault="00A52572" w:rsidP="00A52572">
      <w:pPr>
        <w:pStyle w:val="ListParagraph"/>
        <w:numPr>
          <w:ilvl w:val="0"/>
          <w:numId w:val="21"/>
        </w:numPr>
      </w:pPr>
      <w:r>
        <w:t>Unwanted comments about appearance or body</w:t>
      </w:r>
    </w:p>
    <w:p w14:paraId="573A1D45" w14:textId="77777777" w:rsidR="00A52572" w:rsidRDefault="00A52572" w:rsidP="00A52572">
      <w:pPr>
        <w:pStyle w:val="ListParagraph"/>
        <w:numPr>
          <w:ilvl w:val="0"/>
          <w:numId w:val="21"/>
        </w:numPr>
      </w:pPr>
      <w:r>
        <w:t>Comments suggesting someone is not suited for a role because of gender</w:t>
      </w:r>
    </w:p>
    <w:p w14:paraId="6B81BC27" w14:textId="77777777" w:rsidR="00A52572" w:rsidRPr="003C775F" w:rsidRDefault="00A52572" w:rsidP="00A52572">
      <w:pPr>
        <w:rPr>
          <w:b/>
          <w:bCs/>
        </w:rPr>
      </w:pPr>
      <w:r w:rsidRPr="003C775F">
        <w:rPr>
          <w:b/>
          <w:bCs/>
        </w:rPr>
        <w:t>Discrimination</w:t>
      </w:r>
    </w:p>
    <w:p w14:paraId="6B1C0712" w14:textId="77777777" w:rsidR="00A52572" w:rsidRDefault="00A52572" w:rsidP="00F05966">
      <w:pPr>
        <w:pStyle w:val="ListParagraph"/>
        <w:numPr>
          <w:ilvl w:val="0"/>
          <w:numId w:val="30"/>
        </w:numPr>
        <w:spacing w:after="0"/>
      </w:pPr>
      <w:r>
        <w:t>Paying employees differently for similar work based on gender</w:t>
      </w:r>
    </w:p>
    <w:p w14:paraId="00D9A8E1" w14:textId="77777777" w:rsidR="00F05966" w:rsidRPr="00106FFF" w:rsidRDefault="00F05966" w:rsidP="00F05966">
      <w:pPr>
        <w:numPr>
          <w:ilvl w:val="0"/>
          <w:numId w:val="30"/>
        </w:numPr>
        <w:spacing w:after="0"/>
      </w:pPr>
      <w:r w:rsidRPr="00106FFF">
        <w:t>Assigning administrative or support tasks based on gender stereotypes rather than role responsibilities</w:t>
      </w:r>
    </w:p>
    <w:p w14:paraId="461C834A" w14:textId="77777777" w:rsidR="00A52572" w:rsidRDefault="00A52572" w:rsidP="00A52572">
      <w:pPr>
        <w:pStyle w:val="ListParagraph"/>
        <w:numPr>
          <w:ilvl w:val="0"/>
          <w:numId w:val="30"/>
        </w:numPr>
      </w:pPr>
      <w:r>
        <w:t>Overlooking women for leadership roles</w:t>
      </w:r>
    </w:p>
    <w:p w14:paraId="4EE58A0B" w14:textId="77777777" w:rsidR="00A52572" w:rsidRPr="0079222F" w:rsidRDefault="00A52572" w:rsidP="00A52572">
      <w:pPr>
        <w:pStyle w:val="ListParagraph"/>
        <w:numPr>
          <w:ilvl w:val="0"/>
          <w:numId w:val="30"/>
        </w:numPr>
      </w:pPr>
      <w:r>
        <w:t xml:space="preserve"> Penalizing employees for pregnancy or parental leave</w:t>
      </w:r>
    </w:p>
    <w:p w14:paraId="1E7DF8F8" w14:textId="77777777" w:rsidR="00805623" w:rsidRPr="00EB0C5E" w:rsidRDefault="00805623" w:rsidP="00805623">
      <w:pPr>
        <w:rPr>
          <w:b/>
          <w:bCs/>
        </w:rPr>
      </w:pPr>
      <w:r w:rsidRPr="133D3C4C">
        <w:rPr>
          <w:b/>
          <w:bCs/>
        </w:rPr>
        <w:t>Bullying</w:t>
      </w:r>
    </w:p>
    <w:p w14:paraId="61C4F20C" w14:textId="7ABCEE38" w:rsidR="00805623" w:rsidRPr="00B77E03" w:rsidRDefault="00B77E03" w:rsidP="00F05966">
      <w:pPr>
        <w:numPr>
          <w:ilvl w:val="0"/>
          <w:numId w:val="25"/>
        </w:numPr>
        <w:spacing w:after="0"/>
      </w:pPr>
      <w:r w:rsidRPr="00B77E03">
        <w:t>Interrupting or consistently talking over colleagues based on gender</w:t>
      </w:r>
    </w:p>
    <w:p w14:paraId="3269C381" w14:textId="735FB48D" w:rsidR="00805623" w:rsidRDefault="00106FFF" w:rsidP="00F05966">
      <w:pPr>
        <w:numPr>
          <w:ilvl w:val="0"/>
          <w:numId w:val="25"/>
        </w:numPr>
        <w:spacing w:after="0"/>
      </w:pPr>
      <w:r w:rsidRPr="005867EB">
        <w:t xml:space="preserve">Dismissing or </w:t>
      </w:r>
      <w:r w:rsidR="005867EB" w:rsidRPr="005867EB">
        <w:t>minimizing ideas or contributions from employees of a particular gender</w:t>
      </w:r>
    </w:p>
    <w:p w14:paraId="37EA0D05" w14:textId="6E5DE1EC" w:rsidR="3579537F" w:rsidRDefault="00BB2A30" w:rsidP="7E1414AC">
      <w:pPr>
        <w:numPr>
          <w:ilvl w:val="0"/>
          <w:numId w:val="25"/>
        </w:numPr>
      </w:pPr>
      <w:r>
        <w:t xml:space="preserve">Making derogatory comments about someone’s leadership style, appearance, or </w:t>
      </w:r>
      <w:r w:rsidR="00D24E8F">
        <w:t>communication based on gender stereotypes</w:t>
      </w:r>
    </w:p>
    <w:p w14:paraId="56EDB1DE" w14:textId="2E4DE9A9" w:rsidR="00A52572" w:rsidRPr="00871245" w:rsidRDefault="00A52572" w:rsidP="3520E2A9">
      <w:pPr>
        <w:rPr>
          <w:b/>
          <w:bCs/>
        </w:rPr>
      </w:pPr>
      <w:r w:rsidRPr="3520E2A9">
        <w:rPr>
          <w:b/>
          <w:bCs/>
        </w:rPr>
        <w:t>Microaggressions</w:t>
      </w:r>
    </w:p>
    <w:p w14:paraId="77CD84BC" w14:textId="77777777" w:rsidR="00A52572" w:rsidRDefault="00A52572" w:rsidP="00A52572">
      <w:pPr>
        <w:pStyle w:val="ListParagraph"/>
        <w:numPr>
          <w:ilvl w:val="0"/>
          <w:numId w:val="35"/>
        </w:numPr>
      </w:pPr>
      <w:r>
        <w:t>Interrupting or talking over women in meetings</w:t>
      </w:r>
    </w:p>
    <w:p w14:paraId="226A2080" w14:textId="77777777" w:rsidR="00A52572" w:rsidRDefault="00A52572" w:rsidP="00A52572">
      <w:pPr>
        <w:pStyle w:val="ListParagraph"/>
        <w:numPr>
          <w:ilvl w:val="0"/>
          <w:numId w:val="35"/>
        </w:numPr>
      </w:pPr>
      <w:r>
        <w:t>Assuming women should take meeting notes or plan events</w:t>
      </w:r>
    </w:p>
    <w:p w14:paraId="5C6DA03F" w14:textId="77777777" w:rsidR="00A52572" w:rsidRDefault="00A52572" w:rsidP="00A52572">
      <w:pPr>
        <w:pStyle w:val="ListParagraph"/>
        <w:numPr>
          <w:ilvl w:val="0"/>
          <w:numId w:val="35"/>
        </w:numPr>
      </w:pPr>
      <w:r>
        <w:t>Describing women as “emotional” while similar behavior from men is labeled “passionate”</w:t>
      </w:r>
    </w:p>
    <w:p w14:paraId="74A9713E" w14:textId="77777777" w:rsidR="00A52572" w:rsidRDefault="00A52572" w:rsidP="00A52572">
      <w:pPr>
        <w:pStyle w:val="ListParagraph"/>
        <w:numPr>
          <w:ilvl w:val="0"/>
          <w:numId w:val="35"/>
        </w:numPr>
      </w:pPr>
      <w:r>
        <w:lastRenderedPageBreak/>
        <w:t>Describing men as “natural leaders” and women as “supportive”</w:t>
      </w:r>
    </w:p>
    <w:p w14:paraId="236A47FE" w14:textId="77777777" w:rsidR="00A52572" w:rsidRDefault="00A52572" w:rsidP="00A52572">
      <w:pPr>
        <w:pStyle w:val="ListParagraph"/>
        <w:numPr>
          <w:ilvl w:val="0"/>
          <w:numId w:val="35"/>
        </w:numPr>
      </w:pPr>
      <w:r>
        <w:t>Assuming male employees would not take parental leave</w:t>
      </w:r>
    </w:p>
    <w:p w14:paraId="3F58A77A" w14:textId="77777777" w:rsidR="00A52572" w:rsidRDefault="00A52572" w:rsidP="00A52572">
      <w:r>
        <w:t>------------------------------------------------------------------------------------------------------------------</w:t>
      </w:r>
    </w:p>
    <w:p w14:paraId="2B36210B" w14:textId="76F38DA8" w:rsidR="003128D4" w:rsidRPr="00D82A17" w:rsidRDefault="003128D4" w:rsidP="003128D4">
      <w:pPr>
        <w:pStyle w:val="Subheadings"/>
        <w:spacing w:after="0"/>
        <w:ind w:firstLine="432"/>
      </w:pPr>
      <w:r>
        <w:t xml:space="preserve">EXAMPLES RELATED TO </w:t>
      </w:r>
      <w:r w:rsidR="00D71AF0">
        <w:t>religious belief and practices</w:t>
      </w:r>
    </w:p>
    <w:p w14:paraId="569E7D49" w14:textId="77777777" w:rsidR="003128D4" w:rsidRPr="00EB0C5E" w:rsidRDefault="003128D4" w:rsidP="003128D4">
      <w:r>
        <w:t>Examples of prohibited conduct may include:</w:t>
      </w:r>
    </w:p>
    <w:p w14:paraId="5BC4E18B" w14:textId="77777777" w:rsidR="00A52572" w:rsidRPr="00F65FD0" w:rsidRDefault="00A52572" w:rsidP="00A52572">
      <w:pPr>
        <w:rPr>
          <w:b/>
          <w:bCs/>
        </w:rPr>
      </w:pPr>
      <w:r w:rsidRPr="133D3C4C">
        <w:rPr>
          <w:b/>
          <w:bCs/>
        </w:rPr>
        <w:t>Harassment</w:t>
      </w:r>
    </w:p>
    <w:p w14:paraId="2B0D6844" w14:textId="77777777" w:rsidR="00A52572" w:rsidRDefault="00A52572" w:rsidP="00A52572">
      <w:pPr>
        <w:pStyle w:val="ListParagraph"/>
        <w:numPr>
          <w:ilvl w:val="0"/>
          <w:numId w:val="20"/>
        </w:numPr>
      </w:pPr>
      <w:r>
        <w:t>Making derogatory comments about religious beliefs or practices</w:t>
      </w:r>
    </w:p>
    <w:p w14:paraId="3C65B938" w14:textId="77777777" w:rsidR="00A52572" w:rsidRDefault="00A52572" w:rsidP="00A52572">
      <w:pPr>
        <w:pStyle w:val="ListParagraph"/>
        <w:numPr>
          <w:ilvl w:val="0"/>
          <w:numId w:val="20"/>
        </w:numPr>
      </w:pPr>
      <w:r>
        <w:t>Mocking religious attire such as hijabs, turbans, yarmulkes, or other expressions of faith</w:t>
      </w:r>
    </w:p>
    <w:p w14:paraId="257F5BE2" w14:textId="77777777" w:rsidR="00A52572" w:rsidRDefault="00A52572" w:rsidP="00A52572">
      <w:pPr>
        <w:pStyle w:val="ListParagraph"/>
        <w:numPr>
          <w:ilvl w:val="0"/>
          <w:numId w:val="20"/>
        </w:numPr>
      </w:pPr>
      <w:r>
        <w:t>Ridiculing dietary restrictions or prayer practices</w:t>
      </w:r>
    </w:p>
    <w:p w14:paraId="21F4ABF8" w14:textId="77777777" w:rsidR="00A52572" w:rsidRPr="00FE6826" w:rsidRDefault="00A52572" w:rsidP="00A52572">
      <w:pPr>
        <w:rPr>
          <w:b/>
          <w:bCs/>
        </w:rPr>
      </w:pPr>
      <w:r w:rsidRPr="00FE6826">
        <w:rPr>
          <w:b/>
          <w:bCs/>
        </w:rPr>
        <w:t>Discrimination</w:t>
      </w:r>
    </w:p>
    <w:p w14:paraId="42760BC8" w14:textId="77777777" w:rsidR="00A52572" w:rsidRDefault="00A52572" w:rsidP="00A52572">
      <w:pPr>
        <w:pStyle w:val="ListParagraph"/>
        <w:numPr>
          <w:ilvl w:val="0"/>
          <w:numId w:val="24"/>
        </w:numPr>
      </w:pPr>
      <w:r>
        <w:t>Denying reasonable religious accommodations when possible</w:t>
      </w:r>
    </w:p>
    <w:p w14:paraId="45AEC475" w14:textId="77777777" w:rsidR="00A52572" w:rsidRDefault="00A52572" w:rsidP="00A52572">
      <w:pPr>
        <w:pStyle w:val="ListParagraph"/>
        <w:numPr>
          <w:ilvl w:val="0"/>
          <w:numId w:val="24"/>
        </w:numPr>
      </w:pPr>
      <w:r>
        <w:t>Scheduling mandatory work activities without consideration of religious observances</w:t>
      </w:r>
    </w:p>
    <w:p w14:paraId="5CB39D4F" w14:textId="77777777" w:rsidR="00A52572" w:rsidRPr="00FE6826" w:rsidRDefault="00A52572" w:rsidP="00A52572">
      <w:pPr>
        <w:pStyle w:val="ListParagraph"/>
        <w:numPr>
          <w:ilvl w:val="0"/>
          <w:numId w:val="24"/>
        </w:numPr>
      </w:pPr>
      <w:r>
        <w:t>Treating employees differently because of their religion or perceived lack of religion</w:t>
      </w:r>
    </w:p>
    <w:p w14:paraId="5AAEB944" w14:textId="77777777" w:rsidR="00D71AF0" w:rsidRPr="00EB0C5E" w:rsidRDefault="00D71AF0" w:rsidP="00D71AF0">
      <w:pPr>
        <w:rPr>
          <w:b/>
          <w:bCs/>
        </w:rPr>
      </w:pPr>
      <w:r w:rsidRPr="133D3C4C">
        <w:rPr>
          <w:b/>
          <w:bCs/>
        </w:rPr>
        <w:t>Bullying</w:t>
      </w:r>
    </w:p>
    <w:p w14:paraId="7C064755" w14:textId="0F9C668B" w:rsidR="00D71AF0" w:rsidRDefault="00CB152D" w:rsidP="00D71AF0">
      <w:pPr>
        <w:numPr>
          <w:ilvl w:val="0"/>
          <w:numId w:val="25"/>
        </w:numPr>
        <w:spacing w:after="0"/>
      </w:pPr>
      <w:r w:rsidRPr="004C697F">
        <w:t xml:space="preserve">Making dismissive </w:t>
      </w:r>
      <w:r w:rsidR="004C697F" w:rsidRPr="004C697F">
        <w:t>or mocking comments about an employee’s religious clothing, practices, or observances</w:t>
      </w:r>
    </w:p>
    <w:p w14:paraId="7B5566B6" w14:textId="05D6F89E" w:rsidR="008B7B0F" w:rsidRDefault="008B7B0F" w:rsidP="00D71AF0">
      <w:pPr>
        <w:numPr>
          <w:ilvl w:val="0"/>
          <w:numId w:val="25"/>
        </w:numPr>
        <w:spacing w:after="0"/>
      </w:pPr>
      <w:r>
        <w:t xml:space="preserve">Pressuring employes to participate in </w:t>
      </w:r>
      <w:r w:rsidR="00D80546">
        <w:t>activities that conflict with religious beliefs</w:t>
      </w:r>
      <w:r w:rsidR="005B50CD">
        <w:t>/</w:t>
      </w:r>
      <w:r w:rsidR="00D80546">
        <w:t>practices</w:t>
      </w:r>
    </w:p>
    <w:p w14:paraId="10FCFF9C" w14:textId="2C4672DD" w:rsidR="005B50CD" w:rsidRPr="004C697F" w:rsidRDefault="006C6C6F" w:rsidP="001212E2">
      <w:pPr>
        <w:numPr>
          <w:ilvl w:val="0"/>
          <w:numId w:val="25"/>
        </w:numPr>
      </w:pPr>
      <w:r>
        <w:t xml:space="preserve">Excluding or isolating employees </w:t>
      </w:r>
      <w:r w:rsidR="001212E2">
        <w:t>because of their religious beliefs or assumptions about their values or practices</w:t>
      </w:r>
      <w:r>
        <w:t xml:space="preserve"> </w:t>
      </w:r>
    </w:p>
    <w:p w14:paraId="71A6D39C" w14:textId="56EB49E3" w:rsidR="00A52572" w:rsidRPr="00FE6826" w:rsidRDefault="00A52572" w:rsidP="001212E2">
      <w:pPr>
        <w:rPr>
          <w:b/>
          <w:bCs/>
        </w:rPr>
      </w:pPr>
      <w:r w:rsidRPr="133D3C4C">
        <w:rPr>
          <w:b/>
          <w:bCs/>
        </w:rPr>
        <w:t>Microaggressions</w:t>
      </w:r>
    </w:p>
    <w:p w14:paraId="281107CD" w14:textId="77777777" w:rsidR="00A52572" w:rsidRDefault="00A52572" w:rsidP="00A52572">
      <w:pPr>
        <w:pStyle w:val="ListParagraph"/>
        <w:numPr>
          <w:ilvl w:val="0"/>
          <w:numId w:val="27"/>
        </w:numPr>
      </w:pPr>
      <w:r>
        <w:t>“You don’t seem very religious.”</w:t>
      </w:r>
    </w:p>
    <w:p w14:paraId="30650E54" w14:textId="77777777" w:rsidR="00A52572" w:rsidRDefault="00A52572" w:rsidP="00A52572">
      <w:pPr>
        <w:pStyle w:val="ListParagraph"/>
        <w:numPr>
          <w:ilvl w:val="0"/>
          <w:numId w:val="27"/>
        </w:numPr>
      </w:pPr>
      <w:r>
        <w:t>Pressuring employees to participate in religious discussions or activities</w:t>
      </w:r>
    </w:p>
    <w:p w14:paraId="2FE3719A" w14:textId="341252D0" w:rsidR="00A52572" w:rsidRDefault="00A52572" w:rsidP="00A52572">
      <w:pPr>
        <w:pStyle w:val="ListParagraph"/>
        <w:numPr>
          <w:ilvl w:val="0"/>
          <w:numId w:val="27"/>
        </w:numPr>
      </w:pPr>
      <w:r>
        <w:t>Making assumptions about a person’s beliefs based on their appearance or background</w:t>
      </w:r>
    </w:p>
    <w:p w14:paraId="4389E68E" w14:textId="77777777" w:rsidR="00A52572" w:rsidRDefault="00A52572" w:rsidP="00A52572">
      <w:pPr>
        <w:pStyle w:val="ListParagraph"/>
        <w:numPr>
          <w:ilvl w:val="0"/>
          <w:numId w:val="27"/>
        </w:numPr>
      </w:pPr>
      <w:r>
        <w:t>Making jokes about religious practices such as fasting, prayer, or religious holidays</w:t>
      </w:r>
    </w:p>
    <w:p w14:paraId="610E798E" w14:textId="77777777" w:rsidR="00277F82" w:rsidRPr="003D18B7" w:rsidRDefault="00277F82" w:rsidP="00B7502D">
      <w:pPr>
        <w:pStyle w:val="BulletPoints"/>
        <w:numPr>
          <w:ilvl w:val="0"/>
          <w:numId w:val="0"/>
        </w:numPr>
      </w:pPr>
    </w:p>
    <w:sectPr w:rsidR="00277F82" w:rsidRPr="003D18B7" w:rsidSect="001C6385">
      <w:headerReference w:type="default" r:id="rId12"/>
      <w:footerReference w:type="default" r:id="rId13"/>
      <w:type w:val="continuous"/>
      <w:pgSz w:w="12240" w:h="15840"/>
      <w:pgMar w:top="1440" w:right="1440" w:bottom="1440" w:left="1440" w:header="432" w:footer="144" w:gutter="0"/>
      <w:cols w:sep="1"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A010" w14:textId="77777777" w:rsidR="00064298" w:rsidRDefault="00064298" w:rsidP="00F877AE">
      <w:pPr>
        <w:spacing w:after="0" w:line="240" w:lineRule="auto"/>
      </w:pPr>
      <w:r>
        <w:separator/>
      </w:r>
    </w:p>
  </w:endnote>
  <w:endnote w:type="continuationSeparator" w:id="0">
    <w:p w14:paraId="2F0B5725" w14:textId="77777777" w:rsidR="00064298" w:rsidRDefault="00064298" w:rsidP="00F87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23B1" w14:textId="2613E577" w:rsidR="002F6A37" w:rsidRDefault="002F6A37" w:rsidP="002F6A37">
    <w:pPr>
      <w:spacing w:after="0" w:line="240" w:lineRule="auto"/>
      <w:ind w:firstLine="144"/>
      <w:contextualSpacing/>
      <w:rPr>
        <w:rFonts w:asciiTheme="majorHAnsi" w:eastAsiaTheme="majorEastAsia" w:hAnsiTheme="majorHAnsi" w:cstheme="majorBidi"/>
        <w:sz w:val="20"/>
        <w:szCs w:val="20"/>
      </w:rPr>
    </w:pPr>
    <w:r w:rsidRPr="0BF54E7F">
      <w:rPr>
        <w:rFonts w:asciiTheme="majorHAnsi" w:eastAsiaTheme="majorEastAsia" w:hAnsiTheme="majorHAnsi" w:cstheme="majorBidi"/>
        <w:sz w:val="20"/>
        <w:szCs w:val="20"/>
      </w:rPr>
      <w:t>Policy No HR-</w:t>
    </w:r>
    <w:r w:rsidR="003246E5">
      <w:rPr>
        <w:rFonts w:asciiTheme="majorHAnsi" w:eastAsiaTheme="majorEastAsia" w:hAnsiTheme="majorHAnsi" w:cstheme="majorBidi"/>
        <w:sz w:val="20"/>
        <w:szCs w:val="20"/>
      </w:rPr>
      <w:t>1</w:t>
    </w:r>
  </w:p>
  <w:p w14:paraId="160E3F55" w14:textId="01D32852" w:rsidR="002F6A37" w:rsidRDefault="4220EBEB" w:rsidP="4220EBEB">
    <w:pPr>
      <w:tabs>
        <w:tab w:val="right" w:pos="9270"/>
      </w:tabs>
      <w:spacing w:after="0" w:line="240" w:lineRule="auto"/>
      <w:ind w:firstLine="144"/>
      <w:contextualSpacing/>
    </w:pPr>
    <w:r w:rsidRPr="4220EBEB">
      <w:rPr>
        <w:rFonts w:asciiTheme="majorHAnsi" w:eastAsiaTheme="majorEastAsia" w:hAnsiTheme="majorHAnsi" w:cstheme="majorBidi"/>
        <w:spacing w:val="-10"/>
        <w:kern w:val="28"/>
        <w:sz w:val="20"/>
        <w:szCs w:val="20"/>
      </w:rPr>
      <w:t xml:space="preserve">Effective Date: </w:t>
    </w:r>
    <w:r w:rsidR="00CD1938">
      <w:rPr>
        <w:rFonts w:asciiTheme="majorHAnsi" w:eastAsiaTheme="majorEastAsia" w:hAnsiTheme="majorHAnsi" w:cstheme="majorBidi"/>
        <w:spacing w:val="-10"/>
        <w:kern w:val="28"/>
        <w:sz w:val="20"/>
        <w:szCs w:val="20"/>
      </w:rPr>
      <w:t>August 3</w:t>
    </w:r>
    <w:r w:rsidRPr="4220EBEB">
      <w:rPr>
        <w:rFonts w:asciiTheme="majorHAnsi" w:eastAsiaTheme="majorEastAsia" w:hAnsiTheme="majorHAnsi" w:cstheme="majorBidi"/>
        <w:spacing w:val="-10"/>
        <w:kern w:val="28"/>
        <w:sz w:val="20"/>
        <w:szCs w:val="20"/>
      </w:rPr>
      <w:t>, 2026</w:t>
    </w:r>
    <w:sdt>
      <w:sdtPr>
        <w:id w:val="199831481"/>
        <w:docPartObj>
          <w:docPartGallery w:val="Page Numbers (Bottom of Page)"/>
          <w:docPartUnique/>
        </w:docPartObj>
      </w:sdtPr>
      <w:sdtEndPr>
        <w:rPr>
          <w:noProof/>
        </w:rPr>
      </w:sdtEndPr>
      <w:sdtContent>
        <w:r w:rsidR="0070245E">
          <w:tab/>
        </w:r>
        <w:r w:rsidR="002F6A37">
          <w:rPr>
            <w:noProof/>
          </w:rPr>
          <w:fldChar w:fldCharType="begin"/>
        </w:r>
        <w:r w:rsidR="002F6A37">
          <w:instrText xml:space="preserve"> PAGE   \* MERGEFORMAT </w:instrText>
        </w:r>
        <w:r w:rsidR="002F6A37">
          <w:fldChar w:fldCharType="separate"/>
        </w:r>
        <w:r>
          <w:rPr>
            <w:noProof/>
          </w:rPr>
          <w:t>2</w:t>
        </w:r>
        <w:r w:rsidR="002F6A37">
          <w:rPr>
            <w:noProof/>
          </w:rPr>
          <w:fldChar w:fldCharType="end"/>
        </w:r>
      </w:sdtContent>
    </w:sdt>
  </w:p>
  <w:p w14:paraId="642201DF" w14:textId="037F3B28" w:rsidR="00EF62F8" w:rsidRDefault="00EF62F8" w:rsidP="002F6A3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FCE0A" w14:textId="77777777" w:rsidR="00064298" w:rsidRDefault="00064298" w:rsidP="00F877AE">
      <w:pPr>
        <w:spacing w:after="0" w:line="240" w:lineRule="auto"/>
      </w:pPr>
      <w:r>
        <w:separator/>
      </w:r>
    </w:p>
  </w:footnote>
  <w:footnote w:type="continuationSeparator" w:id="0">
    <w:p w14:paraId="687E29F9" w14:textId="77777777" w:rsidR="00064298" w:rsidRDefault="00064298" w:rsidP="00F87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2C2F3" w14:textId="3021CCAD" w:rsidR="00E379F9" w:rsidRPr="0053254E" w:rsidRDefault="0053254E" w:rsidP="0053254E">
    <w:pPr>
      <w:pStyle w:val="Header"/>
      <w:spacing w:line="276" w:lineRule="auto"/>
      <w:ind w:left="-432"/>
      <w:jc w:val="right"/>
      <w:rPr>
        <w:b/>
        <w:color w:val="96305B"/>
        <w:sz w:val="20"/>
        <w:szCs w:val="22"/>
      </w:rPr>
    </w:pPr>
    <w:r w:rsidRPr="0053254E">
      <w:rPr>
        <w:b/>
        <w:noProof/>
        <w:color w:val="96305B"/>
        <w:sz w:val="20"/>
        <w:szCs w:val="22"/>
      </w:rPr>
      <w:drawing>
        <wp:anchor distT="0" distB="0" distL="114300" distR="114300" simplePos="0" relativeHeight="251658240" behindDoc="0" locked="0" layoutInCell="1" allowOverlap="1" wp14:anchorId="14F67C7E" wp14:editId="2E850808">
          <wp:simplePos x="0" y="0"/>
          <wp:positionH relativeFrom="margin">
            <wp:posOffset>-310300</wp:posOffset>
          </wp:positionH>
          <wp:positionV relativeFrom="paragraph">
            <wp:posOffset>-109807</wp:posOffset>
          </wp:positionV>
          <wp:extent cx="1444925" cy="577970"/>
          <wp:effectExtent l="0" t="0" r="3175" b="0"/>
          <wp:wrapNone/>
          <wp:docPr id="1312260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4925" cy="57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54E">
      <w:rPr>
        <w:b/>
        <w:color w:val="96305B"/>
        <w:sz w:val="20"/>
        <w:szCs w:val="22"/>
      </w:rPr>
      <w:t>CORE VALUES:</w:t>
    </w:r>
    <w:r w:rsidRPr="0053254E">
      <w:rPr>
        <w:b/>
        <w:color w:val="96305B"/>
        <w:sz w:val="20"/>
        <w:szCs w:val="22"/>
      </w:rPr>
      <w:br/>
    </w:r>
    <w:r w:rsidRPr="0053254E">
      <w:rPr>
        <w:b/>
        <w:bCs/>
        <w:color w:val="96305B" w:themeColor="accent1"/>
        <w:sz w:val="20"/>
        <w:szCs w:val="22"/>
      </w:rPr>
      <w:t>Service, Diversity, Integrity, Excellence, Teamwork,</w:t>
    </w:r>
    <w:r w:rsidR="001D536F">
      <w:rPr>
        <w:b/>
        <w:bCs/>
        <w:color w:val="96305B" w:themeColor="accent1"/>
        <w:sz w:val="20"/>
        <w:szCs w:val="22"/>
      </w:rPr>
      <w:t xml:space="preserve"> </w:t>
    </w:r>
    <w:r w:rsidRPr="0053254E">
      <w:rPr>
        <w:b/>
        <w:bCs/>
        <w:color w:val="96305B" w:themeColor="accent1"/>
        <w:sz w:val="20"/>
        <w:szCs w:val="22"/>
      </w:rPr>
      <w:t>Belonging</w:t>
    </w:r>
    <w:r w:rsidR="001D536F">
      <w:rPr>
        <w:b/>
        <w:bCs/>
        <w:color w:val="96305B" w:themeColor="accent1"/>
        <w:sz w:val="20"/>
        <w:szCs w:val="22"/>
      </w:rPr>
      <w:t>, and Wellbeing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3355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3AE4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6F5D6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9B119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CDF18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64D33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D0F7F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F396A75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D0571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1C61E0"/>
    <w:multiLevelType w:val="multilevel"/>
    <w:tmpl w:val="1A6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766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34BD6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B505D72"/>
    <w:multiLevelType w:val="hybridMultilevel"/>
    <w:tmpl w:val="A0464312"/>
    <w:lvl w:ilvl="0" w:tplc="AB0431A0">
      <w:start w:val="1"/>
      <w:numFmt w:val="bullet"/>
      <w:lvlText w:val=""/>
      <w:lvlJc w:val="left"/>
      <w:pPr>
        <w:ind w:left="720" w:hanging="360"/>
      </w:pPr>
      <w:rPr>
        <w:rFonts w:ascii="Symbol" w:hAnsi="Symbol" w:hint="default"/>
      </w:rPr>
    </w:lvl>
    <w:lvl w:ilvl="1" w:tplc="1652B7B2" w:tentative="1">
      <w:start w:val="1"/>
      <w:numFmt w:val="bullet"/>
      <w:lvlText w:val="o"/>
      <w:lvlJc w:val="left"/>
      <w:pPr>
        <w:ind w:left="1440" w:hanging="360"/>
      </w:pPr>
      <w:rPr>
        <w:rFonts w:ascii="Courier New" w:hAnsi="Courier New" w:hint="default"/>
      </w:rPr>
    </w:lvl>
    <w:lvl w:ilvl="2" w:tplc="A3FEF1E0" w:tentative="1">
      <w:start w:val="1"/>
      <w:numFmt w:val="bullet"/>
      <w:lvlText w:val=""/>
      <w:lvlJc w:val="left"/>
      <w:pPr>
        <w:ind w:left="2160" w:hanging="360"/>
      </w:pPr>
      <w:rPr>
        <w:rFonts w:ascii="Wingdings" w:hAnsi="Wingdings" w:hint="default"/>
      </w:rPr>
    </w:lvl>
    <w:lvl w:ilvl="3" w:tplc="B5EA684A" w:tentative="1">
      <w:start w:val="1"/>
      <w:numFmt w:val="bullet"/>
      <w:lvlText w:val=""/>
      <w:lvlJc w:val="left"/>
      <w:pPr>
        <w:ind w:left="2880" w:hanging="360"/>
      </w:pPr>
      <w:rPr>
        <w:rFonts w:ascii="Symbol" w:hAnsi="Symbol" w:hint="default"/>
      </w:rPr>
    </w:lvl>
    <w:lvl w:ilvl="4" w:tplc="551C9188" w:tentative="1">
      <w:start w:val="1"/>
      <w:numFmt w:val="bullet"/>
      <w:lvlText w:val="o"/>
      <w:lvlJc w:val="left"/>
      <w:pPr>
        <w:ind w:left="3600" w:hanging="360"/>
      </w:pPr>
      <w:rPr>
        <w:rFonts w:ascii="Courier New" w:hAnsi="Courier New" w:hint="default"/>
      </w:rPr>
    </w:lvl>
    <w:lvl w:ilvl="5" w:tplc="9C2CD314" w:tentative="1">
      <w:start w:val="1"/>
      <w:numFmt w:val="bullet"/>
      <w:lvlText w:val=""/>
      <w:lvlJc w:val="left"/>
      <w:pPr>
        <w:ind w:left="4320" w:hanging="360"/>
      </w:pPr>
      <w:rPr>
        <w:rFonts w:ascii="Wingdings" w:hAnsi="Wingdings" w:hint="default"/>
      </w:rPr>
    </w:lvl>
    <w:lvl w:ilvl="6" w:tplc="302C8446" w:tentative="1">
      <w:start w:val="1"/>
      <w:numFmt w:val="bullet"/>
      <w:lvlText w:val=""/>
      <w:lvlJc w:val="left"/>
      <w:pPr>
        <w:ind w:left="5040" w:hanging="360"/>
      </w:pPr>
      <w:rPr>
        <w:rFonts w:ascii="Symbol" w:hAnsi="Symbol" w:hint="default"/>
      </w:rPr>
    </w:lvl>
    <w:lvl w:ilvl="7" w:tplc="ED1E3DA8" w:tentative="1">
      <w:start w:val="1"/>
      <w:numFmt w:val="bullet"/>
      <w:lvlText w:val="o"/>
      <w:lvlJc w:val="left"/>
      <w:pPr>
        <w:ind w:left="5760" w:hanging="360"/>
      </w:pPr>
      <w:rPr>
        <w:rFonts w:ascii="Courier New" w:hAnsi="Courier New" w:hint="default"/>
      </w:rPr>
    </w:lvl>
    <w:lvl w:ilvl="8" w:tplc="DB96AB0C" w:tentative="1">
      <w:start w:val="1"/>
      <w:numFmt w:val="bullet"/>
      <w:lvlText w:val=""/>
      <w:lvlJc w:val="left"/>
      <w:pPr>
        <w:ind w:left="6480" w:hanging="360"/>
      </w:pPr>
      <w:rPr>
        <w:rFonts w:ascii="Wingdings" w:hAnsi="Wingdings" w:hint="default"/>
      </w:rPr>
    </w:lvl>
  </w:abstractNum>
  <w:abstractNum w:abstractNumId="13" w15:restartNumberingAfterBreak="0">
    <w:nsid w:val="301A1BA2"/>
    <w:multiLevelType w:val="multilevel"/>
    <w:tmpl w:val="B4EE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600366"/>
    <w:multiLevelType w:val="hybridMultilevel"/>
    <w:tmpl w:val="BAC495A6"/>
    <w:lvl w:ilvl="0" w:tplc="867A82D2">
      <w:start w:val="1"/>
      <w:numFmt w:val="bullet"/>
      <w:pStyle w:val="BulletPoints"/>
      <w:lvlText w:val="•"/>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FC046E"/>
    <w:multiLevelType w:val="multilevel"/>
    <w:tmpl w:val="1B8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0120A"/>
    <w:multiLevelType w:val="multilevel"/>
    <w:tmpl w:val="9C70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F4CD4"/>
    <w:multiLevelType w:val="hybridMultilevel"/>
    <w:tmpl w:val="2B98E92C"/>
    <w:lvl w:ilvl="0" w:tplc="08FC24CA">
      <w:start w:val="1"/>
      <w:numFmt w:val="bullet"/>
      <w:lvlText w:val=""/>
      <w:lvlJc w:val="left"/>
      <w:pPr>
        <w:ind w:left="720" w:hanging="360"/>
      </w:pPr>
      <w:rPr>
        <w:rFonts w:ascii="Symbol" w:hAnsi="Symbol" w:hint="default"/>
      </w:rPr>
    </w:lvl>
    <w:lvl w:ilvl="1" w:tplc="B4FCB8F8" w:tentative="1">
      <w:start w:val="1"/>
      <w:numFmt w:val="bullet"/>
      <w:lvlText w:val="o"/>
      <w:lvlJc w:val="left"/>
      <w:pPr>
        <w:ind w:left="1440" w:hanging="360"/>
      </w:pPr>
      <w:rPr>
        <w:rFonts w:ascii="Courier New" w:hAnsi="Courier New" w:hint="default"/>
      </w:rPr>
    </w:lvl>
    <w:lvl w:ilvl="2" w:tplc="ADA4FDB4" w:tentative="1">
      <w:start w:val="1"/>
      <w:numFmt w:val="bullet"/>
      <w:lvlText w:val=""/>
      <w:lvlJc w:val="left"/>
      <w:pPr>
        <w:ind w:left="2160" w:hanging="360"/>
      </w:pPr>
      <w:rPr>
        <w:rFonts w:ascii="Wingdings" w:hAnsi="Wingdings" w:hint="default"/>
      </w:rPr>
    </w:lvl>
    <w:lvl w:ilvl="3" w:tplc="72D4BC20" w:tentative="1">
      <w:start w:val="1"/>
      <w:numFmt w:val="bullet"/>
      <w:lvlText w:val=""/>
      <w:lvlJc w:val="left"/>
      <w:pPr>
        <w:ind w:left="2880" w:hanging="360"/>
      </w:pPr>
      <w:rPr>
        <w:rFonts w:ascii="Symbol" w:hAnsi="Symbol" w:hint="default"/>
      </w:rPr>
    </w:lvl>
    <w:lvl w:ilvl="4" w:tplc="AB789174" w:tentative="1">
      <w:start w:val="1"/>
      <w:numFmt w:val="bullet"/>
      <w:lvlText w:val="o"/>
      <w:lvlJc w:val="left"/>
      <w:pPr>
        <w:ind w:left="3600" w:hanging="360"/>
      </w:pPr>
      <w:rPr>
        <w:rFonts w:ascii="Courier New" w:hAnsi="Courier New" w:hint="default"/>
      </w:rPr>
    </w:lvl>
    <w:lvl w:ilvl="5" w:tplc="A9FCB0D6" w:tentative="1">
      <w:start w:val="1"/>
      <w:numFmt w:val="bullet"/>
      <w:lvlText w:val=""/>
      <w:lvlJc w:val="left"/>
      <w:pPr>
        <w:ind w:left="4320" w:hanging="360"/>
      </w:pPr>
      <w:rPr>
        <w:rFonts w:ascii="Wingdings" w:hAnsi="Wingdings" w:hint="default"/>
      </w:rPr>
    </w:lvl>
    <w:lvl w:ilvl="6" w:tplc="9250A542" w:tentative="1">
      <w:start w:val="1"/>
      <w:numFmt w:val="bullet"/>
      <w:lvlText w:val=""/>
      <w:lvlJc w:val="left"/>
      <w:pPr>
        <w:ind w:left="5040" w:hanging="360"/>
      </w:pPr>
      <w:rPr>
        <w:rFonts w:ascii="Symbol" w:hAnsi="Symbol" w:hint="default"/>
      </w:rPr>
    </w:lvl>
    <w:lvl w:ilvl="7" w:tplc="6108CDB8" w:tentative="1">
      <w:start w:val="1"/>
      <w:numFmt w:val="bullet"/>
      <w:lvlText w:val="o"/>
      <w:lvlJc w:val="left"/>
      <w:pPr>
        <w:ind w:left="5760" w:hanging="360"/>
      </w:pPr>
      <w:rPr>
        <w:rFonts w:ascii="Courier New" w:hAnsi="Courier New" w:hint="default"/>
      </w:rPr>
    </w:lvl>
    <w:lvl w:ilvl="8" w:tplc="8A5C9490" w:tentative="1">
      <w:start w:val="1"/>
      <w:numFmt w:val="bullet"/>
      <w:lvlText w:val=""/>
      <w:lvlJc w:val="left"/>
      <w:pPr>
        <w:ind w:left="6480" w:hanging="360"/>
      </w:pPr>
      <w:rPr>
        <w:rFonts w:ascii="Wingdings" w:hAnsi="Wingdings" w:hint="default"/>
      </w:rPr>
    </w:lvl>
  </w:abstractNum>
  <w:abstractNum w:abstractNumId="18" w15:restartNumberingAfterBreak="0">
    <w:nsid w:val="3D2E5E66"/>
    <w:multiLevelType w:val="hybridMultilevel"/>
    <w:tmpl w:val="22EE5404"/>
    <w:lvl w:ilvl="0" w:tplc="9A02C374">
      <w:start w:val="1"/>
      <w:numFmt w:val="bullet"/>
      <w:lvlText w:val=""/>
      <w:lvlJc w:val="left"/>
      <w:pPr>
        <w:ind w:left="720" w:hanging="360"/>
      </w:pPr>
      <w:rPr>
        <w:rFonts w:ascii="Symbol" w:hAnsi="Symbol" w:hint="default"/>
      </w:rPr>
    </w:lvl>
    <w:lvl w:ilvl="1" w:tplc="F11EAD58" w:tentative="1">
      <w:start w:val="1"/>
      <w:numFmt w:val="bullet"/>
      <w:lvlText w:val="o"/>
      <w:lvlJc w:val="left"/>
      <w:pPr>
        <w:ind w:left="1440" w:hanging="360"/>
      </w:pPr>
      <w:rPr>
        <w:rFonts w:ascii="Courier New" w:hAnsi="Courier New" w:hint="default"/>
      </w:rPr>
    </w:lvl>
    <w:lvl w:ilvl="2" w:tplc="B24A2E3E" w:tentative="1">
      <w:start w:val="1"/>
      <w:numFmt w:val="bullet"/>
      <w:lvlText w:val=""/>
      <w:lvlJc w:val="left"/>
      <w:pPr>
        <w:ind w:left="2160" w:hanging="360"/>
      </w:pPr>
      <w:rPr>
        <w:rFonts w:ascii="Wingdings" w:hAnsi="Wingdings" w:hint="default"/>
      </w:rPr>
    </w:lvl>
    <w:lvl w:ilvl="3" w:tplc="549C48AE" w:tentative="1">
      <w:start w:val="1"/>
      <w:numFmt w:val="bullet"/>
      <w:lvlText w:val=""/>
      <w:lvlJc w:val="left"/>
      <w:pPr>
        <w:ind w:left="2880" w:hanging="360"/>
      </w:pPr>
      <w:rPr>
        <w:rFonts w:ascii="Symbol" w:hAnsi="Symbol" w:hint="default"/>
      </w:rPr>
    </w:lvl>
    <w:lvl w:ilvl="4" w:tplc="BAF60F88" w:tentative="1">
      <w:start w:val="1"/>
      <w:numFmt w:val="bullet"/>
      <w:lvlText w:val="o"/>
      <w:lvlJc w:val="left"/>
      <w:pPr>
        <w:ind w:left="3600" w:hanging="360"/>
      </w:pPr>
      <w:rPr>
        <w:rFonts w:ascii="Courier New" w:hAnsi="Courier New" w:hint="default"/>
      </w:rPr>
    </w:lvl>
    <w:lvl w:ilvl="5" w:tplc="4582D932" w:tentative="1">
      <w:start w:val="1"/>
      <w:numFmt w:val="bullet"/>
      <w:lvlText w:val=""/>
      <w:lvlJc w:val="left"/>
      <w:pPr>
        <w:ind w:left="4320" w:hanging="360"/>
      </w:pPr>
      <w:rPr>
        <w:rFonts w:ascii="Wingdings" w:hAnsi="Wingdings" w:hint="default"/>
      </w:rPr>
    </w:lvl>
    <w:lvl w:ilvl="6" w:tplc="0672ADF4" w:tentative="1">
      <w:start w:val="1"/>
      <w:numFmt w:val="bullet"/>
      <w:lvlText w:val=""/>
      <w:lvlJc w:val="left"/>
      <w:pPr>
        <w:ind w:left="5040" w:hanging="360"/>
      </w:pPr>
      <w:rPr>
        <w:rFonts w:ascii="Symbol" w:hAnsi="Symbol" w:hint="default"/>
      </w:rPr>
    </w:lvl>
    <w:lvl w:ilvl="7" w:tplc="DDEA1CC8" w:tentative="1">
      <w:start w:val="1"/>
      <w:numFmt w:val="bullet"/>
      <w:lvlText w:val="o"/>
      <w:lvlJc w:val="left"/>
      <w:pPr>
        <w:ind w:left="5760" w:hanging="360"/>
      </w:pPr>
      <w:rPr>
        <w:rFonts w:ascii="Courier New" w:hAnsi="Courier New" w:hint="default"/>
      </w:rPr>
    </w:lvl>
    <w:lvl w:ilvl="8" w:tplc="6986B398" w:tentative="1">
      <w:start w:val="1"/>
      <w:numFmt w:val="bullet"/>
      <w:lvlText w:val=""/>
      <w:lvlJc w:val="left"/>
      <w:pPr>
        <w:ind w:left="6480" w:hanging="360"/>
      </w:pPr>
      <w:rPr>
        <w:rFonts w:ascii="Wingdings" w:hAnsi="Wingdings" w:hint="default"/>
      </w:rPr>
    </w:lvl>
  </w:abstractNum>
  <w:abstractNum w:abstractNumId="19" w15:restartNumberingAfterBreak="0">
    <w:nsid w:val="41A614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1F22FD8"/>
    <w:multiLevelType w:val="hybridMultilevel"/>
    <w:tmpl w:val="25AA33FC"/>
    <w:lvl w:ilvl="0" w:tplc="098CA712">
      <w:start w:val="1"/>
      <w:numFmt w:val="bullet"/>
      <w:lvlText w:val=""/>
      <w:lvlJc w:val="left"/>
      <w:pPr>
        <w:ind w:left="720" w:hanging="360"/>
      </w:pPr>
      <w:rPr>
        <w:rFonts w:ascii="Symbol" w:hAnsi="Symbol" w:hint="default"/>
      </w:rPr>
    </w:lvl>
    <w:lvl w:ilvl="1" w:tplc="0A0CE51A" w:tentative="1">
      <w:start w:val="1"/>
      <w:numFmt w:val="bullet"/>
      <w:lvlText w:val="o"/>
      <w:lvlJc w:val="left"/>
      <w:pPr>
        <w:ind w:left="1440" w:hanging="360"/>
      </w:pPr>
      <w:rPr>
        <w:rFonts w:ascii="Courier New" w:hAnsi="Courier New" w:hint="default"/>
      </w:rPr>
    </w:lvl>
    <w:lvl w:ilvl="2" w:tplc="A0D46E18" w:tentative="1">
      <w:start w:val="1"/>
      <w:numFmt w:val="bullet"/>
      <w:lvlText w:val=""/>
      <w:lvlJc w:val="left"/>
      <w:pPr>
        <w:ind w:left="2160" w:hanging="360"/>
      </w:pPr>
      <w:rPr>
        <w:rFonts w:ascii="Wingdings" w:hAnsi="Wingdings" w:hint="default"/>
      </w:rPr>
    </w:lvl>
    <w:lvl w:ilvl="3" w:tplc="F1981520" w:tentative="1">
      <w:start w:val="1"/>
      <w:numFmt w:val="bullet"/>
      <w:lvlText w:val=""/>
      <w:lvlJc w:val="left"/>
      <w:pPr>
        <w:ind w:left="2880" w:hanging="360"/>
      </w:pPr>
      <w:rPr>
        <w:rFonts w:ascii="Symbol" w:hAnsi="Symbol" w:hint="default"/>
      </w:rPr>
    </w:lvl>
    <w:lvl w:ilvl="4" w:tplc="C430DCDE" w:tentative="1">
      <w:start w:val="1"/>
      <w:numFmt w:val="bullet"/>
      <w:lvlText w:val="o"/>
      <w:lvlJc w:val="left"/>
      <w:pPr>
        <w:ind w:left="3600" w:hanging="360"/>
      </w:pPr>
      <w:rPr>
        <w:rFonts w:ascii="Courier New" w:hAnsi="Courier New" w:hint="default"/>
      </w:rPr>
    </w:lvl>
    <w:lvl w:ilvl="5" w:tplc="B008AAD2" w:tentative="1">
      <w:start w:val="1"/>
      <w:numFmt w:val="bullet"/>
      <w:lvlText w:val=""/>
      <w:lvlJc w:val="left"/>
      <w:pPr>
        <w:ind w:left="4320" w:hanging="360"/>
      </w:pPr>
      <w:rPr>
        <w:rFonts w:ascii="Wingdings" w:hAnsi="Wingdings" w:hint="default"/>
      </w:rPr>
    </w:lvl>
    <w:lvl w:ilvl="6" w:tplc="B83E9BA2" w:tentative="1">
      <w:start w:val="1"/>
      <w:numFmt w:val="bullet"/>
      <w:lvlText w:val=""/>
      <w:lvlJc w:val="left"/>
      <w:pPr>
        <w:ind w:left="5040" w:hanging="360"/>
      </w:pPr>
      <w:rPr>
        <w:rFonts w:ascii="Symbol" w:hAnsi="Symbol" w:hint="default"/>
      </w:rPr>
    </w:lvl>
    <w:lvl w:ilvl="7" w:tplc="2BF6F300" w:tentative="1">
      <w:start w:val="1"/>
      <w:numFmt w:val="bullet"/>
      <w:lvlText w:val="o"/>
      <w:lvlJc w:val="left"/>
      <w:pPr>
        <w:ind w:left="5760" w:hanging="360"/>
      </w:pPr>
      <w:rPr>
        <w:rFonts w:ascii="Courier New" w:hAnsi="Courier New" w:hint="default"/>
      </w:rPr>
    </w:lvl>
    <w:lvl w:ilvl="8" w:tplc="DF44EAEE" w:tentative="1">
      <w:start w:val="1"/>
      <w:numFmt w:val="bullet"/>
      <w:lvlText w:val=""/>
      <w:lvlJc w:val="left"/>
      <w:pPr>
        <w:ind w:left="6480" w:hanging="360"/>
      </w:pPr>
      <w:rPr>
        <w:rFonts w:ascii="Wingdings" w:hAnsi="Wingdings" w:hint="default"/>
      </w:rPr>
    </w:lvl>
  </w:abstractNum>
  <w:abstractNum w:abstractNumId="21" w15:restartNumberingAfterBreak="0">
    <w:nsid w:val="4CA758B9"/>
    <w:multiLevelType w:val="hybridMultilevel"/>
    <w:tmpl w:val="A2D8B124"/>
    <w:lvl w:ilvl="0" w:tplc="D0664F64">
      <w:start w:val="1"/>
      <w:numFmt w:val="bullet"/>
      <w:lvlText w:val=""/>
      <w:lvlJc w:val="left"/>
      <w:pPr>
        <w:ind w:left="720" w:hanging="360"/>
      </w:pPr>
      <w:rPr>
        <w:rFonts w:ascii="Symbol" w:hAnsi="Symbol" w:hint="default"/>
      </w:rPr>
    </w:lvl>
    <w:lvl w:ilvl="1" w:tplc="162CE974" w:tentative="1">
      <w:start w:val="1"/>
      <w:numFmt w:val="bullet"/>
      <w:lvlText w:val="o"/>
      <w:lvlJc w:val="left"/>
      <w:pPr>
        <w:ind w:left="1440" w:hanging="360"/>
      </w:pPr>
      <w:rPr>
        <w:rFonts w:ascii="Courier New" w:hAnsi="Courier New" w:hint="default"/>
      </w:rPr>
    </w:lvl>
    <w:lvl w:ilvl="2" w:tplc="910AD2D6" w:tentative="1">
      <w:start w:val="1"/>
      <w:numFmt w:val="bullet"/>
      <w:lvlText w:val=""/>
      <w:lvlJc w:val="left"/>
      <w:pPr>
        <w:ind w:left="2160" w:hanging="360"/>
      </w:pPr>
      <w:rPr>
        <w:rFonts w:ascii="Wingdings" w:hAnsi="Wingdings" w:hint="default"/>
      </w:rPr>
    </w:lvl>
    <w:lvl w:ilvl="3" w:tplc="005631EE" w:tentative="1">
      <w:start w:val="1"/>
      <w:numFmt w:val="bullet"/>
      <w:lvlText w:val=""/>
      <w:lvlJc w:val="left"/>
      <w:pPr>
        <w:ind w:left="2880" w:hanging="360"/>
      </w:pPr>
      <w:rPr>
        <w:rFonts w:ascii="Symbol" w:hAnsi="Symbol" w:hint="default"/>
      </w:rPr>
    </w:lvl>
    <w:lvl w:ilvl="4" w:tplc="CEC62414" w:tentative="1">
      <w:start w:val="1"/>
      <w:numFmt w:val="bullet"/>
      <w:lvlText w:val="o"/>
      <w:lvlJc w:val="left"/>
      <w:pPr>
        <w:ind w:left="3600" w:hanging="360"/>
      </w:pPr>
      <w:rPr>
        <w:rFonts w:ascii="Courier New" w:hAnsi="Courier New" w:hint="default"/>
      </w:rPr>
    </w:lvl>
    <w:lvl w:ilvl="5" w:tplc="8EF83494" w:tentative="1">
      <w:start w:val="1"/>
      <w:numFmt w:val="bullet"/>
      <w:lvlText w:val=""/>
      <w:lvlJc w:val="left"/>
      <w:pPr>
        <w:ind w:left="4320" w:hanging="360"/>
      </w:pPr>
      <w:rPr>
        <w:rFonts w:ascii="Wingdings" w:hAnsi="Wingdings" w:hint="default"/>
      </w:rPr>
    </w:lvl>
    <w:lvl w:ilvl="6" w:tplc="868E8BF6" w:tentative="1">
      <w:start w:val="1"/>
      <w:numFmt w:val="bullet"/>
      <w:lvlText w:val=""/>
      <w:lvlJc w:val="left"/>
      <w:pPr>
        <w:ind w:left="5040" w:hanging="360"/>
      </w:pPr>
      <w:rPr>
        <w:rFonts w:ascii="Symbol" w:hAnsi="Symbol" w:hint="default"/>
      </w:rPr>
    </w:lvl>
    <w:lvl w:ilvl="7" w:tplc="F702C6D2" w:tentative="1">
      <w:start w:val="1"/>
      <w:numFmt w:val="bullet"/>
      <w:lvlText w:val="o"/>
      <w:lvlJc w:val="left"/>
      <w:pPr>
        <w:ind w:left="5760" w:hanging="360"/>
      </w:pPr>
      <w:rPr>
        <w:rFonts w:ascii="Courier New" w:hAnsi="Courier New" w:hint="default"/>
      </w:rPr>
    </w:lvl>
    <w:lvl w:ilvl="8" w:tplc="1E9A7B54" w:tentative="1">
      <w:start w:val="1"/>
      <w:numFmt w:val="bullet"/>
      <w:lvlText w:val=""/>
      <w:lvlJc w:val="left"/>
      <w:pPr>
        <w:ind w:left="6480" w:hanging="360"/>
      </w:pPr>
      <w:rPr>
        <w:rFonts w:ascii="Wingdings" w:hAnsi="Wingdings" w:hint="default"/>
      </w:rPr>
    </w:lvl>
  </w:abstractNum>
  <w:abstractNum w:abstractNumId="22" w15:restartNumberingAfterBreak="0">
    <w:nsid w:val="4F627F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0B75127"/>
    <w:multiLevelType w:val="multilevel"/>
    <w:tmpl w:val="F2F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28C4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62809F7"/>
    <w:multiLevelType w:val="multilevel"/>
    <w:tmpl w:val="EE6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215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4D1010B"/>
    <w:multiLevelType w:val="hybridMultilevel"/>
    <w:tmpl w:val="1EFAA8B8"/>
    <w:lvl w:ilvl="0" w:tplc="E1529F72">
      <w:start w:val="1"/>
      <w:numFmt w:val="bullet"/>
      <w:lvlText w:val=""/>
      <w:lvlJc w:val="left"/>
      <w:pPr>
        <w:ind w:left="720" w:hanging="360"/>
      </w:pPr>
      <w:rPr>
        <w:rFonts w:ascii="Symbol" w:hAnsi="Symbol" w:hint="default"/>
      </w:rPr>
    </w:lvl>
    <w:lvl w:ilvl="1" w:tplc="55867564" w:tentative="1">
      <w:start w:val="1"/>
      <w:numFmt w:val="bullet"/>
      <w:lvlText w:val="o"/>
      <w:lvlJc w:val="left"/>
      <w:pPr>
        <w:ind w:left="1440" w:hanging="360"/>
      </w:pPr>
      <w:rPr>
        <w:rFonts w:ascii="Courier New" w:hAnsi="Courier New" w:hint="default"/>
      </w:rPr>
    </w:lvl>
    <w:lvl w:ilvl="2" w:tplc="F75AFE2A" w:tentative="1">
      <w:start w:val="1"/>
      <w:numFmt w:val="bullet"/>
      <w:lvlText w:val=""/>
      <w:lvlJc w:val="left"/>
      <w:pPr>
        <w:ind w:left="2160" w:hanging="360"/>
      </w:pPr>
      <w:rPr>
        <w:rFonts w:ascii="Wingdings" w:hAnsi="Wingdings" w:hint="default"/>
      </w:rPr>
    </w:lvl>
    <w:lvl w:ilvl="3" w:tplc="525CFEB8" w:tentative="1">
      <w:start w:val="1"/>
      <w:numFmt w:val="bullet"/>
      <w:lvlText w:val=""/>
      <w:lvlJc w:val="left"/>
      <w:pPr>
        <w:ind w:left="2880" w:hanging="360"/>
      </w:pPr>
      <w:rPr>
        <w:rFonts w:ascii="Symbol" w:hAnsi="Symbol" w:hint="default"/>
      </w:rPr>
    </w:lvl>
    <w:lvl w:ilvl="4" w:tplc="829C2D82" w:tentative="1">
      <w:start w:val="1"/>
      <w:numFmt w:val="bullet"/>
      <w:lvlText w:val="o"/>
      <w:lvlJc w:val="left"/>
      <w:pPr>
        <w:ind w:left="3600" w:hanging="360"/>
      </w:pPr>
      <w:rPr>
        <w:rFonts w:ascii="Courier New" w:hAnsi="Courier New" w:hint="default"/>
      </w:rPr>
    </w:lvl>
    <w:lvl w:ilvl="5" w:tplc="20B4F94E" w:tentative="1">
      <w:start w:val="1"/>
      <w:numFmt w:val="bullet"/>
      <w:lvlText w:val=""/>
      <w:lvlJc w:val="left"/>
      <w:pPr>
        <w:ind w:left="4320" w:hanging="360"/>
      </w:pPr>
      <w:rPr>
        <w:rFonts w:ascii="Wingdings" w:hAnsi="Wingdings" w:hint="default"/>
      </w:rPr>
    </w:lvl>
    <w:lvl w:ilvl="6" w:tplc="ABBA83AA" w:tentative="1">
      <w:start w:val="1"/>
      <w:numFmt w:val="bullet"/>
      <w:lvlText w:val=""/>
      <w:lvlJc w:val="left"/>
      <w:pPr>
        <w:ind w:left="5040" w:hanging="360"/>
      </w:pPr>
      <w:rPr>
        <w:rFonts w:ascii="Symbol" w:hAnsi="Symbol" w:hint="default"/>
      </w:rPr>
    </w:lvl>
    <w:lvl w:ilvl="7" w:tplc="9F9CD2CC" w:tentative="1">
      <w:start w:val="1"/>
      <w:numFmt w:val="bullet"/>
      <w:lvlText w:val="o"/>
      <w:lvlJc w:val="left"/>
      <w:pPr>
        <w:ind w:left="5760" w:hanging="360"/>
      </w:pPr>
      <w:rPr>
        <w:rFonts w:ascii="Courier New" w:hAnsi="Courier New" w:hint="default"/>
      </w:rPr>
    </w:lvl>
    <w:lvl w:ilvl="8" w:tplc="95464938" w:tentative="1">
      <w:start w:val="1"/>
      <w:numFmt w:val="bullet"/>
      <w:lvlText w:val=""/>
      <w:lvlJc w:val="left"/>
      <w:pPr>
        <w:ind w:left="6480" w:hanging="360"/>
      </w:pPr>
      <w:rPr>
        <w:rFonts w:ascii="Wingdings" w:hAnsi="Wingdings" w:hint="default"/>
      </w:rPr>
    </w:lvl>
  </w:abstractNum>
  <w:abstractNum w:abstractNumId="28" w15:restartNumberingAfterBreak="0">
    <w:nsid w:val="674937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97B6A5E"/>
    <w:multiLevelType w:val="hybridMultilevel"/>
    <w:tmpl w:val="DBFA8DB6"/>
    <w:lvl w:ilvl="0" w:tplc="834ED426">
      <w:start w:val="1"/>
      <w:numFmt w:val="bullet"/>
      <w:lvlText w:val=""/>
      <w:lvlJc w:val="left"/>
      <w:pPr>
        <w:ind w:left="720" w:hanging="360"/>
      </w:pPr>
      <w:rPr>
        <w:rFonts w:ascii="Symbol" w:hAnsi="Symbol" w:hint="default"/>
      </w:rPr>
    </w:lvl>
    <w:lvl w:ilvl="1" w:tplc="5C48C38C" w:tentative="1">
      <w:start w:val="1"/>
      <w:numFmt w:val="bullet"/>
      <w:lvlText w:val="o"/>
      <w:lvlJc w:val="left"/>
      <w:pPr>
        <w:ind w:left="1440" w:hanging="360"/>
      </w:pPr>
      <w:rPr>
        <w:rFonts w:ascii="Courier New" w:hAnsi="Courier New" w:hint="default"/>
      </w:rPr>
    </w:lvl>
    <w:lvl w:ilvl="2" w:tplc="4F806AAC" w:tentative="1">
      <w:start w:val="1"/>
      <w:numFmt w:val="bullet"/>
      <w:lvlText w:val=""/>
      <w:lvlJc w:val="left"/>
      <w:pPr>
        <w:ind w:left="2160" w:hanging="360"/>
      </w:pPr>
      <w:rPr>
        <w:rFonts w:ascii="Wingdings" w:hAnsi="Wingdings" w:hint="default"/>
      </w:rPr>
    </w:lvl>
    <w:lvl w:ilvl="3" w:tplc="A9280E64" w:tentative="1">
      <w:start w:val="1"/>
      <w:numFmt w:val="bullet"/>
      <w:lvlText w:val=""/>
      <w:lvlJc w:val="left"/>
      <w:pPr>
        <w:ind w:left="2880" w:hanging="360"/>
      </w:pPr>
      <w:rPr>
        <w:rFonts w:ascii="Symbol" w:hAnsi="Symbol" w:hint="default"/>
      </w:rPr>
    </w:lvl>
    <w:lvl w:ilvl="4" w:tplc="71B0E126" w:tentative="1">
      <w:start w:val="1"/>
      <w:numFmt w:val="bullet"/>
      <w:lvlText w:val="o"/>
      <w:lvlJc w:val="left"/>
      <w:pPr>
        <w:ind w:left="3600" w:hanging="360"/>
      </w:pPr>
      <w:rPr>
        <w:rFonts w:ascii="Courier New" w:hAnsi="Courier New" w:hint="default"/>
      </w:rPr>
    </w:lvl>
    <w:lvl w:ilvl="5" w:tplc="16C840F6" w:tentative="1">
      <w:start w:val="1"/>
      <w:numFmt w:val="bullet"/>
      <w:lvlText w:val=""/>
      <w:lvlJc w:val="left"/>
      <w:pPr>
        <w:ind w:left="4320" w:hanging="360"/>
      </w:pPr>
      <w:rPr>
        <w:rFonts w:ascii="Wingdings" w:hAnsi="Wingdings" w:hint="default"/>
      </w:rPr>
    </w:lvl>
    <w:lvl w:ilvl="6" w:tplc="A4165940" w:tentative="1">
      <w:start w:val="1"/>
      <w:numFmt w:val="bullet"/>
      <w:lvlText w:val=""/>
      <w:lvlJc w:val="left"/>
      <w:pPr>
        <w:ind w:left="5040" w:hanging="360"/>
      </w:pPr>
      <w:rPr>
        <w:rFonts w:ascii="Symbol" w:hAnsi="Symbol" w:hint="default"/>
      </w:rPr>
    </w:lvl>
    <w:lvl w:ilvl="7" w:tplc="56A0BD54" w:tentative="1">
      <w:start w:val="1"/>
      <w:numFmt w:val="bullet"/>
      <w:lvlText w:val="o"/>
      <w:lvlJc w:val="left"/>
      <w:pPr>
        <w:ind w:left="5760" w:hanging="360"/>
      </w:pPr>
      <w:rPr>
        <w:rFonts w:ascii="Courier New" w:hAnsi="Courier New" w:hint="default"/>
      </w:rPr>
    </w:lvl>
    <w:lvl w:ilvl="8" w:tplc="C7FC95C2" w:tentative="1">
      <w:start w:val="1"/>
      <w:numFmt w:val="bullet"/>
      <w:lvlText w:val=""/>
      <w:lvlJc w:val="left"/>
      <w:pPr>
        <w:ind w:left="6480" w:hanging="360"/>
      </w:pPr>
      <w:rPr>
        <w:rFonts w:ascii="Wingdings" w:hAnsi="Wingdings" w:hint="default"/>
      </w:rPr>
    </w:lvl>
  </w:abstractNum>
  <w:abstractNum w:abstractNumId="30" w15:restartNumberingAfterBreak="0">
    <w:nsid w:val="69FF2D51"/>
    <w:multiLevelType w:val="multilevel"/>
    <w:tmpl w:val="766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965CF"/>
    <w:multiLevelType w:val="multilevel"/>
    <w:tmpl w:val="FB6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B1416"/>
    <w:multiLevelType w:val="hybridMultilevel"/>
    <w:tmpl w:val="137CB97E"/>
    <w:lvl w:ilvl="0" w:tplc="996C49FA">
      <w:start w:val="1"/>
      <w:numFmt w:val="bullet"/>
      <w:lvlText w:val=""/>
      <w:lvlJc w:val="left"/>
      <w:pPr>
        <w:ind w:left="720" w:hanging="360"/>
      </w:pPr>
      <w:rPr>
        <w:rFonts w:ascii="Symbol" w:hAnsi="Symbol" w:hint="default"/>
      </w:rPr>
    </w:lvl>
    <w:lvl w:ilvl="1" w:tplc="7160CD6A" w:tentative="1">
      <w:start w:val="1"/>
      <w:numFmt w:val="bullet"/>
      <w:lvlText w:val="o"/>
      <w:lvlJc w:val="left"/>
      <w:pPr>
        <w:ind w:left="1440" w:hanging="360"/>
      </w:pPr>
      <w:rPr>
        <w:rFonts w:ascii="Courier New" w:hAnsi="Courier New" w:hint="default"/>
      </w:rPr>
    </w:lvl>
    <w:lvl w:ilvl="2" w:tplc="00365B2E" w:tentative="1">
      <w:start w:val="1"/>
      <w:numFmt w:val="bullet"/>
      <w:lvlText w:val=""/>
      <w:lvlJc w:val="left"/>
      <w:pPr>
        <w:ind w:left="2160" w:hanging="360"/>
      </w:pPr>
      <w:rPr>
        <w:rFonts w:ascii="Wingdings" w:hAnsi="Wingdings" w:hint="default"/>
      </w:rPr>
    </w:lvl>
    <w:lvl w:ilvl="3" w:tplc="4810F71C" w:tentative="1">
      <w:start w:val="1"/>
      <w:numFmt w:val="bullet"/>
      <w:lvlText w:val=""/>
      <w:lvlJc w:val="left"/>
      <w:pPr>
        <w:ind w:left="2880" w:hanging="360"/>
      </w:pPr>
      <w:rPr>
        <w:rFonts w:ascii="Symbol" w:hAnsi="Symbol" w:hint="default"/>
      </w:rPr>
    </w:lvl>
    <w:lvl w:ilvl="4" w:tplc="805CEE7C" w:tentative="1">
      <w:start w:val="1"/>
      <w:numFmt w:val="bullet"/>
      <w:lvlText w:val="o"/>
      <w:lvlJc w:val="left"/>
      <w:pPr>
        <w:ind w:left="3600" w:hanging="360"/>
      </w:pPr>
      <w:rPr>
        <w:rFonts w:ascii="Courier New" w:hAnsi="Courier New" w:hint="default"/>
      </w:rPr>
    </w:lvl>
    <w:lvl w:ilvl="5" w:tplc="AB3A4C5E" w:tentative="1">
      <w:start w:val="1"/>
      <w:numFmt w:val="bullet"/>
      <w:lvlText w:val=""/>
      <w:lvlJc w:val="left"/>
      <w:pPr>
        <w:ind w:left="4320" w:hanging="360"/>
      </w:pPr>
      <w:rPr>
        <w:rFonts w:ascii="Wingdings" w:hAnsi="Wingdings" w:hint="default"/>
      </w:rPr>
    </w:lvl>
    <w:lvl w:ilvl="6" w:tplc="3C3EA542" w:tentative="1">
      <w:start w:val="1"/>
      <w:numFmt w:val="bullet"/>
      <w:lvlText w:val=""/>
      <w:lvlJc w:val="left"/>
      <w:pPr>
        <w:ind w:left="5040" w:hanging="360"/>
      </w:pPr>
      <w:rPr>
        <w:rFonts w:ascii="Symbol" w:hAnsi="Symbol" w:hint="default"/>
      </w:rPr>
    </w:lvl>
    <w:lvl w:ilvl="7" w:tplc="83640228" w:tentative="1">
      <w:start w:val="1"/>
      <w:numFmt w:val="bullet"/>
      <w:lvlText w:val="o"/>
      <w:lvlJc w:val="left"/>
      <w:pPr>
        <w:ind w:left="5760" w:hanging="360"/>
      </w:pPr>
      <w:rPr>
        <w:rFonts w:ascii="Courier New" w:hAnsi="Courier New" w:hint="default"/>
      </w:rPr>
    </w:lvl>
    <w:lvl w:ilvl="8" w:tplc="3270598A" w:tentative="1">
      <w:start w:val="1"/>
      <w:numFmt w:val="bullet"/>
      <w:lvlText w:val=""/>
      <w:lvlJc w:val="left"/>
      <w:pPr>
        <w:ind w:left="6480" w:hanging="360"/>
      </w:pPr>
      <w:rPr>
        <w:rFonts w:ascii="Wingdings" w:hAnsi="Wingdings" w:hint="default"/>
      </w:rPr>
    </w:lvl>
  </w:abstractNum>
  <w:abstractNum w:abstractNumId="33" w15:restartNumberingAfterBreak="0">
    <w:nsid w:val="7C546C26"/>
    <w:multiLevelType w:val="multilevel"/>
    <w:tmpl w:val="68D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5B9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7FF661AC"/>
    <w:multiLevelType w:val="hybridMultilevel"/>
    <w:tmpl w:val="65803556"/>
    <w:lvl w:ilvl="0" w:tplc="C1CE7364">
      <w:start w:val="1"/>
      <w:numFmt w:val="bullet"/>
      <w:lvlText w:val=""/>
      <w:lvlJc w:val="left"/>
      <w:pPr>
        <w:ind w:left="720" w:hanging="360"/>
      </w:pPr>
      <w:rPr>
        <w:rFonts w:ascii="Symbol" w:hAnsi="Symbol" w:hint="default"/>
      </w:rPr>
    </w:lvl>
    <w:lvl w:ilvl="1" w:tplc="340E8BD0" w:tentative="1">
      <w:start w:val="1"/>
      <w:numFmt w:val="bullet"/>
      <w:lvlText w:val="o"/>
      <w:lvlJc w:val="left"/>
      <w:pPr>
        <w:ind w:left="1440" w:hanging="360"/>
      </w:pPr>
      <w:rPr>
        <w:rFonts w:ascii="Courier New" w:hAnsi="Courier New" w:hint="default"/>
      </w:rPr>
    </w:lvl>
    <w:lvl w:ilvl="2" w:tplc="10A28D9C" w:tentative="1">
      <w:start w:val="1"/>
      <w:numFmt w:val="bullet"/>
      <w:lvlText w:val=""/>
      <w:lvlJc w:val="left"/>
      <w:pPr>
        <w:ind w:left="2160" w:hanging="360"/>
      </w:pPr>
      <w:rPr>
        <w:rFonts w:ascii="Wingdings" w:hAnsi="Wingdings" w:hint="default"/>
      </w:rPr>
    </w:lvl>
    <w:lvl w:ilvl="3" w:tplc="29B0C7F8" w:tentative="1">
      <w:start w:val="1"/>
      <w:numFmt w:val="bullet"/>
      <w:lvlText w:val=""/>
      <w:lvlJc w:val="left"/>
      <w:pPr>
        <w:ind w:left="2880" w:hanging="360"/>
      </w:pPr>
      <w:rPr>
        <w:rFonts w:ascii="Symbol" w:hAnsi="Symbol" w:hint="default"/>
      </w:rPr>
    </w:lvl>
    <w:lvl w:ilvl="4" w:tplc="33862B8C" w:tentative="1">
      <w:start w:val="1"/>
      <w:numFmt w:val="bullet"/>
      <w:lvlText w:val="o"/>
      <w:lvlJc w:val="left"/>
      <w:pPr>
        <w:ind w:left="3600" w:hanging="360"/>
      </w:pPr>
      <w:rPr>
        <w:rFonts w:ascii="Courier New" w:hAnsi="Courier New" w:hint="default"/>
      </w:rPr>
    </w:lvl>
    <w:lvl w:ilvl="5" w:tplc="245E7590" w:tentative="1">
      <w:start w:val="1"/>
      <w:numFmt w:val="bullet"/>
      <w:lvlText w:val=""/>
      <w:lvlJc w:val="left"/>
      <w:pPr>
        <w:ind w:left="4320" w:hanging="360"/>
      </w:pPr>
      <w:rPr>
        <w:rFonts w:ascii="Wingdings" w:hAnsi="Wingdings" w:hint="default"/>
      </w:rPr>
    </w:lvl>
    <w:lvl w:ilvl="6" w:tplc="B35C40C6" w:tentative="1">
      <w:start w:val="1"/>
      <w:numFmt w:val="bullet"/>
      <w:lvlText w:val=""/>
      <w:lvlJc w:val="left"/>
      <w:pPr>
        <w:ind w:left="5040" w:hanging="360"/>
      </w:pPr>
      <w:rPr>
        <w:rFonts w:ascii="Symbol" w:hAnsi="Symbol" w:hint="default"/>
      </w:rPr>
    </w:lvl>
    <w:lvl w:ilvl="7" w:tplc="4CFA65BE" w:tentative="1">
      <w:start w:val="1"/>
      <w:numFmt w:val="bullet"/>
      <w:lvlText w:val="o"/>
      <w:lvlJc w:val="left"/>
      <w:pPr>
        <w:ind w:left="5760" w:hanging="360"/>
      </w:pPr>
      <w:rPr>
        <w:rFonts w:ascii="Courier New" w:hAnsi="Courier New" w:hint="default"/>
      </w:rPr>
    </w:lvl>
    <w:lvl w:ilvl="8" w:tplc="89CCD848" w:tentative="1">
      <w:start w:val="1"/>
      <w:numFmt w:val="bullet"/>
      <w:lvlText w:val=""/>
      <w:lvlJc w:val="left"/>
      <w:pPr>
        <w:ind w:left="6480" w:hanging="360"/>
      </w:pPr>
      <w:rPr>
        <w:rFonts w:ascii="Wingdings" w:hAnsi="Wingdings" w:hint="default"/>
      </w:rPr>
    </w:lvl>
  </w:abstractNum>
  <w:num w:numId="1" w16cid:durableId="1052578106">
    <w:abstractNumId w:val="22"/>
  </w:num>
  <w:num w:numId="2" w16cid:durableId="109587747">
    <w:abstractNumId w:val="0"/>
  </w:num>
  <w:num w:numId="3" w16cid:durableId="121467567">
    <w:abstractNumId w:val="1"/>
  </w:num>
  <w:num w:numId="4" w16cid:durableId="1257785437">
    <w:abstractNumId w:val="2"/>
  </w:num>
  <w:num w:numId="5" w16cid:durableId="1584299672">
    <w:abstractNumId w:val="19"/>
  </w:num>
  <w:num w:numId="6" w16cid:durableId="1695617616">
    <w:abstractNumId w:val="7"/>
  </w:num>
  <w:num w:numId="7" w16cid:durableId="1722441202">
    <w:abstractNumId w:val="26"/>
  </w:num>
  <w:num w:numId="8" w16cid:durableId="1762070137">
    <w:abstractNumId w:val="24"/>
  </w:num>
  <w:num w:numId="9" w16cid:durableId="1838882460">
    <w:abstractNumId w:val="4"/>
  </w:num>
  <w:num w:numId="10" w16cid:durableId="1873571002">
    <w:abstractNumId w:val="3"/>
  </w:num>
  <w:num w:numId="11" w16cid:durableId="1948613499">
    <w:abstractNumId w:val="34"/>
  </w:num>
  <w:num w:numId="12" w16cid:durableId="2140488498">
    <w:abstractNumId w:val="10"/>
  </w:num>
  <w:num w:numId="13" w16cid:durableId="542794162">
    <w:abstractNumId w:val="14"/>
  </w:num>
  <w:num w:numId="14" w16cid:durableId="547185234">
    <w:abstractNumId w:val="5"/>
  </w:num>
  <w:num w:numId="15" w16cid:durableId="688339383">
    <w:abstractNumId w:val="28"/>
  </w:num>
  <w:num w:numId="16" w16cid:durableId="842815011">
    <w:abstractNumId w:val="8"/>
  </w:num>
  <w:num w:numId="17" w16cid:durableId="876814645">
    <w:abstractNumId w:val="6"/>
  </w:num>
  <w:num w:numId="18" w16cid:durableId="1631933890">
    <w:abstractNumId w:val="13"/>
  </w:num>
  <w:num w:numId="19" w16cid:durableId="1000231601">
    <w:abstractNumId w:val="25"/>
  </w:num>
  <w:num w:numId="20" w16cid:durableId="1308778797">
    <w:abstractNumId w:val="18"/>
  </w:num>
  <w:num w:numId="21" w16cid:durableId="1367216370">
    <w:abstractNumId w:val="17"/>
  </w:num>
  <w:num w:numId="22" w16cid:durableId="1416172084">
    <w:abstractNumId w:val="30"/>
  </w:num>
  <w:num w:numId="23" w16cid:durableId="1540318480">
    <w:abstractNumId w:val="9"/>
  </w:num>
  <w:num w:numId="24" w16cid:durableId="1699117380">
    <w:abstractNumId w:val="29"/>
  </w:num>
  <w:num w:numId="25" w16cid:durableId="1773476219">
    <w:abstractNumId w:val="15"/>
  </w:num>
  <w:num w:numId="26" w16cid:durableId="1848860537">
    <w:abstractNumId w:val="16"/>
  </w:num>
  <w:num w:numId="27" w16cid:durableId="1850485770">
    <w:abstractNumId w:val="12"/>
  </w:num>
  <w:num w:numId="28" w16cid:durableId="1989361766">
    <w:abstractNumId w:val="20"/>
  </w:num>
  <w:num w:numId="29" w16cid:durableId="222060971">
    <w:abstractNumId w:val="23"/>
  </w:num>
  <w:num w:numId="30" w16cid:durableId="255986279">
    <w:abstractNumId w:val="21"/>
  </w:num>
  <w:num w:numId="31" w16cid:durableId="473985493">
    <w:abstractNumId w:val="31"/>
  </w:num>
  <w:num w:numId="32" w16cid:durableId="52579788">
    <w:abstractNumId w:val="33"/>
  </w:num>
  <w:num w:numId="33" w16cid:durableId="634524686">
    <w:abstractNumId w:val="35"/>
  </w:num>
  <w:num w:numId="34" w16cid:durableId="652489651">
    <w:abstractNumId w:val="11"/>
  </w:num>
  <w:num w:numId="35" w16cid:durableId="730426695">
    <w:abstractNumId w:val="32"/>
  </w:num>
  <w:num w:numId="36" w16cid:durableId="9751874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IWMNkGmqQTkGnoNEb0tYy/l+yKQoHj1KAqticwyNPLaoQAcE4oVzl8e33LyLXHpIMk9HFrkICK/3NSXrBflmxQ==" w:salt="0puHjF7z5D/28yMKf1Tlh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7AE"/>
    <w:rsid w:val="00002BC4"/>
    <w:rsid w:val="00006BA0"/>
    <w:rsid w:val="000159C4"/>
    <w:rsid w:val="0002091B"/>
    <w:rsid w:val="00022074"/>
    <w:rsid w:val="00023D58"/>
    <w:rsid w:val="0003072F"/>
    <w:rsid w:val="0003307E"/>
    <w:rsid w:val="00036703"/>
    <w:rsid w:val="00064298"/>
    <w:rsid w:val="00066748"/>
    <w:rsid w:val="0006727D"/>
    <w:rsid w:val="00067689"/>
    <w:rsid w:val="00073160"/>
    <w:rsid w:val="00074AF1"/>
    <w:rsid w:val="00075FF7"/>
    <w:rsid w:val="00082452"/>
    <w:rsid w:val="00087007"/>
    <w:rsid w:val="00095042"/>
    <w:rsid w:val="000A0536"/>
    <w:rsid w:val="000B2134"/>
    <w:rsid w:val="000B384F"/>
    <w:rsid w:val="000C1363"/>
    <w:rsid w:val="000C4057"/>
    <w:rsid w:val="000C57BB"/>
    <w:rsid w:val="000D6CA1"/>
    <w:rsid w:val="000F2787"/>
    <w:rsid w:val="00106FFF"/>
    <w:rsid w:val="00107165"/>
    <w:rsid w:val="001141B7"/>
    <w:rsid w:val="0011428E"/>
    <w:rsid w:val="00115B70"/>
    <w:rsid w:val="00117C61"/>
    <w:rsid w:val="001212E2"/>
    <w:rsid w:val="00122C85"/>
    <w:rsid w:val="001245AD"/>
    <w:rsid w:val="00126C23"/>
    <w:rsid w:val="00126E17"/>
    <w:rsid w:val="001401A4"/>
    <w:rsid w:val="001435AA"/>
    <w:rsid w:val="00151856"/>
    <w:rsid w:val="00153D42"/>
    <w:rsid w:val="00155F9B"/>
    <w:rsid w:val="001636C8"/>
    <w:rsid w:val="00163DF4"/>
    <w:rsid w:val="0016777B"/>
    <w:rsid w:val="00173FE0"/>
    <w:rsid w:val="00184CEE"/>
    <w:rsid w:val="00187276"/>
    <w:rsid w:val="001A0E8D"/>
    <w:rsid w:val="001A58A2"/>
    <w:rsid w:val="001B035A"/>
    <w:rsid w:val="001B06DD"/>
    <w:rsid w:val="001B3333"/>
    <w:rsid w:val="001B3FA2"/>
    <w:rsid w:val="001C47C8"/>
    <w:rsid w:val="001C6385"/>
    <w:rsid w:val="001D2F95"/>
    <w:rsid w:val="001D4E4A"/>
    <w:rsid w:val="001D536F"/>
    <w:rsid w:val="001E135A"/>
    <w:rsid w:val="001E25FA"/>
    <w:rsid w:val="001E2D52"/>
    <w:rsid w:val="001E7B6A"/>
    <w:rsid w:val="001E7C6D"/>
    <w:rsid w:val="001F7654"/>
    <w:rsid w:val="002036C7"/>
    <w:rsid w:val="00205014"/>
    <w:rsid w:val="00220AF6"/>
    <w:rsid w:val="00240416"/>
    <w:rsid w:val="002408D2"/>
    <w:rsid w:val="00242BFF"/>
    <w:rsid w:val="0024382D"/>
    <w:rsid w:val="002469CD"/>
    <w:rsid w:val="00247172"/>
    <w:rsid w:val="00262211"/>
    <w:rsid w:val="002624F8"/>
    <w:rsid w:val="002663F4"/>
    <w:rsid w:val="002736DD"/>
    <w:rsid w:val="002768D7"/>
    <w:rsid w:val="00277F82"/>
    <w:rsid w:val="0028059A"/>
    <w:rsid w:val="00282880"/>
    <w:rsid w:val="00282EFD"/>
    <w:rsid w:val="002908E4"/>
    <w:rsid w:val="002A33FF"/>
    <w:rsid w:val="002B611C"/>
    <w:rsid w:val="002C61B7"/>
    <w:rsid w:val="002D7707"/>
    <w:rsid w:val="002E4CA4"/>
    <w:rsid w:val="002F5B84"/>
    <w:rsid w:val="002F6A37"/>
    <w:rsid w:val="002F7FAF"/>
    <w:rsid w:val="00302F4F"/>
    <w:rsid w:val="00306DA0"/>
    <w:rsid w:val="0030715D"/>
    <w:rsid w:val="00310CCF"/>
    <w:rsid w:val="003128D4"/>
    <w:rsid w:val="00317805"/>
    <w:rsid w:val="003246E5"/>
    <w:rsid w:val="00325135"/>
    <w:rsid w:val="003307BB"/>
    <w:rsid w:val="00330924"/>
    <w:rsid w:val="00331E7E"/>
    <w:rsid w:val="003328FA"/>
    <w:rsid w:val="003331FE"/>
    <w:rsid w:val="00340A97"/>
    <w:rsid w:val="00342AF0"/>
    <w:rsid w:val="0034654A"/>
    <w:rsid w:val="00347272"/>
    <w:rsid w:val="00350B2C"/>
    <w:rsid w:val="003510A5"/>
    <w:rsid w:val="00362E85"/>
    <w:rsid w:val="00363EDD"/>
    <w:rsid w:val="00371D33"/>
    <w:rsid w:val="003739C5"/>
    <w:rsid w:val="003833F4"/>
    <w:rsid w:val="0038767E"/>
    <w:rsid w:val="0039172F"/>
    <w:rsid w:val="003923A9"/>
    <w:rsid w:val="003971CE"/>
    <w:rsid w:val="003A4E69"/>
    <w:rsid w:val="003B4AD2"/>
    <w:rsid w:val="003B66A1"/>
    <w:rsid w:val="003C039A"/>
    <w:rsid w:val="003C0986"/>
    <w:rsid w:val="003C1386"/>
    <w:rsid w:val="003C5FDE"/>
    <w:rsid w:val="003D18B7"/>
    <w:rsid w:val="003E5BA3"/>
    <w:rsid w:val="003E770F"/>
    <w:rsid w:val="003F6BF7"/>
    <w:rsid w:val="00403CCF"/>
    <w:rsid w:val="00407E68"/>
    <w:rsid w:val="00414D44"/>
    <w:rsid w:val="004327D6"/>
    <w:rsid w:val="00437011"/>
    <w:rsid w:val="00437BE8"/>
    <w:rsid w:val="00444D48"/>
    <w:rsid w:val="00451F9D"/>
    <w:rsid w:val="00452532"/>
    <w:rsid w:val="00452CF8"/>
    <w:rsid w:val="0045512E"/>
    <w:rsid w:val="00456884"/>
    <w:rsid w:val="004630DE"/>
    <w:rsid w:val="004728AD"/>
    <w:rsid w:val="00483497"/>
    <w:rsid w:val="00491134"/>
    <w:rsid w:val="004928A9"/>
    <w:rsid w:val="004A2F8B"/>
    <w:rsid w:val="004A4092"/>
    <w:rsid w:val="004A45D5"/>
    <w:rsid w:val="004A6786"/>
    <w:rsid w:val="004B08ED"/>
    <w:rsid w:val="004B3216"/>
    <w:rsid w:val="004B603D"/>
    <w:rsid w:val="004C61D8"/>
    <w:rsid w:val="004C697F"/>
    <w:rsid w:val="004D0982"/>
    <w:rsid w:val="004D117D"/>
    <w:rsid w:val="004D6B7D"/>
    <w:rsid w:val="004E6A0D"/>
    <w:rsid w:val="005039A3"/>
    <w:rsid w:val="00504F4F"/>
    <w:rsid w:val="00512C1A"/>
    <w:rsid w:val="00512DF9"/>
    <w:rsid w:val="00513319"/>
    <w:rsid w:val="005134E1"/>
    <w:rsid w:val="0052221A"/>
    <w:rsid w:val="00531784"/>
    <w:rsid w:val="0053182E"/>
    <w:rsid w:val="0053254E"/>
    <w:rsid w:val="00534B66"/>
    <w:rsid w:val="00537151"/>
    <w:rsid w:val="005435D3"/>
    <w:rsid w:val="00550C42"/>
    <w:rsid w:val="00551629"/>
    <w:rsid w:val="005529B4"/>
    <w:rsid w:val="0055648B"/>
    <w:rsid w:val="005642A3"/>
    <w:rsid w:val="00565EBA"/>
    <w:rsid w:val="005729FF"/>
    <w:rsid w:val="005762DB"/>
    <w:rsid w:val="00577563"/>
    <w:rsid w:val="005825A0"/>
    <w:rsid w:val="005838EB"/>
    <w:rsid w:val="00583A11"/>
    <w:rsid w:val="00583B7C"/>
    <w:rsid w:val="00585DC8"/>
    <w:rsid w:val="005867EB"/>
    <w:rsid w:val="00591A01"/>
    <w:rsid w:val="005928B2"/>
    <w:rsid w:val="0059420F"/>
    <w:rsid w:val="0059816D"/>
    <w:rsid w:val="005A0D52"/>
    <w:rsid w:val="005A1C84"/>
    <w:rsid w:val="005A376B"/>
    <w:rsid w:val="005A3CC8"/>
    <w:rsid w:val="005A692B"/>
    <w:rsid w:val="005B1961"/>
    <w:rsid w:val="005B50CD"/>
    <w:rsid w:val="005D00BC"/>
    <w:rsid w:val="005D2717"/>
    <w:rsid w:val="005D3B50"/>
    <w:rsid w:val="005D41C0"/>
    <w:rsid w:val="005D4E0C"/>
    <w:rsid w:val="005D51E9"/>
    <w:rsid w:val="005E0E17"/>
    <w:rsid w:val="005E3DA6"/>
    <w:rsid w:val="005F12BA"/>
    <w:rsid w:val="005F3384"/>
    <w:rsid w:val="005F392D"/>
    <w:rsid w:val="00611366"/>
    <w:rsid w:val="00613D49"/>
    <w:rsid w:val="00624668"/>
    <w:rsid w:val="00631962"/>
    <w:rsid w:val="00634DE4"/>
    <w:rsid w:val="006376D3"/>
    <w:rsid w:val="00646DEE"/>
    <w:rsid w:val="00653C23"/>
    <w:rsid w:val="00655683"/>
    <w:rsid w:val="00657241"/>
    <w:rsid w:val="0066385A"/>
    <w:rsid w:val="006657FE"/>
    <w:rsid w:val="00671800"/>
    <w:rsid w:val="00675241"/>
    <w:rsid w:val="00683A97"/>
    <w:rsid w:val="0068438A"/>
    <w:rsid w:val="0069319A"/>
    <w:rsid w:val="00694CA1"/>
    <w:rsid w:val="00697D8E"/>
    <w:rsid w:val="006A45A6"/>
    <w:rsid w:val="006B1EE9"/>
    <w:rsid w:val="006B7585"/>
    <w:rsid w:val="006C3C7C"/>
    <w:rsid w:val="006C4F73"/>
    <w:rsid w:val="006C6C6F"/>
    <w:rsid w:val="006D5816"/>
    <w:rsid w:val="006D5F9A"/>
    <w:rsid w:val="006E1F45"/>
    <w:rsid w:val="006E6880"/>
    <w:rsid w:val="006F0C6E"/>
    <w:rsid w:val="006F3AA4"/>
    <w:rsid w:val="006F4369"/>
    <w:rsid w:val="006F5072"/>
    <w:rsid w:val="0070245E"/>
    <w:rsid w:val="007044FF"/>
    <w:rsid w:val="00707068"/>
    <w:rsid w:val="00707A30"/>
    <w:rsid w:val="007177D3"/>
    <w:rsid w:val="00726BE4"/>
    <w:rsid w:val="00730E6E"/>
    <w:rsid w:val="0073761B"/>
    <w:rsid w:val="00742D4C"/>
    <w:rsid w:val="00746048"/>
    <w:rsid w:val="00746C92"/>
    <w:rsid w:val="00754C85"/>
    <w:rsid w:val="00756BC5"/>
    <w:rsid w:val="0076675A"/>
    <w:rsid w:val="007828E5"/>
    <w:rsid w:val="00785176"/>
    <w:rsid w:val="00785B33"/>
    <w:rsid w:val="007913B8"/>
    <w:rsid w:val="007928B7"/>
    <w:rsid w:val="00793954"/>
    <w:rsid w:val="007A0796"/>
    <w:rsid w:val="007A251D"/>
    <w:rsid w:val="007A6C34"/>
    <w:rsid w:val="007B7243"/>
    <w:rsid w:val="007C05B3"/>
    <w:rsid w:val="007D0CA3"/>
    <w:rsid w:val="007D0F95"/>
    <w:rsid w:val="007D3FD8"/>
    <w:rsid w:val="007E0B95"/>
    <w:rsid w:val="007E2724"/>
    <w:rsid w:val="007E7FD0"/>
    <w:rsid w:val="007F0002"/>
    <w:rsid w:val="007F25DB"/>
    <w:rsid w:val="007F25DF"/>
    <w:rsid w:val="007F2CDD"/>
    <w:rsid w:val="0080041B"/>
    <w:rsid w:val="00805623"/>
    <w:rsid w:val="0081024A"/>
    <w:rsid w:val="008136C6"/>
    <w:rsid w:val="0081516E"/>
    <w:rsid w:val="00815653"/>
    <w:rsid w:val="00820268"/>
    <w:rsid w:val="0082096F"/>
    <w:rsid w:val="00821AF7"/>
    <w:rsid w:val="0082512F"/>
    <w:rsid w:val="008256D9"/>
    <w:rsid w:val="00827F4B"/>
    <w:rsid w:val="00830A00"/>
    <w:rsid w:val="00842AB4"/>
    <w:rsid w:val="00843118"/>
    <w:rsid w:val="008556AE"/>
    <w:rsid w:val="00861AE4"/>
    <w:rsid w:val="00864A83"/>
    <w:rsid w:val="008662ED"/>
    <w:rsid w:val="008679E6"/>
    <w:rsid w:val="00870452"/>
    <w:rsid w:val="0087347E"/>
    <w:rsid w:val="00873FA6"/>
    <w:rsid w:val="00875C08"/>
    <w:rsid w:val="0087693D"/>
    <w:rsid w:val="008804F2"/>
    <w:rsid w:val="00892C34"/>
    <w:rsid w:val="00893154"/>
    <w:rsid w:val="00893D66"/>
    <w:rsid w:val="008940EB"/>
    <w:rsid w:val="008A3B5C"/>
    <w:rsid w:val="008B09BA"/>
    <w:rsid w:val="008B435E"/>
    <w:rsid w:val="008B7B0F"/>
    <w:rsid w:val="008D135F"/>
    <w:rsid w:val="008E72DB"/>
    <w:rsid w:val="009020B9"/>
    <w:rsid w:val="009042DA"/>
    <w:rsid w:val="0090476D"/>
    <w:rsid w:val="009125C6"/>
    <w:rsid w:val="009221BA"/>
    <w:rsid w:val="0092503A"/>
    <w:rsid w:val="00926544"/>
    <w:rsid w:val="00930875"/>
    <w:rsid w:val="009317E0"/>
    <w:rsid w:val="00931F2B"/>
    <w:rsid w:val="00932BDF"/>
    <w:rsid w:val="0093300A"/>
    <w:rsid w:val="00942806"/>
    <w:rsid w:val="00944603"/>
    <w:rsid w:val="00952237"/>
    <w:rsid w:val="00956667"/>
    <w:rsid w:val="00957FD2"/>
    <w:rsid w:val="009619D9"/>
    <w:rsid w:val="009702C9"/>
    <w:rsid w:val="009723F6"/>
    <w:rsid w:val="0097360F"/>
    <w:rsid w:val="009774C3"/>
    <w:rsid w:val="00985204"/>
    <w:rsid w:val="00992C9A"/>
    <w:rsid w:val="00996B49"/>
    <w:rsid w:val="00997EEA"/>
    <w:rsid w:val="009A206D"/>
    <w:rsid w:val="009B0981"/>
    <w:rsid w:val="009B1C00"/>
    <w:rsid w:val="009B2378"/>
    <w:rsid w:val="009C006F"/>
    <w:rsid w:val="009C3A8E"/>
    <w:rsid w:val="009C4841"/>
    <w:rsid w:val="009C5FF8"/>
    <w:rsid w:val="009C7688"/>
    <w:rsid w:val="009D144F"/>
    <w:rsid w:val="009D68DC"/>
    <w:rsid w:val="009E03AE"/>
    <w:rsid w:val="009E21DF"/>
    <w:rsid w:val="009E4FE5"/>
    <w:rsid w:val="009E65B7"/>
    <w:rsid w:val="009F1606"/>
    <w:rsid w:val="009F1893"/>
    <w:rsid w:val="009F4495"/>
    <w:rsid w:val="009F4861"/>
    <w:rsid w:val="009F54EE"/>
    <w:rsid w:val="00A045EB"/>
    <w:rsid w:val="00A10064"/>
    <w:rsid w:val="00A1608F"/>
    <w:rsid w:val="00A22F7C"/>
    <w:rsid w:val="00A272DF"/>
    <w:rsid w:val="00A351A4"/>
    <w:rsid w:val="00A50BE9"/>
    <w:rsid w:val="00A52572"/>
    <w:rsid w:val="00A525C0"/>
    <w:rsid w:val="00A554A3"/>
    <w:rsid w:val="00A6023A"/>
    <w:rsid w:val="00A62AD8"/>
    <w:rsid w:val="00A642BF"/>
    <w:rsid w:val="00A67ED7"/>
    <w:rsid w:val="00A91ACE"/>
    <w:rsid w:val="00A93465"/>
    <w:rsid w:val="00A93688"/>
    <w:rsid w:val="00A94C78"/>
    <w:rsid w:val="00AA1548"/>
    <w:rsid w:val="00AA2330"/>
    <w:rsid w:val="00AB22BF"/>
    <w:rsid w:val="00AB2F19"/>
    <w:rsid w:val="00AC408A"/>
    <w:rsid w:val="00AC547F"/>
    <w:rsid w:val="00AD0B78"/>
    <w:rsid w:val="00AD559C"/>
    <w:rsid w:val="00AD584C"/>
    <w:rsid w:val="00AD5B43"/>
    <w:rsid w:val="00AE0080"/>
    <w:rsid w:val="00AE0C1D"/>
    <w:rsid w:val="00AE5400"/>
    <w:rsid w:val="00AF0809"/>
    <w:rsid w:val="00AF2132"/>
    <w:rsid w:val="00AF7C92"/>
    <w:rsid w:val="00B02350"/>
    <w:rsid w:val="00B07683"/>
    <w:rsid w:val="00B12329"/>
    <w:rsid w:val="00B24935"/>
    <w:rsid w:val="00B27815"/>
    <w:rsid w:val="00B374AF"/>
    <w:rsid w:val="00B42A05"/>
    <w:rsid w:val="00B51DE1"/>
    <w:rsid w:val="00B57698"/>
    <w:rsid w:val="00B57E07"/>
    <w:rsid w:val="00B6101F"/>
    <w:rsid w:val="00B6308C"/>
    <w:rsid w:val="00B6627E"/>
    <w:rsid w:val="00B71642"/>
    <w:rsid w:val="00B7502D"/>
    <w:rsid w:val="00B769BA"/>
    <w:rsid w:val="00B77E03"/>
    <w:rsid w:val="00B80869"/>
    <w:rsid w:val="00B81BEC"/>
    <w:rsid w:val="00B84E2E"/>
    <w:rsid w:val="00B858A4"/>
    <w:rsid w:val="00BB19BA"/>
    <w:rsid w:val="00BB2A30"/>
    <w:rsid w:val="00BB59BA"/>
    <w:rsid w:val="00BC6920"/>
    <w:rsid w:val="00BE08D0"/>
    <w:rsid w:val="00BE3780"/>
    <w:rsid w:val="00BE398F"/>
    <w:rsid w:val="00BE4B57"/>
    <w:rsid w:val="00BE6F1F"/>
    <w:rsid w:val="00BF56CE"/>
    <w:rsid w:val="00BF7203"/>
    <w:rsid w:val="00C10B8A"/>
    <w:rsid w:val="00C1217F"/>
    <w:rsid w:val="00C24D4A"/>
    <w:rsid w:val="00C278E7"/>
    <w:rsid w:val="00C40EEA"/>
    <w:rsid w:val="00C50814"/>
    <w:rsid w:val="00C54E5A"/>
    <w:rsid w:val="00C66BDF"/>
    <w:rsid w:val="00C755E8"/>
    <w:rsid w:val="00C81C60"/>
    <w:rsid w:val="00C9429E"/>
    <w:rsid w:val="00C94C1E"/>
    <w:rsid w:val="00CA07D9"/>
    <w:rsid w:val="00CA40D4"/>
    <w:rsid w:val="00CA6952"/>
    <w:rsid w:val="00CA6D6D"/>
    <w:rsid w:val="00CB152D"/>
    <w:rsid w:val="00CB3690"/>
    <w:rsid w:val="00CB40D6"/>
    <w:rsid w:val="00CC2E2C"/>
    <w:rsid w:val="00CC6CC7"/>
    <w:rsid w:val="00CD05D7"/>
    <w:rsid w:val="00CD1938"/>
    <w:rsid w:val="00CD3A59"/>
    <w:rsid w:val="00CE2C75"/>
    <w:rsid w:val="00CE33F3"/>
    <w:rsid w:val="00D1002A"/>
    <w:rsid w:val="00D17447"/>
    <w:rsid w:val="00D24E8F"/>
    <w:rsid w:val="00D3181C"/>
    <w:rsid w:val="00D352D9"/>
    <w:rsid w:val="00D40FE9"/>
    <w:rsid w:val="00D425CC"/>
    <w:rsid w:val="00D47431"/>
    <w:rsid w:val="00D47750"/>
    <w:rsid w:val="00D47B35"/>
    <w:rsid w:val="00D512D4"/>
    <w:rsid w:val="00D60F07"/>
    <w:rsid w:val="00D67561"/>
    <w:rsid w:val="00D71AF0"/>
    <w:rsid w:val="00D746C3"/>
    <w:rsid w:val="00D75613"/>
    <w:rsid w:val="00D75D1B"/>
    <w:rsid w:val="00D80546"/>
    <w:rsid w:val="00D82A17"/>
    <w:rsid w:val="00D83355"/>
    <w:rsid w:val="00D84515"/>
    <w:rsid w:val="00D8469B"/>
    <w:rsid w:val="00D85AB8"/>
    <w:rsid w:val="00D91B7C"/>
    <w:rsid w:val="00D91E7F"/>
    <w:rsid w:val="00DA0EED"/>
    <w:rsid w:val="00DD0567"/>
    <w:rsid w:val="00DD3052"/>
    <w:rsid w:val="00DD4679"/>
    <w:rsid w:val="00DD48E2"/>
    <w:rsid w:val="00DD7DAE"/>
    <w:rsid w:val="00DE00C1"/>
    <w:rsid w:val="00DE1792"/>
    <w:rsid w:val="00DE345A"/>
    <w:rsid w:val="00DE5F32"/>
    <w:rsid w:val="00DF066A"/>
    <w:rsid w:val="00E14E23"/>
    <w:rsid w:val="00E3244C"/>
    <w:rsid w:val="00E32E76"/>
    <w:rsid w:val="00E33581"/>
    <w:rsid w:val="00E349E8"/>
    <w:rsid w:val="00E35F61"/>
    <w:rsid w:val="00E379F9"/>
    <w:rsid w:val="00E566A1"/>
    <w:rsid w:val="00E62EFB"/>
    <w:rsid w:val="00E65B61"/>
    <w:rsid w:val="00E75F09"/>
    <w:rsid w:val="00E80AC6"/>
    <w:rsid w:val="00E81868"/>
    <w:rsid w:val="00E84CF3"/>
    <w:rsid w:val="00E876C8"/>
    <w:rsid w:val="00E923EB"/>
    <w:rsid w:val="00E928FF"/>
    <w:rsid w:val="00E9443F"/>
    <w:rsid w:val="00E951B5"/>
    <w:rsid w:val="00EA1B44"/>
    <w:rsid w:val="00EA55FA"/>
    <w:rsid w:val="00EC01C1"/>
    <w:rsid w:val="00EC13A2"/>
    <w:rsid w:val="00EC2391"/>
    <w:rsid w:val="00ED217C"/>
    <w:rsid w:val="00EE756E"/>
    <w:rsid w:val="00EF62F8"/>
    <w:rsid w:val="00EF717D"/>
    <w:rsid w:val="00F039B7"/>
    <w:rsid w:val="00F05966"/>
    <w:rsid w:val="00F11CBD"/>
    <w:rsid w:val="00F13A82"/>
    <w:rsid w:val="00F34640"/>
    <w:rsid w:val="00F37B0A"/>
    <w:rsid w:val="00F40DE2"/>
    <w:rsid w:val="00F43626"/>
    <w:rsid w:val="00F4375E"/>
    <w:rsid w:val="00F4487F"/>
    <w:rsid w:val="00F44FEF"/>
    <w:rsid w:val="00F46208"/>
    <w:rsid w:val="00F46820"/>
    <w:rsid w:val="00F533C8"/>
    <w:rsid w:val="00F60D19"/>
    <w:rsid w:val="00F62037"/>
    <w:rsid w:val="00F63FA6"/>
    <w:rsid w:val="00F735C7"/>
    <w:rsid w:val="00F75D45"/>
    <w:rsid w:val="00F85617"/>
    <w:rsid w:val="00F877AE"/>
    <w:rsid w:val="00F95E01"/>
    <w:rsid w:val="00FB53F1"/>
    <w:rsid w:val="00FC2BC6"/>
    <w:rsid w:val="00FD3A80"/>
    <w:rsid w:val="00FD728F"/>
    <w:rsid w:val="01152BF0"/>
    <w:rsid w:val="01A03D87"/>
    <w:rsid w:val="0232E96E"/>
    <w:rsid w:val="02767BFA"/>
    <w:rsid w:val="02A64604"/>
    <w:rsid w:val="02FE8F5F"/>
    <w:rsid w:val="03C5B603"/>
    <w:rsid w:val="04FA58A7"/>
    <w:rsid w:val="05AA99D1"/>
    <w:rsid w:val="06B92CE7"/>
    <w:rsid w:val="08F434EB"/>
    <w:rsid w:val="094C6197"/>
    <w:rsid w:val="0B1C2A36"/>
    <w:rsid w:val="0B3C1DFF"/>
    <w:rsid w:val="0BF54E7F"/>
    <w:rsid w:val="0C9F6E0C"/>
    <w:rsid w:val="0CF1385F"/>
    <w:rsid w:val="0DDFE758"/>
    <w:rsid w:val="0EB988E0"/>
    <w:rsid w:val="0EC254CC"/>
    <w:rsid w:val="0ECDCAB1"/>
    <w:rsid w:val="0F45DF69"/>
    <w:rsid w:val="10374A0A"/>
    <w:rsid w:val="1089E0F9"/>
    <w:rsid w:val="112188FA"/>
    <w:rsid w:val="120C07C2"/>
    <w:rsid w:val="12271F67"/>
    <w:rsid w:val="12394E34"/>
    <w:rsid w:val="125062EB"/>
    <w:rsid w:val="134585FD"/>
    <w:rsid w:val="14B8E985"/>
    <w:rsid w:val="1500E38A"/>
    <w:rsid w:val="15A34FAB"/>
    <w:rsid w:val="15A40673"/>
    <w:rsid w:val="15A73B70"/>
    <w:rsid w:val="16B408DA"/>
    <w:rsid w:val="16BC6374"/>
    <w:rsid w:val="16D07EB1"/>
    <w:rsid w:val="174133EE"/>
    <w:rsid w:val="175BF5B0"/>
    <w:rsid w:val="17EA4C8A"/>
    <w:rsid w:val="192225BA"/>
    <w:rsid w:val="1A41ED2A"/>
    <w:rsid w:val="1A59876D"/>
    <w:rsid w:val="1B8ED1C3"/>
    <w:rsid w:val="1C45A391"/>
    <w:rsid w:val="1C62BE73"/>
    <w:rsid w:val="1DD338ED"/>
    <w:rsid w:val="1EA2F425"/>
    <w:rsid w:val="1F97AD22"/>
    <w:rsid w:val="1FA55627"/>
    <w:rsid w:val="1FB1D021"/>
    <w:rsid w:val="1FE569A1"/>
    <w:rsid w:val="23BF4B4E"/>
    <w:rsid w:val="242D9E3A"/>
    <w:rsid w:val="249FE9A6"/>
    <w:rsid w:val="24C18D2F"/>
    <w:rsid w:val="24C9B22A"/>
    <w:rsid w:val="2599D31C"/>
    <w:rsid w:val="25DBEE83"/>
    <w:rsid w:val="27C3EA0F"/>
    <w:rsid w:val="291B704A"/>
    <w:rsid w:val="29D1C056"/>
    <w:rsid w:val="2ADC0941"/>
    <w:rsid w:val="2C2DEFA3"/>
    <w:rsid w:val="2C95942A"/>
    <w:rsid w:val="2CBE816E"/>
    <w:rsid w:val="2D25B6C8"/>
    <w:rsid w:val="2DE57890"/>
    <w:rsid w:val="2E1D5423"/>
    <w:rsid w:val="2E217961"/>
    <w:rsid w:val="2E60C721"/>
    <w:rsid w:val="2EA7F176"/>
    <w:rsid w:val="306E2696"/>
    <w:rsid w:val="31CD47AB"/>
    <w:rsid w:val="31E7C424"/>
    <w:rsid w:val="32C622B3"/>
    <w:rsid w:val="333B49BE"/>
    <w:rsid w:val="34536A8C"/>
    <w:rsid w:val="3520E2A9"/>
    <w:rsid w:val="3579537F"/>
    <w:rsid w:val="36A57FC6"/>
    <w:rsid w:val="37CF0285"/>
    <w:rsid w:val="37F05F62"/>
    <w:rsid w:val="38AF9DFC"/>
    <w:rsid w:val="3AE2DECF"/>
    <w:rsid w:val="3B2742FB"/>
    <w:rsid w:val="3B4A21F4"/>
    <w:rsid w:val="3C75CAB6"/>
    <w:rsid w:val="3CBF8831"/>
    <w:rsid w:val="3D8AE462"/>
    <w:rsid w:val="3DB1A28F"/>
    <w:rsid w:val="3E35C34A"/>
    <w:rsid w:val="3E645DDC"/>
    <w:rsid w:val="3E7E583C"/>
    <w:rsid w:val="3F2F85F6"/>
    <w:rsid w:val="3F95049F"/>
    <w:rsid w:val="3FD4627B"/>
    <w:rsid w:val="40259269"/>
    <w:rsid w:val="41B1CB8D"/>
    <w:rsid w:val="4220EBEB"/>
    <w:rsid w:val="423F922B"/>
    <w:rsid w:val="4406982F"/>
    <w:rsid w:val="459B2B34"/>
    <w:rsid w:val="45E4D978"/>
    <w:rsid w:val="4742A53B"/>
    <w:rsid w:val="4752DEA2"/>
    <w:rsid w:val="477D8003"/>
    <w:rsid w:val="47B907B6"/>
    <w:rsid w:val="498AFEF5"/>
    <w:rsid w:val="4A4E1E05"/>
    <w:rsid w:val="4ACFDA72"/>
    <w:rsid w:val="4B55D9C6"/>
    <w:rsid w:val="4B58D0ED"/>
    <w:rsid w:val="4BA05A25"/>
    <w:rsid w:val="4D3142D0"/>
    <w:rsid w:val="4E22574E"/>
    <w:rsid w:val="4E5AE154"/>
    <w:rsid w:val="4E76B8F8"/>
    <w:rsid w:val="4EC3659C"/>
    <w:rsid w:val="5036394B"/>
    <w:rsid w:val="51BCAA12"/>
    <w:rsid w:val="51EFD56D"/>
    <w:rsid w:val="531DBB90"/>
    <w:rsid w:val="53FAA122"/>
    <w:rsid w:val="54F82023"/>
    <w:rsid w:val="552F5D53"/>
    <w:rsid w:val="5548FD2E"/>
    <w:rsid w:val="56777926"/>
    <w:rsid w:val="56D08CBE"/>
    <w:rsid w:val="57440EC5"/>
    <w:rsid w:val="577CF866"/>
    <w:rsid w:val="57CB642A"/>
    <w:rsid w:val="58C0EE0A"/>
    <w:rsid w:val="59501C5C"/>
    <w:rsid w:val="59763B5D"/>
    <w:rsid w:val="59F8F531"/>
    <w:rsid w:val="5A0EA0FA"/>
    <w:rsid w:val="5A83C6EC"/>
    <w:rsid w:val="5AE8AA09"/>
    <w:rsid w:val="5C2FFB9E"/>
    <w:rsid w:val="5CF324DE"/>
    <w:rsid w:val="5CFEA7A3"/>
    <w:rsid w:val="5DBAA539"/>
    <w:rsid w:val="5ECBC828"/>
    <w:rsid w:val="5EFDED3D"/>
    <w:rsid w:val="5FC21750"/>
    <w:rsid w:val="5FC70D39"/>
    <w:rsid w:val="5FEE579D"/>
    <w:rsid w:val="60390E68"/>
    <w:rsid w:val="62334A07"/>
    <w:rsid w:val="626498FC"/>
    <w:rsid w:val="62F3568F"/>
    <w:rsid w:val="6385BAFD"/>
    <w:rsid w:val="642224CC"/>
    <w:rsid w:val="64FABD85"/>
    <w:rsid w:val="65D59B9B"/>
    <w:rsid w:val="671484E0"/>
    <w:rsid w:val="67BC751F"/>
    <w:rsid w:val="67CCF95F"/>
    <w:rsid w:val="681434FA"/>
    <w:rsid w:val="6A2B375E"/>
    <w:rsid w:val="6A558E10"/>
    <w:rsid w:val="6B4C1205"/>
    <w:rsid w:val="6B7559D8"/>
    <w:rsid w:val="6C8550DE"/>
    <w:rsid w:val="6CB49E95"/>
    <w:rsid w:val="6DDC8095"/>
    <w:rsid w:val="6DE9BC91"/>
    <w:rsid w:val="6E7A945D"/>
    <w:rsid w:val="6E91283C"/>
    <w:rsid w:val="70094391"/>
    <w:rsid w:val="700BF6A8"/>
    <w:rsid w:val="706B4E97"/>
    <w:rsid w:val="7142036E"/>
    <w:rsid w:val="71C37D09"/>
    <w:rsid w:val="7293B88D"/>
    <w:rsid w:val="737295D9"/>
    <w:rsid w:val="75564E75"/>
    <w:rsid w:val="760DAA45"/>
    <w:rsid w:val="769F326D"/>
    <w:rsid w:val="76FB832E"/>
    <w:rsid w:val="774EAA47"/>
    <w:rsid w:val="7891B854"/>
    <w:rsid w:val="78B64105"/>
    <w:rsid w:val="78C61FF9"/>
    <w:rsid w:val="7BCEF02E"/>
    <w:rsid w:val="7BFC4404"/>
    <w:rsid w:val="7C537ACD"/>
    <w:rsid w:val="7D45ECDE"/>
    <w:rsid w:val="7E1414AC"/>
    <w:rsid w:val="7E759D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60C8C"/>
  <w15:chartTrackingRefBased/>
  <w15:docId w15:val="{036C9F65-813A-4EC3-96D0-35353D75B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AF0"/>
    <w:rPr>
      <w:sz w:val="22"/>
    </w:rPr>
  </w:style>
  <w:style w:type="paragraph" w:styleId="Heading1">
    <w:name w:val="heading 1"/>
    <w:basedOn w:val="Normal"/>
    <w:next w:val="Normal"/>
    <w:link w:val="Heading1Char"/>
    <w:uiPriority w:val="9"/>
    <w:qFormat/>
    <w:rsid w:val="00F877AE"/>
    <w:pPr>
      <w:keepNext/>
      <w:keepLines/>
      <w:spacing w:before="360" w:after="80"/>
      <w:outlineLvl w:val="0"/>
    </w:pPr>
    <w:rPr>
      <w:rFonts w:asciiTheme="majorHAnsi" w:eastAsiaTheme="majorEastAsia" w:hAnsiTheme="majorHAnsi" w:cstheme="majorBidi"/>
      <w:color w:val="702443" w:themeColor="accent1" w:themeShade="BF"/>
      <w:sz w:val="40"/>
      <w:szCs w:val="40"/>
    </w:rPr>
  </w:style>
  <w:style w:type="paragraph" w:styleId="Heading2">
    <w:name w:val="heading 2"/>
    <w:basedOn w:val="Normal"/>
    <w:next w:val="Normal"/>
    <w:link w:val="Heading2Char"/>
    <w:uiPriority w:val="9"/>
    <w:semiHidden/>
    <w:unhideWhenUsed/>
    <w:qFormat/>
    <w:rsid w:val="00F877AE"/>
    <w:pPr>
      <w:keepNext/>
      <w:keepLines/>
      <w:spacing w:before="160" w:after="80"/>
      <w:outlineLvl w:val="1"/>
    </w:pPr>
    <w:rPr>
      <w:rFonts w:asciiTheme="majorHAnsi" w:eastAsiaTheme="majorEastAsia" w:hAnsiTheme="majorHAnsi" w:cstheme="majorBidi"/>
      <w:color w:val="702443" w:themeColor="accent1" w:themeShade="BF"/>
      <w:sz w:val="32"/>
      <w:szCs w:val="32"/>
    </w:rPr>
  </w:style>
  <w:style w:type="paragraph" w:styleId="Heading3">
    <w:name w:val="heading 3"/>
    <w:basedOn w:val="Normal"/>
    <w:next w:val="Normal"/>
    <w:link w:val="Heading3Char"/>
    <w:uiPriority w:val="9"/>
    <w:semiHidden/>
    <w:unhideWhenUsed/>
    <w:qFormat/>
    <w:rsid w:val="00F877AE"/>
    <w:pPr>
      <w:keepNext/>
      <w:keepLines/>
      <w:spacing w:before="160" w:after="80"/>
      <w:outlineLvl w:val="2"/>
    </w:pPr>
    <w:rPr>
      <w:rFonts w:eastAsiaTheme="majorEastAsia" w:cstheme="majorBidi"/>
      <w:color w:val="702443" w:themeColor="accent1" w:themeShade="BF"/>
      <w:sz w:val="28"/>
      <w:szCs w:val="28"/>
    </w:rPr>
  </w:style>
  <w:style w:type="paragraph" w:styleId="Heading4">
    <w:name w:val="heading 4"/>
    <w:basedOn w:val="Normal"/>
    <w:next w:val="Normal"/>
    <w:link w:val="Heading4Char"/>
    <w:uiPriority w:val="9"/>
    <w:semiHidden/>
    <w:unhideWhenUsed/>
    <w:qFormat/>
    <w:rsid w:val="00F877AE"/>
    <w:pPr>
      <w:keepNext/>
      <w:keepLines/>
      <w:spacing w:before="80" w:after="40"/>
      <w:outlineLvl w:val="3"/>
    </w:pPr>
    <w:rPr>
      <w:rFonts w:eastAsiaTheme="majorEastAsia" w:cstheme="majorBidi"/>
      <w:i/>
      <w:iCs/>
      <w:color w:val="702443" w:themeColor="accent1" w:themeShade="BF"/>
    </w:rPr>
  </w:style>
  <w:style w:type="paragraph" w:styleId="Heading5">
    <w:name w:val="heading 5"/>
    <w:basedOn w:val="Normal"/>
    <w:next w:val="Normal"/>
    <w:link w:val="Heading5Char"/>
    <w:uiPriority w:val="9"/>
    <w:semiHidden/>
    <w:unhideWhenUsed/>
    <w:qFormat/>
    <w:rsid w:val="00F877AE"/>
    <w:pPr>
      <w:keepNext/>
      <w:keepLines/>
      <w:spacing w:before="80" w:after="40"/>
      <w:outlineLvl w:val="4"/>
    </w:pPr>
    <w:rPr>
      <w:rFonts w:eastAsiaTheme="majorEastAsia" w:cstheme="majorBidi"/>
      <w:color w:val="702443" w:themeColor="accent1" w:themeShade="BF"/>
    </w:rPr>
  </w:style>
  <w:style w:type="paragraph" w:styleId="Heading6">
    <w:name w:val="heading 6"/>
    <w:basedOn w:val="Normal"/>
    <w:next w:val="Normal"/>
    <w:link w:val="Heading6Char"/>
    <w:uiPriority w:val="9"/>
    <w:semiHidden/>
    <w:unhideWhenUsed/>
    <w:qFormat/>
    <w:rsid w:val="00F87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7AE"/>
    <w:rPr>
      <w:rFonts w:asciiTheme="majorHAnsi" w:eastAsiaTheme="majorEastAsia" w:hAnsiTheme="majorHAnsi" w:cstheme="majorBidi"/>
      <w:color w:val="702443" w:themeColor="accent1" w:themeShade="BF"/>
      <w:sz w:val="40"/>
      <w:szCs w:val="40"/>
    </w:rPr>
  </w:style>
  <w:style w:type="character" w:customStyle="1" w:styleId="Heading2Char">
    <w:name w:val="Heading 2 Char"/>
    <w:basedOn w:val="DefaultParagraphFont"/>
    <w:link w:val="Heading2"/>
    <w:uiPriority w:val="9"/>
    <w:semiHidden/>
    <w:rsid w:val="00F877AE"/>
    <w:rPr>
      <w:rFonts w:asciiTheme="majorHAnsi" w:eastAsiaTheme="majorEastAsia" w:hAnsiTheme="majorHAnsi" w:cstheme="majorBidi"/>
      <w:color w:val="702443" w:themeColor="accent1" w:themeShade="BF"/>
      <w:sz w:val="32"/>
      <w:szCs w:val="32"/>
    </w:rPr>
  </w:style>
  <w:style w:type="character" w:customStyle="1" w:styleId="Heading3Char">
    <w:name w:val="Heading 3 Char"/>
    <w:basedOn w:val="DefaultParagraphFont"/>
    <w:link w:val="Heading3"/>
    <w:uiPriority w:val="9"/>
    <w:semiHidden/>
    <w:rsid w:val="00F877AE"/>
    <w:rPr>
      <w:rFonts w:eastAsiaTheme="majorEastAsia" w:cstheme="majorBidi"/>
      <w:color w:val="702443" w:themeColor="accent1" w:themeShade="BF"/>
      <w:sz w:val="28"/>
      <w:szCs w:val="28"/>
    </w:rPr>
  </w:style>
  <w:style w:type="character" w:customStyle="1" w:styleId="Heading4Char">
    <w:name w:val="Heading 4 Char"/>
    <w:basedOn w:val="DefaultParagraphFont"/>
    <w:link w:val="Heading4"/>
    <w:uiPriority w:val="9"/>
    <w:semiHidden/>
    <w:rsid w:val="00F877AE"/>
    <w:rPr>
      <w:rFonts w:eastAsiaTheme="majorEastAsia" w:cstheme="majorBidi"/>
      <w:i/>
      <w:iCs/>
      <w:color w:val="702443" w:themeColor="accent1" w:themeShade="BF"/>
    </w:rPr>
  </w:style>
  <w:style w:type="character" w:customStyle="1" w:styleId="Heading5Char">
    <w:name w:val="Heading 5 Char"/>
    <w:basedOn w:val="DefaultParagraphFont"/>
    <w:link w:val="Heading5"/>
    <w:uiPriority w:val="9"/>
    <w:semiHidden/>
    <w:rsid w:val="00F877AE"/>
    <w:rPr>
      <w:rFonts w:eastAsiaTheme="majorEastAsia" w:cstheme="majorBidi"/>
      <w:color w:val="702443" w:themeColor="accent1" w:themeShade="BF"/>
    </w:rPr>
  </w:style>
  <w:style w:type="character" w:customStyle="1" w:styleId="Heading6Char">
    <w:name w:val="Heading 6 Char"/>
    <w:basedOn w:val="DefaultParagraphFont"/>
    <w:link w:val="Heading6"/>
    <w:uiPriority w:val="9"/>
    <w:semiHidden/>
    <w:rsid w:val="00F87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7AE"/>
    <w:rPr>
      <w:rFonts w:eastAsiaTheme="majorEastAsia" w:cstheme="majorBidi"/>
      <w:color w:val="272727" w:themeColor="text1" w:themeTint="D8"/>
    </w:rPr>
  </w:style>
  <w:style w:type="paragraph" w:styleId="Title">
    <w:name w:val="Title"/>
    <w:basedOn w:val="Normal"/>
    <w:next w:val="Normal"/>
    <w:link w:val="TitleChar"/>
    <w:uiPriority w:val="10"/>
    <w:qFormat/>
    <w:rsid w:val="00F87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7AE"/>
    <w:pPr>
      <w:spacing w:before="160"/>
      <w:jc w:val="center"/>
    </w:pPr>
    <w:rPr>
      <w:i/>
      <w:iCs/>
      <w:color w:val="404040" w:themeColor="text1" w:themeTint="BF"/>
    </w:rPr>
  </w:style>
  <w:style w:type="character" w:customStyle="1" w:styleId="QuoteChar">
    <w:name w:val="Quote Char"/>
    <w:basedOn w:val="DefaultParagraphFont"/>
    <w:link w:val="Quote"/>
    <w:uiPriority w:val="29"/>
    <w:rsid w:val="00F877AE"/>
    <w:rPr>
      <w:i/>
      <w:iCs/>
      <w:color w:val="404040" w:themeColor="text1" w:themeTint="BF"/>
    </w:rPr>
  </w:style>
  <w:style w:type="paragraph" w:styleId="ListParagraph">
    <w:name w:val="List Paragraph"/>
    <w:basedOn w:val="Normal"/>
    <w:link w:val="ListParagraphChar"/>
    <w:uiPriority w:val="34"/>
    <w:qFormat/>
    <w:rsid w:val="00F877AE"/>
    <w:pPr>
      <w:ind w:left="720"/>
      <w:contextualSpacing/>
    </w:pPr>
  </w:style>
  <w:style w:type="character" w:styleId="IntenseEmphasis">
    <w:name w:val="Intense Emphasis"/>
    <w:basedOn w:val="DefaultParagraphFont"/>
    <w:uiPriority w:val="21"/>
    <w:qFormat/>
    <w:rsid w:val="00F877AE"/>
    <w:rPr>
      <w:i/>
      <w:iCs/>
      <w:color w:val="702443" w:themeColor="accent1" w:themeShade="BF"/>
    </w:rPr>
  </w:style>
  <w:style w:type="paragraph" w:styleId="IntenseQuote">
    <w:name w:val="Intense Quote"/>
    <w:basedOn w:val="Normal"/>
    <w:next w:val="Normal"/>
    <w:link w:val="IntenseQuoteChar"/>
    <w:uiPriority w:val="30"/>
    <w:qFormat/>
    <w:rsid w:val="00F877AE"/>
    <w:pPr>
      <w:pBdr>
        <w:top w:val="single" w:sz="4" w:space="10" w:color="702443" w:themeColor="accent1" w:themeShade="BF"/>
        <w:bottom w:val="single" w:sz="4" w:space="10" w:color="702443" w:themeColor="accent1" w:themeShade="BF"/>
      </w:pBdr>
      <w:spacing w:before="360" w:after="360"/>
      <w:ind w:left="864" w:right="864"/>
      <w:jc w:val="center"/>
    </w:pPr>
    <w:rPr>
      <w:i/>
      <w:iCs/>
      <w:color w:val="702443" w:themeColor="accent1" w:themeShade="BF"/>
    </w:rPr>
  </w:style>
  <w:style w:type="character" w:customStyle="1" w:styleId="IntenseQuoteChar">
    <w:name w:val="Intense Quote Char"/>
    <w:basedOn w:val="DefaultParagraphFont"/>
    <w:link w:val="IntenseQuote"/>
    <w:uiPriority w:val="30"/>
    <w:rsid w:val="00F877AE"/>
    <w:rPr>
      <w:i/>
      <w:iCs/>
      <w:color w:val="702443" w:themeColor="accent1" w:themeShade="BF"/>
    </w:rPr>
  </w:style>
  <w:style w:type="character" w:styleId="IntenseReference">
    <w:name w:val="Intense Reference"/>
    <w:basedOn w:val="DefaultParagraphFont"/>
    <w:uiPriority w:val="32"/>
    <w:qFormat/>
    <w:rsid w:val="00F877AE"/>
    <w:rPr>
      <w:b/>
      <w:bCs/>
      <w:smallCaps/>
      <w:color w:val="702443" w:themeColor="accent1" w:themeShade="BF"/>
      <w:spacing w:val="5"/>
    </w:rPr>
  </w:style>
  <w:style w:type="paragraph" w:styleId="Header">
    <w:name w:val="header"/>
    <w:basedOn w:val="Normal"/>
    <w:link w:val="HeaderChar"/>
    <w:uiPriority w:val="99"/>
    <w:unhideWhenUsed/>
    <w:rsid w:val="00F87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7AE"/>
  </w:style>
  <w:style w:type="paragraph" w:styleId="Footer">
    <w:name w:val="footer"/>
    <w:basedOn w:val="Normal"/>
    <w:link w:val="FooterChar"/>
    <w:uiPriority w:val="99"/>
    <w:unhideWhenUsed/>
    <w:rsid w:val="00F87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7AE"/>
  </w:style>
  <w:style w:type="paragraph" w:styleId="NoSpacing">
    <w:name w:val="No Spacing"/>
    <w:link w:val="NoSpacingChar"/>
    <w:uiPriority w:val="1"/>
    <w:qFormat/>
    <w:rsid w:val="00E951B5"/>
    <w:pPr>
      <w:spacing w:after="0" w:line="240" w:lineRule="auto"/>
    </w:pPr>
  </w:style>
  <w:style w:type="character" w:customStyle="1" w:styleId="NoSpacingChar">
    <w:name w:val="No Spacing Char"/>
    <w:basedOn w:val="DefaultParagraphFont"/>
    <w:link w:val="NoSpacing"/>
    <w:uiPriority w:val="1"/>
    <w:rsid w:val="00E951B5"/>
  </w:style>
  <w:style w:type="paragraph" w:customStyle="1" w:styleId="BulletPoints">
    <w:name w:val="Bullet Points"/>
    <w:basedOn w:val="ListParagraph"/>
    <w:link w:val="BulletPointsChar"/>
    <w:qFormat/>
    <w:rsid w:val="00AD5B43"/>
    <w:pPr>
      <w:numPr>
        <w:numId w:val="13"/>
      </w:numPr>
      <w:spacing w:after="0" w:line="240" w:lineRule="auto"/>
      <w:ind w:left="432" w:firstLine="0"/>
    </w:pPr>
  </w:style>
  <w:style w:type="character" w:customStyle="1" w:styleId="ListParagraphChar">
    <w:name w:val="List Paragraph Char"/>
    <w:basedOn w:val="DefaultParagraphFont"/>
    <w:link w:val="ListParagraph"/>
    <w:uiPriority w:val="34"/>
    <w:rsid w:val="007928B7"/>
  </w:style>
  <w:style w:type="character" w:customStyle="1" w:styleId="BulletPointsChar">
    <w:name w:val="Bullet Points Char"/>
    <w:basedOn w:val="ListParagraphChar"/>
    <w:link w:val="BulletPoints"/>
    <w:rsid w:val="00AD5B43"/>
    <w:rPr>
      <w:sz w:val="22"/>
    </w:rPr>
  </w:style>
  <w:style w:type="paragraph" w:customStyle="1" w:styleId="Headers">
    <w:name w:val="Headers"/>
    <w:basedOn w:val="Normal"/>
    <w:link w:val="HeadersChar"/>
    <w:autoRedefine/>
    <w:qFormat/>
    <w:rsid w:val="00D82A17"/>
    <w:pPr>
      <w:ind w:left="-432"/>
    </w:pPr>
    <w:rPr>
      <w:rFonts w:asciiTheme="majorHAnsi" w:hAnsiTheme="majorHAnsi"/>
      <w:b/>
      <w:bCs/>
      <w:caps/>
      <w:color w:val="96305B"/>
      <w:sz w:val="28"/>
      <w:szCs w:val="22"/>
    </w:rPr>
  </w:style>
  <w:style w:type="character" w:customStyle="1" w:styleId="HeadersChar">
    <w:name w:val="Headers Char"/>
    <w:basedOn w:val="DefaultParagraphFont"/>
    <w:link w:val="Headers"/>
    <w:rsid w:val="00D82A17"/>
    <w:rPr>
      <w:rFonts w:asciiTheme="majorHAnsi" w:hAnsiTheme="majorHAnsi"/>
      <w:b/>
      <w:bCs/>
      <w:caps/>
      <w:color w:val="96305B"/>
      <w:sz w:val="28"/>
      <w:szCs w:val="22"/>
    </w:rPr>
  </w:style>
  <w:style w:type="paragraph" w:customStyle="1" w:styleId="Subheader">
    <w:name w:val="Subheader"/>
    <w:basedOn w:val="Headers"/>
    <w:link w:val="SubheaderChar"/>
    <w:qFormat/>
    <w:rsid w:val="00F85617"/>
    <w:rPr>
      <w:caps w:val="0"/>
      <w:color w:val="auto"/>
      <w:sz w:val="24"/>
    </w:rPr>
  </w:style>
  <w:style w:type="character" w:customStyle="1" w:styleId="SubheaderChar">
    <w:name w:val="Subheader Char"/>
    <w:basedOn w:val="HeadersChar"/>
    <w:link w:val="Subheader"/>
    <w:rsid w:val="001D4E4A"/>
    <w:rPr>
      <w:rFonts w:asciiTheme="majorHAnsi" w:hAnsiTheme="majorHAnsi"/>
      <w:b/>
      <w:bCs/>
      <w:caps w:val="0"/>
      <w:color w:val="96305B"/>
      <w:sz w:val="28"/>
      <w:szCs w:val="22"/>
    </w:rPr>
  </w:style>
  <w:style w:type="paragraph" w:customStyle="1" w:styleId="Subheadings">
    <w:name w:val="Subheadings"/>
    <w:basedOn w:val="Headers"/>
    <w:link w:val="SubheadingsChar"/>
    <w:qFormat/>
    <w:rsid w:val="006A45A6"/>
    <w:pPr>
      <w:spacing w:before="240" w:after="240"/>
    </w:pPr>
    <w:rPr>
      <w:sz w:val="24"/>
    </w:rPr>
  </w:style>
  <w:style w:type="character" w:customStyle="1" w:styleId="SubheadingsChar">
    <w:name w:val="Subheadings Char"/>
    <w:basedOn w:val="HeadersChar"/>
    <w:link w:val="Subheadings"/>
    <w:rsid w:val="006A45A6"/>
    <w:rPr>
      <w:rFonts w:asciiTheme="majorHAnsi" w:hAnsiTheme="majorHAnsi"/>
      <w:b/>
      <w:bCs/>
      <w:caps/>
      <w:color w:val="96305B"/>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96305B"/>
      </a:accent1>
      <a:accent2>
        <a:srgbClr val="DF2060"/>
      </a:accent2>
      <a:accent3>
        <a:srgbClr val="F15D46"/>
      </a:accent3>
      <a:accent4>
        <a:srgbClr val="A0DBE5"/>
      </a:accent4>
      <a:accent5>
        <a:srgbClr val="E3D621"/>
      </a:accent5>
      <a:accent6>
        <a:srgbClr val="83B841"/>
      </a:accent6>
      <a:hlink>
        <a:srgbClr val="DF2060"/>
      </a:hlink>
      <a:folHlink>
        <a:srgbClr val="96305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2026-05-07T00:00:00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ReviewTeam_x002d_AAAHC xmlns="725ad056-1f4f-4953-8809-e2e8e43d144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327d83d991cb4fa477144a50f12bc1b3">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0a9406cb8b3b0d9b577bafe2032232b4"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195811-AAD3-46B2-8BD1-DDAAF5BA90F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8879B7-6A98-48EF-8A30-C2938F29DE54}">
  <ds:schemaRefs>
    <ds:schemaRef ds:uri="http://schemas.microsoft.com/sharepoint/v3/contenttype/forms"/>
  </ds:schemaRefs>
</ds:datastoreItem>
</file>

<file path=customXml/itemProps4.xml><?xml version="1.0" encoding="utf-8"?>
<ds:datastoreItem xmlns:ds="http://schemas.openxmlformats.org/officeDocument/2006/customXml" ds:itemID="{80196880-96CC-442B-90E8-68F540FC308D}">
  <ds:schemaRefs>
    <ds:schemaRef ds:uri="http://schemas.openxmlformats.org/officeDocument/2006/bibliography"/>
  </ds:schemaRefs>
</ds:datastoreItem>
</file>

<file path=customXml/itemProps5.xml><?xml version="1.0" encoding="utf-8"?>
<ds:datastoreItem xmlns:ds="http://schemas.openxmlformats.org/officeDocument/2006/customXml" ds:itemID="{EED28D13-169A-42FB-B907-03B36856B5A9}"/>
</file>

<file path=docProps/app.xml><?xml version="1.0" encoding="utf-8"?>
<Properties xmlns="http://schemas.openxmlformats.org/officeDocument/2006/extended-properties" xmlns:vt="http://schemas.openxmlformats.org/officeDocument/2006/docPropsVTypes">
  <Template>Normal</Template>
  <TotalTime>1</TotalTime>
  <Pages>9</Pages>
  <Words>2140</Words>
  <Characters>12202</Characters>
  <Application>Microsoft Office Word</Application>
  <DocSecurity>8</DocSecurity>
  <Lines>101</Lines>
  <Paragraphs>28</Paragraphs>
  <ScaleCrop>false</ScaleCrop>
  <Company>policy hr-2</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and Procedure Manual</dc:title>
  <dc:subject>Women’s healthcare associates</dc:subject>
  <dc:creator>Women’s healthcare associates</dc:creator>
  <cp:keywords/>
  <dc:description/>
  <cp:lastModifiedBy>Michelle Barker</cp:lastModifiedBy>
  <cp:revision>3</cp:revision>
  <cp:lastPrinted>2026-05-14T15:20:00Z</cp:lastPrinted>
  <dcterms:created xsi:type="dcterms:W3CDTF">2026-07-24T23:50:00Z</dcterms:created>
  <dcterms:modified xsi:type="dcterms:W3CDTF">2026-07-24T23:51:00Z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0x010100A7F99BB63DD53949A8CE25C0E121A3CC</vt:lpwstr>
  </property>
</Properties>
</file>