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glossary/fontTable.xml" ContentType="application/vnd.openxmlformats-officedocument.wordprocessingml.fontTable+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4D7B" w:rsidRDefault="00994D7B" w:rsidP="00994D7B">
      <w:pPr>
        <w:jc w:val="center"/>
        <w:rPr>
          <w:rFonts w:ascii="Cambria" w:hAnsi="Cambria"/>
          <w:color w:val="365F91" w:themeColor="accent1" w:themeShade="BF"/>
          <w:sz w:val="32"/>
          <w:szCs w:val="32"/>
          <w:u w:val="single"/>
        </w:rPr>
      </w:pPr>
      <w:r>
        <w:rPr>
          <w:rFonts w:ascii="Cambria" w:hAnsi="Cambria"/>
          <w:color w:val="365F91" w:themeColor="accent1" w:themeShade="BF"/>
          <w:sz w:val="32"/>
          <w:szCs w:val="32"/>
          <w:u w:val="single"/>
        </w:rPr>
        <w:t>Scheduling</w:t>
      </w:r>
    </w:p>
    <w:p w:rsidR="00994D7B" w:rsidRDefault="00994D7B" w:rsidP="00994D7B">
      <w:pPr>
        <w:jc w:val="both"/>
        <w:rPr>
          <w:rFonts w:ascii="Cambria" w:hAnsi="Cambria"/>
          <w:color w:val="365F91" w:themeColor="accent1" w:themeShade="BF"/>
          <w:sz w:val="32"/>
          <w:szCs w:val="32"/>
        </w:rPr>
      </w:pPr>
      <w:r w:rsidRPr="00BD2788">
        <w:rPr>
          <w:rFonts w:ascii="Cambria" w:hAnsi="Cambria"/>
          <w:color w:val="365F91" w:themeColor="accent1" w:themeShade="BF"/>
          <w:sz w:val="32"/>
          <w:szCs w:val="32"/>
        </w:rPr>
        <w:t>Contents</w:t>
      </w:r>
      <w:r>
        <w:rPr>
          <w:rFonts w:ascii="Cambria" w:hAnsi="Cambria"/>
          <w:color w:val="365F91" w:themeColor="accent1" w:themeShade="BF"/>
          <w:sz w:val="32"/>
          <w:szCs w:val="32"/>
        </w:rPr>
        <w:t>:</w:t>
      </w:r>
      <w:bookmarkStart w:id="0" w:name="_GoBack"/>
      <w:bookmarkEnd w:id="0"/>
    </w:p>
    <w:p w:rsidR="00994D7B" w:rsidRDefault="00994D7B" w:rsidP="00994D7B">
      <w:pPr>
        <w:jc w:val="both"/>
        <w:rPr>
          <w:rFonts w:ascii="Georgia" w:hAnsi="Georgia"/>
        </w:rPr>
      </w:pPr>
      <w:r>
        <w:rPr>
          <w:rFonts w:ascii="Georgia" w:hAnsi="Georgia"/>
        </w:rPr>
        <w:t>Phoenix Summary ………………………………………………………………</w:t>
      </w:r>
      <w:r w:rsidR="004C4F9F">
        <w:rPr>
          <w:rFonts w:ascii="Georgia" w:hAnsi="Georgia"/>
        </w:rPr>
        <w:t>………………………….. Page 2</w:t>
      </w:r>
    </w:p>
    <w:p w:rsidR="004C4F9F" w:rsidRDefault="004C4F9F" w:rsidP="00994D7B">
      <w:pPr>
        <w:jc w:val="both"/>
        <w:rPr>
          <w:rFonts w:ascii="Georgia" w:hAnsi="Georgia"/>
        </w:rPr>
      </w:pPr>
      <w:r>
        <w:rPr>
          <w:rFonts w:ascii="Georgia" w:hAnsi="Georgia"/>
        </w:rPr>
        <w:t>Needs Review by CCC …………………………………………………………………………………….. Page 9</w:t>
      </w:r>
    </w:p>
    <w:p w:rsidR="004C4F9F" w:rsidRDefault="004C4F9F" w:rsidP="00994D7B">
      <w:pPr>
        <w:jc w:val="both"/>
        <w:rPr>
          <w:rFonts w:ascii="Georgia" w:hAnsi="Georgia"/>
        </w:rPr>
      </w:pPr>
      <w:r>
        <w:rPr>
          <w:rFonts w:ascii="Georgia" w:hAnsi="Georgia"/>
        </w:rPr>
        <w:t>NWP Cover Sheets …………………………………………………………………………………………. Page 10</w:t>
      </w:r>
    </w:p>
    <w:p w:rsidR="004C4F9F" w:rsidRDefault="004C4F9F" w:rsidP="00994D7B">
      <w:pPr>
        <w:jc w:val="both"/>
        <w:rPr>
          <w:rFonts w:ascii="Georgia" w:hAnsi="Georgia"/>
        </w:rPr>
      </w:pPr>
      <w:r>
        <w:rPr>
          <w:rFonts w:ascii="Georgia" w:hAnsi="Georgia"/>
        </w:rPr>
        <w:t>MFM Scheduling Rules …………………………………………………………………………………</w:t>
      </w:r>
      <w:r w:rsidR="00011FEB">
        <w:rPr>
          <w:rFonts w:ascii="Georgia" w:hAnsi="Georgia"/>
        </w:rPr>
        <w:t>.. Page 14</w:t>
      </w:r>
    </w:p>
    <w:p w:rsidR="004C4F9F" w:rsidRDefault="004C4F9F" w:rsidP="00994D7B">
      <w:pPr>
        <w:jc w:val="both"/>
        <w:rPr>
          <w:rFonts w:ascii="Georgia" w:hAnsi="Georgia"/>
        </w:rPr>
      </w:pPr>
      <w:r>
        <w:rPr>
          <w:rFonts w:ascii="Georgia" w:hAnsi="Georgia"/>
        </w:rPr>
        <w:t>Genetic Scheduling …………………………………………………………………………………………</w:t>
      </w:r>
      <w:r w:rsidR="00011FEB">
        <w:rPr>
          <w:rFonts w:ascii="Georgia" w:hAnsi="Georgia"/>
        </w:rPr>
        <w:t xml:space="preserve"> Page 17</w:t>
      </w:r>
    </w:p>
    <w:p w:rsidR="004C4F9F" w:rsidRDefault="004C4F9F" w:rsidP="00994D7B">
      <w:pPr>
        <w:jc w:val="both"/>
        <w:rPr>
          <w:rFonts w:ascii="Georgia" w:hAnsi="Georgia"/>
        </w:rPr>
      </w:pPr>
      <w:r>
        <w:rPr>
          <w:rFonts w:ascii="Georgia" w:hAnsi="Georgia"/>
        </w:rPr>
        <w:t>Mod Risk Scheduling ……………………………………………………………………………………</w:t>
      </w:r>
      <w:r w:rsidR="00011FEB">
        <w:rPr>
          <w:rFonts w:ascii="Georgia" w:hAnsi="Georgia"/>
        </w:rPr>
        <w:t>.. Page 19</w:t>
      </w:r>
    </w:p>
    <w:p w:rsidR="004C4F9F" w:rsidRDefault="004C4F9F" w:rsidP="00994D7B">
      <w:pPr>
        <w:jc w:val="both"/>
        <w:rPr>
          <w:rFonts w:ascii="Georgia" w:hAnsi="Georgia"/>
        </w:rPr>
      </w:pPr>
      <w:r>
        <w:rPr>
          <w:rFonts w:ascii="Georgia" w:hAnsi="Georgia"/>
        </w:rPr>
        <w:t>Term of Care Workflow …………………………………………………………………………………</w:t>
      </w:r>
      <w:r w:rsidR="00011FEB">
        <w:rPr>
          <w:rFonts w:ascii="Georgia" w:hAnsi="Georgia"/>
        </w:rPr>
        <w:t>. Page 20</w:t>
      </w:r>
    </w:p>
    <w:p w:rsidR="004C4F9F" w:rsidRDefault="004C4F9F" w:rsidP="00994D7B">
      <w:pPr>
        <w:jc w:val="both"/>
        <w:rPr>
          <w:rFonts w:ascii="Georgia" w:hAnsi="Georgia"/>
        </w:rPr>
      </w:pPr>
      <w:r>
        <w:rPr>
          <w:rFonts w:ascii="Georgia" w:hAnsi="Georgia"/>
        </w:rPr>
        <w:t>Prior Authorization Workflow …………………………………………………………………………</w:t>
      </w:r>
      <w:r w:rsidR="00011FEB">
        <w:rPr>
          <w:rFonts w:ascii="Georgia" w:hAnsi="Georgia"/>
        </w:rPr>
        <w:t xml:space="preserve"> Page 21</w:t>
      </w:r>
    </w:p>
    <w:p w:rsidR="00041CA7" w:rsidRDefault="00041CA7" w:rsidP="00994D7B">
      <w:pPr>
        <w:jc w:val="both"/>
        <w:rPr>
          <w:rFonts w:ascii="Georgia" w:hAnsi="Georgia"/>
        </w:rPr>
      </w:pPr>
      <w:r>
        <w:rPr>
          <w:rFonts w:ascii="Georgia" w:hAnsi="Georgia"/>
        </w:rPr>
        <w:t>Checking OHP for New Patients ………………………………………………………………………</w:t>
      </w:r>
      <w:r w:rsidR="00011FEB">
        <w:rPr>
          <w:rFonts w:ascii="Georgia" w:hAnsi="Georgia"/>
        </w:rPr>
        <w:t xml:space="preserve"> Page 22</w:t>
      </w:r>
    </w:p>
    <w:p w:rsidR="0024775C" w:rsidRDefault="0024775C" w:rsidP="00994D7B">
      <w:pPr>
        <w:jc w:val="both"/>
        <w:rPr>
          <w:rFonts w:ascii="Georgia" w:hAnsi="Georgia"/>
        </w:rPr>
      </w:pPr>
      <w:r>
        <w:rPr>
          <w:rFonts w:ascii="Georgia" w:hAnsi="Georgia"/>
        </w:rPr>
        <w:t>Pediatric Urologist Scheduling …………………………………………………………………………</w:t>
      </w:r>
      <w:r w:rsidR="00011FEB">
        <w:rPr>
          <w:rFonts w:ascii="Georgia" w:hAnsi="Georgia"/>
        </w:rPr>
        <w:t xml:space="preserve"> Page 25</w:t>
      </w:r>
    </w:p>
    <w:p w:rsidR="00B4271F" w:rsidRDefault="00B4271F" w:rsidP="00994D7B">
      <w:pPr>
        <w:jc w:val="both"/>
        <w:rPr>
          <w:rFonts w:ascii="Georgia" w:hAnsi="Georgia"/>
        </w:rPr>
      </w:pPr>
      <w:r>
        <w:rPr>
          <w:rFonts w:ascii="Georgia" w:hAnsi="Georgia"/>
        </w:rPr>
        <w:t>Pediatric Cardiology Scheduling ………………………………………………………………………</w:t>
      </w:r>
      <w:r w:rsidR="00011FEB">
        <w:rPr>
          <w:rFonts w:ascii="Georgia" w:hAnsi="Georgia"/>
        </w:rPr>
        <w:t xml:space="preserve"> Page 26</w:t>
      </w:r>
    </w:p>
    <w:p w:rsidR="004B3DAD" w:rsidRDefault="004B3DAD" w:rsidP="00994D7B">
      <w:pPr>
        <w:jc w:val="both"/>
        <w:rPr>
          <w:rFonts w:ascii="Georgia" w:hAnsi="Georgia"/>
        </w:rPr>
      </w:pPr>
      <w:r>
        <w:rPr>
          <w:rFonts w:ascii="Georgia" w:hAnsi="Georgia"/>
        </w:rPr>
        <w:t>Dating/Viability and SEQ Orders ……………………………………………………………………. Page 30</w:t>
      </w:r>
    </w:p>
    <w:p w:rsidR="003E0D95" w:rsidRDefault="003E0D95" w:rsidP="00994D7B">
      <w:pPr>
        <w:jc w:val="both"/>
        <w:rPr>
          <w:rFonts w:ascii="Georgia" w:hAnsi="Georgia"/>
        </w:rPr>
      </w:pPr>
      <w:r>
        <w:rPr>
          <w:rFonts w:ascii="Georgia" w:hAnsi="Georgia"/>
        </w:rPr>
        <w:t>NWP Appointment Note Standard ………………………………………………………………….. Page 31</w:t>
      </w:r>
    </w:p>
    <w:p w:rsidR="00693301" w:rsidRDefault="00693301" w:rsidP="00994D7B">
      <w:pPr>
        <w:jc w:val="both"/>
        <w:rPr>
          <w:rFonts w:ascii="Georgia" w:hAnsi="Georgia"/>
        </w:rPr>
      </w:pPr>
      <w:r>
        <w:rPr>
          <w:rFonts w:ascii="Georgia" w:hAnsi="Georgia"/>
        </w:rPr>
        <w:t>Behaviorist Scheduling</w:t>
      </w:r>
      <w:r w:rsidR="00253961">
        <w:rPr>
          <w:rFonts w:ascii="Georgia" w:hAnsi="Georgia"/>
        </w:rPr>
        <w:t xml:space="preserve"> …………………………………………………………………………………… Page 32 </w:t>
      </w:r>
    </w:p>
    <w:p w:rsidR="00976253" w:rsidRDefault="00976253" w:rsidP="00994D7B">
      <w:pPr>
        <w:jc w:val="both"/>
        <w:rPr>
          <w:rFonts w:ascii="Georgia" w:hAnsi="Georgia"/>
        </w:rPr>
      </w:pPr>
      <w:r>
        <w:rPr>
          <w:rFonts w:ascii="Georgia" w:hAnsi="Georgia"/>
        </w:rPr>
        <w:t>HIPAA Scripting ……………………………………………………………………………………………. Page 36</w:t>
      </w:r>
    </w:p>
    <w:p w:rsidR="00A152B6" w:rsidRDefault="00A152B6" w:rsidP="00994D7B">
      <w:pPr>
        <w:jc w:val="both"/>
        <w:rPr>
          <w:rFonts w:ascii="Georgia" w:hAnsi="Georgia"/>
        </w:rPr>
      </w:pPr>
      <w:r>
        <w:rPr>
          <w:rFonts w:ascii="Georgia" w:hAnsi="Georgia"/>
        </w:rPr>
        <w:t>28wk Lab (GTT) or Early GTT Workflow …………………………………………………………. Page 38</w:t>
      </w:r>
    </w:p>
    <w:p w:rsidR="00E560A6" w:rsidRDefault="00E560A6" w:rsidP="00994D7B">
      <w:pPr>
        <w:jc w:val="both"/>
        <w:rPr>
          <w:rFonts w:ascii="Georgia" w:hAnsi="Georgia"/>
        </w:rPr>
      </w:pPr>
      <w:r>
        <w:rPr>
          <w:rFonts w:ascii="Georgia" w:hAnsi="Georgia"/>
        </w:rPr>
        <w:t>PMHNP Scheduling ………………………………………………………………………………………. Page 39</w:t>
      </w:r>
    </w:p>
    <w:p w:rsidR="00444642" w:rsidRDefault="00444642" w:rsidP="00994D7B">
      <w:pPr>
        <w:jc w:val="both"/>
        <w:rPr>
          <w:rFonts w:ascii="Georgia" w:hAnsi="Georgia"/>
        </w:rPr>
      </w:pPr>
      <w:r>
        <w:rPr>
          <w:rFonts w:ascii="Georgia" w:hAnsi="Georgia"/>
        </w:rPr>
        <w:t>PMHNP No Show Policy effective 2/13/2</w:t>
      </w:r>
      <w:r w:rsidR="00E560A6">
        <w:rPr>
          <w:rFonts w:ascii="Georgia" w:hAnsi="Georgia"/>
        </w:rPr>
        <w:t>017 …………………………………………………… Page 43</w:t>
      </w:r>
    </w:p>
    <w:p w:rsidR="00242A0D" w:rsidRDefault="00242A0D" w:rsidP="00994D7B">
      <w:pPr>
        <w:jc w:val="both"/>
        <w:rPr>
          <w:rFonts w:ascii="Georgia" w:hAnsi="Georgia"/>
        </w:rPr>
      </w:pPr>
      <w:r>
        <w:rPr>
          <w:rFonts w:ascii="Georgia" w:hAnsi="Georgia"/>
        </w:rPr>
        <w:t xml:space="preserve">Surrogacy Pregnancy Scheduling …………………………………………………………………… </w:t>
      </w:r>
      <w:r w:rsidR="004A1DB4">
        <w:rPr>
          <w:rFonts w:ascii="Georgia" w:hAnsi="Georgia"/>
        </w:rPr>
        <w:t xml:space="preserve"> </w:t>
      </w:r>
      <w:r>
        <w:rPr>
          <w:rFonts w:ascii="Georgia" w:hAnsi="Georgia"/>
        </w:rPr>
        <w:t>Page 46</w:t>
      </w:r>
    </w:p>
    <w:p w:rsidR="001F457E" w:rsidRDefault="001F457E" w:rsidP="00994D7B">
      <w:pPr>
        <w:jc w:val="both"/>
        <w:rPr>
          <w:rFonts w:ascii="Georgia" w:hAnsi="Georgia"/>
        </w:rPr>
      </w:pPr>
      <w:r>
        <w:rPr>
          <w:rFonts w:ascii="Georgia" w:hAnsi="Georgia"/>
        </w:rPr>
        <w:t>Postpartum 3 week scheduling ………</w:t>
      </w:r>
      <w:r w:rsidR="004A1DB4">
        <w:rPr>
          <w:rFonts w:ascii="Georgia" w:hAnsi="Georgia"/>
        </w:rPr>
        <w:t>……………………………………………………………….</w:t>
      </w:r>
      <w:r>
        <w:rPr>
          <w:rFonts w:ascii="Georgia" w:hAnsi="Georgia"/>
        </w:rPr>
        <w:t xml:space="preserve"> </w:t>
      </w:r>
      <w:r w:rsidR="004A1DB4">
        <w:rPr>
          <w:rFonts w:ascii="Georgia" w:hAnsi="Georgia"/>
        </w:rPr>
        <w:t xml:space="preserve"> </w:t>
      </w:r>
      <w:r w:rsidR="006C293D">
        <w:rPr>
          <w:rFonts w:ascii="Georgia" w:hAnsi="Georgia"/>
        </w:rPr>
        <w:t>Page 47</w:t>
      </w:r>
    </w:p>
    <w:p w:rsidR="0013683C" w:rsidRPr="00994D7B" w:rsidRDefault="0013683C" w:rsidP="00994D7B">
      <w:pPr>
        <w:jc w:val="both"/>
        <w:rPr>
          <w:rFonts w:ascii="Georgia" w:hAnsi="Georgia"/>
        </w:rPr>
      </w:pPr>
    </w:p>
    <w:p w:rsidR="00994D7B" w:rsidRPr="0066758A" w:rsidRDefault="00994D7B" w:rsidP="00994D7B">
      <w:pPr>
        <w:rPr>
          <w:rFonts w:ascii="Cambria" w:hAnsi="Cambria"/>
          <w:color w:val="365F91" w:themeColor="accent1" w:themeShade="BF"/>
          <w:sz w:val="32"/>
          <w:szCs w:val="32"/>
          <w:u w:val="single"/>
        </w:rPr>
      </w:pPr>
    </w:p>
    <w:p w:rsidR="00F36677" w:rsidRDefault="00F36677" w:rsidP="00F919DD">
      <w:pPr>
        <w:keepNext/>
        <w:keepLines/>
        <w:spacing w:before="240" w:after="0"/>
        <w:outlineLvl w:val="0"/>
        <w:rPr>
          <w:rFonts w:ascii="Georgia" w:eastAsiaTheme="majorEastAsia" w:hAnsi="Georgia" w:cstheme="majorBidi"/>
          <w:color w:val="4BACC6" w:themeColor="accent5"/>
          <w:sz w:val="32"/>
          <w:szCs w:val="32"/>
        </w:rPr>
      </w:pPr>
    </w:p>
    <w:p w:rsidR="00F919DD" w:rsidRPr="00EA38F4" w:rsidRDefault="00F919DD" w:rsidP="00F919DD">
      <w:pPr>
        <w:keepNext/>
        <w:keepLines/>
        <w:spacing w:before="240" w:after="0"/>
        <w:outlineLvl w:val="0"/>
        <w:rPr>
          <w:rFonts w:ascii="Georgia" w:eastAsiaTheme="majorEastAsia" w:hAnsi="Georgia" w:cstheme="majorBidi"/>
          <w:color w:val="4BACC6" w:themeColor="accent5"/>
          <w:sz w:val="32"/>
          <w:szCs w:val="32"/>
        </w:rPr>
      </w:pPr>
      <w:r w:rsidRPr="00EA38F4">
        <w:rPr>
          <w:rFonts w:ascii="Georgia" w:eastAsiaTheme="majorEastAsia" w:hAnsi="Georgia" w:cstheme="majorBidi"/>
          <w:color w:val="4BACC6" w:themeColor="accent5"/>
          <w:sz w:val="32"/>
          <w:szCs w:val="32"/>
        </w:rPr>
        <w:t>Phoenix Summary:</w:t>
      </w:r>
    </w:p>
    <w:p w:rsidR="00F919DD" w:rsidRDefault="00F919DD" w:rsidP="00EA38F4">
      <w:pPr>
        <w:rPr>
          <w:rFonts w:ascii="Georgia" w:hAnsi="Georgia"/>
          <w:sz w:val="24"/>
          <w:szCs w:val="24"/>
        </w:rPr>
      </w:pPr>
      <w:r w:rsidRPr="00EA38F4">
        <w:rPr>
          <w:rFonts w:ascii="Georgia" w:hAnsi="Georgia"/>
          <w:sz w:val="24"/>
          <w:szCs w:val="24"/>
        </w:rPr>
        <w:t>To be done for: Initial MFM and Mod Risk Consults, Genetic Consults, and OB Ultrasounds (not needed for GYN ultrasounds).</w:t>
      </w:r>
    </w:p>
    <w:p w:rsidR="00EA38F4" w:rsidRPr="00EA38F4" w:rsidRDefault="00EA38F4" w:rsidP="00EA38F4">
      <w:pPr>
        <w:rPr>
          <w:rFonts w:ascii="Georgia" w:hAnsi="Georgia"/>
          <w:sz w:val="24"/>
          <w:szCs w:val="24"/>
        </w:rPr>
      </w:pPr>
      <w:r w:rsidRPr="00EA38F4">
        <w:rPr>
          <w:rFonts w:ascii="Georgia" w:hAnsi="Georgia"/>
          <w:sz w:val="24"/>
          <w:szCs w:val="24"/>
        </w:rPr>
        <w:t>You will get a referral/order from provider’s office. If the provider is external (i.e. a Providence Provider) you will usually be provided with a faxed referral. Providence referrals do not come with much information, so you will need to contact the referring office to get additional demographics for the patient in order to be able to contact her for scheduling.</w:t>
      </w:r>
    </w:p>
    <w:p w:rsidR="004A0C87" w:rsidRDefault="00EA38F4" w:rsidP="00EA38F4">
      <w:pPr>
        <w:rPr>
          <w:rFonts w:ascii="Georgia" w:hAnsi="Georgia"/>
          <w:sz w:val="24"/>
          <w:szCs w:val="24"/>
        </w:rPr>
      </w:pPr>
      <w:r w:rsidRPr="00EA38F4">
        <w:rPr>
          <w:rFonts w:ascii="Georgia" w:hAnsi="Georgia"/>
          <w:sz w:val="24"/>
          <w:szCs w:val="24"/>
        </w:rPr>
        <w:t>If the referring provider is a WHA provider, there will be an order placed within Centricity. The Clinical Care Coordinator will create the Phoenix Summary from these orders and then route to the Scheduling Proxy as needed.</w:t>
      </w:r>
    </w:p>
    <w:p w:rsidR="00994D7B" w:rsidRPr="00EA38F4" w:rsidRDefault="00994D7B" w:rsidP="00EA38F4">
      <w:pPr>
        <w:rPr>
          <w:rFonts w:ascii="Georgia" w:hAnsi="Georgia"/>
          <w:sz w:val="24"/>
          <w:szCs w:val="24"/>
        </w:rPr>
      </w:pPr>
      <w:r w:rsidRPr="00EA38F4">
        <w:rPr>
          <w:rFonts w:ascii="Georgia" w:hAnsi="Georgia"/>
          <w:noProof/>
          <w:szCs w:val="20"/>
        </w:rPr>
        <mc:AlternateContent>
          <mc:Choice Requires="wps">
            <w:drawing>
              <wp:anchor distT="0" distB="0" distL="114300" distR="114300" simplePos="0" relativeHeight="251670528" behindDoc="0" locked="0" layoutInCell="1" allowOverlap="1" wp14:anchorId="0EBD9165" wp14:editId="197F996C">
                <wp:simplePos x="0" y="0"/>
                <wp:positionH relativeFrom="margin">
                  <wp:posOffset>152400</wp:posOffset>
                </wp:positionH>
                <wp:positionV relativeFrom="paragraph">
                  <wp:posOffset>360045</wp:posOffset>
                </wp:positionV>
                <wp:extent cx="5915025" cy="1514475"/>
                <wp:effectExtent l="0" t="0" r="28575" b="28575"/>
                <wp:wrapNone/>
                <wp:docPr id="466" name="Text Box 466"/>
                <wp:cNvGraphicFramePr/>
                <a:graphic xmlns:a="http://schemas.openxmlformats.org/drawingml/2006/main">
                  <a:graphicData uri="http://schemas.microsoft.com/office/word/2010/wordprocessingShape">
                    <wps:wsp>
                      <wps:cNvSpPr txBox="1"/>
                      <wps:spPr>
                        <a:xfrm>
                          <a:off x="0" y="0"/>
                          <a:ext cx="5915025" cy="1514475"/>
                        </a:xfrm>
                        <a:prstGeom prst="rect">
                          <a:avLst/>
                        </a:prstGeom>
                        <a:solidFill>
                          <a:sysClr val="window" lastClr="FFFFFF"/>
                        </a:solidFill>
                        <a:ln w="19050">
                          <a:solidFill>
                            <a:srgbClr val="00B050"/>
                          </a:solidFill>
                        </a:ln>
                        <a:effectLst/>
                      </wps:spPr>
                      <wps:txbx>
                        <w:txbxContent>
                          <w:p w:rsidR="006918AF" w:rsidRPr="00E758AC" w:rsidRDefault="006918AF" w:rsidP="00994D7B">
                            <w:pPr>
                              <w:rPr>
                                <w:rFonts w:ascii="Georgia" w:hAnsi="Georgia"/>
                              </w:rPr>
                            </w:pPr>
                            <w:r w:rsidRPr="00E758AC">
                              <w:rPr>
                                <w:rFonts w:ascii="Georgia" w:hAnsi="Georgia"/>
                              </w:rPr>
                              <w:t>Notes:</w:t>
                            </w:r>
                            <w:r>
                              <w:rPr>
                                <w:rFonts w:ascii="Georgia" w:hAnsi="Georgia"/>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BD9165" id="_x0000_t202" coordsize="21600,21600" o:spt="202" path="m,l,21600r21600,l21600,xe">
                <v:stroke joinstyle="miter"/>
                <v:path gradientshapeok="t" o:connecttype="rect"/>
              </v:shapetype>
              <v:shape id="Text Box 466" o:spid="_x0000_s1026" type="#_x0000_t202" style="position:absolute;margin-left:12pt;margin-top:28.35pt;width:465.75pt;height:119.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" fillcolor="window" strokecolor="#00b050" strokeweight="1.5pt">
                <v:textbox>
                  <w:txbxContent>
                    <w:p w:rsidR="006918AF" w:rsidRPr="00E758AC" w:rsidRDefault="006918AF" w:rsidP="00994D7B">
                      <w:pPr>
                        <w:rPr>
                          <w:rFonts w:ascii="Georgia" w:hAnsi="Georgia"/>
                        </w:rPr>
                      </w:pPr>
                      <w:r w:rsidRPr="00E758AC">
                        <w:rPr>
                          <w:rFonts w:ascii="Georgia" w:hAnsi="Georgia"/>
                        </w:rPr>
                        <w:t>Notes:</w:t>
                      </w:r>
                      <w:r>
                        <w:rPr>
                          <w:rFonts w:ascii="Georgia" w:hAnsi="Georgia"/>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v:textbox>
                <w10:wrap anchorx="margin"/>
              </v:shape>
            </w:pict>
          </mc:Fallback>
        </mc:AlternateContent>
      </w:r>
    </w:p>
    <w:p w:rsidR="00994D7B" w:rsidRDefault="00994D7B" w:rsidP="00EA38F4">
      <w:pPr>
        <w:keepNext/>
        <w:keepLines/>
        <w:spacing w:before="40" w:after="0"/>
        <w:outlineLvl w:val="1"/>
        <w:rPr>
          <w:rFonts w:asciiTheme="majorHAnsi" w:eastAsiaTheme="majorEastAsia" w:hAnsiTheme="majorHAnsi" w:cstheme="majorBidi"/>
          <w:color w:val="4BACC6" w:themeColor="accent5"/>
          <w:sz w:val="26"/>
          <w:szCs w:val="26"/>
        </w:rPr>
      </w:pPr>
    </w:p>
    <w:p w:rsidR="00994D7B" w:rsidRDefault="00994D7B" w:rsidP="00EA38F4">
      <w:pPr>
        <w:keepNext/>
        <w:keepLines/>
        <w:spacing w:before="40" w:after="0"/>
        <w:outlineLvl w:val="1"/>
        <w:rPr>
          <w:rFonts w:asciiTheme="majorHAnsi" w:eastAsiaTheme="majorEastAsia" w:hAnsiTheme="majorHAnsi" w:cstheme="majorBidi"/>
          <w:color w:val="4BACC6" w:themeColor="accent5"/>
          <w:sz w:val="26"/>
          <w:szCs w:val="26"/>
        </w:rPr>
      </w:pPr>
    </w:p>
    <w:p w:rsidR="00994D7B" w:rsidRDefault="00994D7B" w:rsidP="00EA38F4">
      <w:pPr>
        <w:keepNext/>
        <w:keepLines/>
        <w:spacing w:before="40" w:after="0"/>
        <w:outlineLvl w:val="1"/>
        <w:rPr>
          <w:rFonts w:asciiTheme="majorHAnsi" w:eastAsiaTheme="majorEastAsia" w:hAnsiTheme="majorHAnsi" w:cstheme="majorBidi"/>
          <w:color w:val="4BACC6" w:themeColor="accent5"/>
          <w:sz w:val="26"/>
          <w:szCs w:val="26"/>
        </w:rPr>
      </w:pPr>
    </w:p>
    <w:p w:rsidR="00994D7B" w:rsidRDefault="00994D7B" w:rsidP="00EA38F4">
      <w:pPr>
        <w:keepNext/>
        <w:keepLines/>
        <w:spacing w:before="40" w:after="0"/>
        <w:outlineLvl w:val="1"/>
        <w:rPr>
          <w:rFonts w:asciiTheme="majorHAnsi" w:eastAsiaTheme="majorEastAsia" w:hAnsiTheme="majorHAnsi" w:cstheme="majorBidi"/>
          <w:color w:val="4BACC6" w:themeColor="accent5"/>
          <w:sz w:val="26"/>
          <w:szCs w:val="26"/>
        </w:rPr>
      </w:pPr>
    </w:p>
    <w:p w:rsidR="00994D7B" w:rsidRDefault="00994D7B" w:rsidP="00EA38F4">
      <w:pPr>
        <w:keepNext/>
        <w:keepLines/>
        <w:spacing w:before="40" w:after="0"/>
        <w:outlineLvl w:val="1"/>
        <w:rPr>
          <w:rFonts w:asciiTheme="majorHAnsi" w:eastAsiaTheme="majorEastAsia" w:hAnsiTheme="majorHAnsi" w:cstheme="majorBidi"/>
          <w:color w:val="4BACC6" w:themeColor="accent5"/>
          <w:sz w:val="26"/>
          <w:szCs w:val="26"/>
        </w:rPr>
      </w:pPr>
    </w:p>
    <w:p w:rsidR="00994D7B" w:rsidRDefault="00994D7B" w:rsidP="00EA38F4">
      <w:pPr>
        <w:keepNext/>
        <w:keepLines/>
        <w:spacing w:before="40" w:after="0"/>
        <w:outlineLvl w:val="1"/>
        <w:rPr>
          <w:rFonts w:asciiTheme="majorHAnsi" w:eastAsiaTheme="majorEastAsia" w:hAnsiTheme="majorHAnsi" w:cstheme="majorBidi"/>
          <w:color w:val="4BACC6" w:themeColor="accent5"/>
          <w:sz w:val="26"/>
          <w:szCs w:val="26"/>
        </w:rPr>
      </w:pPr>
    </w:p>
    <w:p w:rsidR="00994D7B" w:rsidRDefault="00994D7B" w:rsidP="00EA38F4">
      <w:pPr>
        <w:keepNext/>
        <w:keepLines/>
        <w:spacing w:before="40" w:after="0"/>
        <w:outlineLvl w:val="1"/>
        <w:rPr>
          <w:rFonts w:asciiTheme="majorHAnsi" w:eastAsiaTheme="majorEastAsia" w:hAnsiTheme="majorHAnsi" w:cstheme="majorBidi"/>
          <w:color w:val="4BACC6" w:themeColor="accent5"/>
          <w:sz w:val="26"/>
          <w:szCs w:val="26"/>
        </w:rPr>
      </w:pPr>
    </w:p>
    <w:p w:rsidR="00F919DD" w:rsidRDefault="00F919DD" w:rsidP="00EA38F4">
      <w:pPr>
        <w:keepNext/>
        <w:keepLines/>
        <w:spacing w:before="40" w:after="0"/>
        <w:outlineLvl w:val="1"/>
        <w:rPr>
          <w:rFonts w:asciiTheme="majorHAnsi" w:eastAsiaTheme="majorEastAsia" w:hAnsiTheme="majorHAnsi" w:cstheme="majorBidi"/>
          <w:color w:val="4BACC6" w:themeColor="accent5"/>
          <w:sz w:val="26"/>
          <w:szCs w:val="26"/>
        </w:rPr>
      </w:pPr>
    </w:p>
    <w:p w:rsidR="00C02070" w:rsidRDefault="00C02070" w:rsidP="00034708">
      <w:pPr>
        <w:keepNext/>
        <w:keepLines/>
        <w:spacing w:before="40" w:after="0"/>
        <w:outlineLvl w:val="1"/>
        <w:rPr>
          <w:rFonts w:asciiTheme="majorHAnsi" w:eastAsiaTheme="majorEastAsia" w:hAnsiTheme="majorHAnsi" w:cstheme="majorBidi"/>
          <w:color w:val="4BACC6" w:themeColor="accent5"/>
          <w:sz w:val="26"/>
          <w:szCs w:val="26"/>
        </w:rPr>
      </w:pPr>
    </w:p>
    <w:p w:rsidR="001001E8" w:rsidRDefault="001001E8" w:rsidP="00034708">
      <w:pPr>
        <w:keepNext/>
        <w:keepLines/>
        <w:spacing w:before="40" w:after="0"/>
        <w:outlineLvl w:val="1"/>
        <w:rPr>
          <w:rFonts w:asciiTheme="majorHAnsi" w:eastAsiaTheme="majorEastAsia" w:hAnsiTheme="majorHAnsi" w:cstheme="majorBidi"/>
          <w:color w:val="4BACC6" w:themeColor="accent5"/>
          <w:sz w:val="26"/>
          <w:szCs w:val="26"/>
        </w:rPr>
      </w:pPr>
    </w:p>
    <w:p w:rsidR="001001E8" w:rsidRDefault="001001E8" w:rsidP="00034708">
      <w:pPr>
        <w:keepNext/>
        <w:keepLines/>
        <w:spacing w:before="40" w:after="0"/>
        <w:outlineLvl w:val="1"/>
        <w:rPr>
          <w:rFonts w:asciiTheme="majorHAnsi" w:eastAsiaTheme="majorEastAsia" w:hAnsiTheme="majorHAnsi" w:cstheme="majorBidi"/>
          <w:color w:val="4BACC6" w:themeColor="accent5"/>
          <w:sz w:val="26"/>
          <w:szCs w:val="26"/>
        </w:rPr>
      </w:pPr>
    </w:p>
    <w:p w:rsidR="00EA38F4" w:rsidRPr="00034708" w:rsidRDefault="00EA38F4" w:rsidP="00034708">
      <w:pPr>
        <w:keepNext/>
        <w:keepLines/>
        <w:spacing w:before="40" w:after="0"/>
        <w:outlineLvl w:val="1"/>
        <w:rPr>
          <w:rFonts w:asciiTheme="majorHAnsi" w:eastAsiaTheme="majorEastAsia" w:hAnsiTheme="majorHAnsi" w:cstheme="majorBidi"/>
          <w:color w:val="4BACC6" w:themeColor="accent5"/>
          <w:sz w:val="26"/>
          <w:szCs w:val="26"/>
        </w:rPr>
      </w:pPr>
      <w:r w:rsidRPr="00EA38F4">
        <w:rPr>
          <w:rFonts w:asciiTheme="majorHAnsi" w:eastAsiaTheme="majorEastAsia" w:hAnsiTheme="majorHAnsi" w:cstheme="majorBidi"/>
          <w:color w:val="4BACC6" w:themeColor="accent5"/>
          <w:sz w:val="26"/>
          <w:szCs w:val="26"/>
        </w:rPr>
        <w:t>To launch a new Phoenix Summary:</w:t>
      </w:r>
    </w:p>
    <w:p w:rsidR="00EA38F4" w:rsidRPr="00EA38F4" w:rsidRDefault="00EA38F4" w:rsidP="00EA38F4">
      <w:r w:rsidRPr="00EA38F4">
        <w:rPr>
          <w:noProof/>
        </w:rPr>
        <mc:AlternateContent>
          <mc:Choice Requires="wps">
            <w:drawing>
              <wp:anchor distT="0" distB="0" distL="114300" distR="114300" simplePos="0" relativeHeight="251648000" behindDoc="0" locked="0" layoutInCell="1" allowOverlap="1" wp14:anchorId="70D3212B" wp14:editId="6EAC6F7F">
                <wp:simplePos x="0" y="0"/>
                <wp:positionH relativeFrom="column">
                  <wp:posOffset>1222375</wp:posOffset>
                </wp:positionH>
                <wp:positionV relativeFrom="paragraph">
                  <wp:posOffset>365125</wp:posOffset>
                </wp:positionV>
                <wp:extent cx="2952750" cy="714375"/>
                <wp:effectExtent l="0" t="0" r="0" b="9525"/>
                <wp:wrapNone/>
                <wp:docPr id="14" name="Text Box 14"/>
                <wp:cNvGraphicFramePr/>
                <a:graphic xmlns:a="http://schemas.openxmlformats.org/drawingml/2006/main">
                  <a:graphicData uri="http://schemas.microsoft.com/office/word/2010/wordprocessingShape">
                    <wps:wsp>
                      <wps:cNvSpPr txBox="1"/>
                      <wps:spPr>
                        <a:xfrm>
                          <a:off x="0" y="0"/>
                          <a:ext cx="2952750" cy="714375"/>
                        </a:xfrm>
                        <a:prstGeom prst="leftArrowCallout">
                          <a:avLst/>
                        </a:prstGeom>
                        <a:gradFill flip="none" rotWithShape="1">
                          <a:gsLst>
                            <a:gs pos="0">
                              <a:sysClr val="window" lastClr="FFFFFF">
                                <a:shade val="30000"/>
                                <a:satMod val="115000"/>
                              </a:sysClr>
                            </a:gs>
                            <a:gs pos="50000">
                              <a:sysClr val="window" lastClr="FFFFFF">
                                <a:shade val="67500"/>
                                <a:satMod val="115000"/>
                              </a:sysClr>
                            </a:gs>
                            <a:gs pos="100000">
                              <a:sysClr val="window" lastClr="FFFFFF">
                                <a:shade val="100000"/>
                                <a:satMod val="115000"/>
                              </a:sysClr>
                            </a:gs>
                          </a:gsLst>
                          <a:lin ang="2700000" scaled="1"/>
                          <a:tileRect/>
                        </a:gradFill>
                        <a:ln w="6350">
                          <a:noFill/>
                        </a:ln>
                        <a:effectLst/>
                      </wps:spPr>
                      <wps:txbx>
                        <w:txbxContent>
                          <w:p w:rsidR="006918AF" w:rsidRPr="00BA0827" w:rsidRDefault="006918AF" w:rsidP="00EA38F4">
                            <w:pPr>
                              <w:rPr>
                                <w:rFonts w:ascii="Georgia" w:hAnsi="Georgia"/>
                              </w:rPr>
                            </w:pPr>
                            <w:r w:rsidRPr="00BA0827">
                              <w:rPr>
                                <w:rFonts w:ascii="Georgia" w:hAnsi="Georgia"/>
                              </w:rPr>
                              <w:t>From your patient’s chart click on “New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D3212B" id="_x0000_t77" coordsize="21600,21600" o:spt="77" adj="7200,5400,3600,8100" path="m@0,l@0@3@2@3@2@1,,10800@2@4@2@5@0@5@0,21600,21600,21600,21600,xe">
                <v:stroke joinstyle="miter"/>
                <v:formulas>
                  <v:f eqn="val #0"/>
                  <v:f eqn="val #1"/>
                  <v:f eqn="val #2"/>
                  <v:f eqn="val #3"/>
                  <v:f eqn="sum 21600 0 #1"/>
                  <v:f eqn="sum 21600 0 #3"/>
                  <v:f eqn="sum #0 21600 0"/>
                  <v:f eqn="prod @6 1 2"/>
                </v:formulas>
                <v:path o:connecttype="custom" o:connectlocs="@7,0;0,10800;@7,21600;21600,10800" o:connectangles="270,180,90,0" textboxrect="@0,0,21600,21600"/>
                <v:handles>
                  <v:h position="#0,topLeft" xrange="@2,21600"/>
                  <v:h position="topLeft,#1" yrange="0,@3"/>
                  <v:h position="#2,#3" xrange="0,@0" yrange="@1,10800"/>
                </v:handles>
              </v:shapetype>
              <v:shape id="Text Box 14" o:spid="_x0000_s1027" type="#_x0000_t77" style="position:absolute;margin-left:96.25pt;margin-top:28.75pt;width:232.5pt;height:56.2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" adj="7565,,1306" fillcolor="#959595" stroked="f" strokeweight=".5pt">
                <v:fill rotate="t" angle="45" colors="0 #959595;.5 #d6d6d6;1 white" focus="100%" type="gradient"/>
                <v:textbox>
                  <w:txbxContent>
                    <w:p w:rsidR="006918AF" w:rsidRPr="00BA0827" w:rsidRDefault="006918AF" w:rsidP="00EA38F4">
                      <w:pPr>
                        <w:rPr>
                          <w:rFonts w:ascii="Georgia" w:hAnsi="Georgia"/>
                        </w:rPr>
                      </w:pPr>
                      <w:r w:rsidRPr="00BA0827">
                        <w:rPr>
                          <w:rFonts w:ascii="Georgia" w:hAnsi="Georgia"/>
                        </w:rPr>
                        <w:t>From your patient’s chart click on “New Document”</w:t>
                      </w:r>
                    </w:p>
                  </w:txbxContent>
                </v:textbox>
              </v:shape>
            </w:pict>
          </mc:Fallback>
        </mc:AlternateContent>
      </w:r>
      <w:r w:rsidRPr="00EA38F4">
        <w:rPr>
          <w:noProof/>
        </w:rPr>
        <w:drawing>
          <wp:inline distT="0" distB="0" distL="0" distR="0" wp14:anchorId="683E4528" wp14:editId="37F010A2">
            <wp:extent cx="4690872" cy="850392"/>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90872" cy="850392"/>
                    </a:xfrm>
                    <a:prstGeom prst="rect">
                      <a:avLst/>
                    </a:prstGeom>
                  </pic:spPr>
                </pic:pic>
              </a:graphicData>
            </a:graphic>
          </wp:inline>
        </w:drawing>
      </w:r>
    </w:p>
    <w:p w:rsidR="00EA38F4" w:rsidRPr="00EA38F4" w:rsidRDefault="00EA38F4" w:rsidP="00EA38F4"/>
    <w:p w:rsidR="00EA38F4" w:rsidRPr="00994D7B" w:rsidRDefault="00EA38F4" w:rsidP="00994D7B">
      <w:pPr>
        <w:jc w:val="right"/>
      </w:pPr>
      <w:r w:rsidRPr="00EA38F4">
        <w:rPr>
          <w:noProof/>
        </w:rPr>
        <w:lastRenderedPageBreak/>
        <mc:AlternateContent>
          <mc:Choice Requires="wps">
            <w:drawing>
              <wp:anchor distT="0" distB="0" distL="114300" distR="114300" simplePos="0" relativeHeight="251649024" behindDoc="0" locked="0" layoutInCell="1" allowOverlap="1" wp14:anchorId="4D9C9C04" wp14:editId="0C1A291C">
                <wp:simplePos x="0" y="0"/>
                <wp:positionH relativeFrom="margin">
                  <wp:posOffset>-361950</wp:posOffset>
                </wp:positionH>
                <wp:positionV relativeFrom="paragraph">
                  <wp:posOffset>302260</wp:posOffset>
                </wp:positionV>
                <wp:extent cx="2352675" cy="619125"/>
                <wp:effectExtent l="0" t="0" r="9525" b="9525"/>
                <wp:wrapNone/>
                <wp:docPr id="15" name="Text Box 15"/>
                <wp:cNvGraphicFramePr/>
                <a:graphic xmlns:a="http://schemas.openxmlformats.org/drawingml/2006/main">
                  <a:graphicData uri="http://schemas.microsoft.com/office/word/2010/wordprocessingShape">
                    <wps:wsp>
                      <wps:cNvSpPr txBox="1"/>
                      <wps:spPr>
                        <a:xfrm>
                          <a:off x="0" y="0"/>
                          <a:ext cx="2352675" cy="619125"/>
                        </a:xfrm>
                        <a:prstGeom prst="rightArrowCallout">
                          <a:avLst/>
                        </a:prstGeom>
                        <a:gradFill flip="none" rotWithShape="1">
                          <a:gsLst>
                            <a:gs pos="0">
                              <a:sysClr val="window" lastClr="FFFFFF">
                                <a:shade val="30000"/>
                                <a:satMod val="115000"/>
                              </a:sysClr>
                            </a:gs>
                            <a:gs pos="50000">
                              <a:sysClr val="window" lastClr="FFFFFF">
                                <a:shade val="67500"/>
                                <a:satMod val="115000"/>
                              </a:sysClr>
                            </a:gs>
                            <a:gs pos="100000">
                              <a:sysClr val="window" lastClr="FFFFFF">
                                <a:shade val="100000"/>
                                <a:satMod val="115000"/>
                              </a:sysClr>
                            </a:gs>
                          </a:gsLst>
                          <a:lin ang="2700000" scaled="1"/>
                          <a:tileRect/>
                        </a:gradFill>
                        <a:ln w="6350">
                          <a:noFill/>
                        </a:ln>
                        <a:effectLst/>
                      </wps:spPr>
                      <wps:txbx>
                        <w:txbxContent>
                          <w:p w:rsidR="006918AF" w:rsidRPr="00F6654F" w:rsidRDefault="006918AF" w:rsidP="00EA38F4">
                            <w:pPr>
                              <w:rPr>
                                <w:rFonts w:ascii="Georgia" w:hAnsi="Georgia"/>
                              </w:rPr>
                            </w:pPr>
                            <w:r w:rsidRPr="00F6654F">
                              <w:rPr>
                                <w:rFonts w:ascii="Georgia" w:hAnsi="Georgia"/>
                              </w:rPr>
                              <w:t>Choose “NWP Phoenix Summary”</w:t>
                            </w:r>
                            <w:r>
                              <w:rPr>
                                <w:rFonts w:ascii="Georgia" w:hAnsi="Georgia"/>
                              </w:rPr>
                              <w:t xml:space="preserve"> and then click “OK”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9C9C04"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Text Box 15" o:spid="_x0000_s1028" type="#_x0000_t78" style="position:absolute;left:0;text-align:left;margin-left:-28.5pt;margin-top:23.8pt;width:185.25pt;height:48.75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" adj="14035,,20179" fillcolor="#959595" stroked="f" strokeweight=".5pt">
                <v:fill rotate="t" angle="45" colors="0 #959595;.5 #d6d6d6;1 white" focus="100%" type="gradient"/>
                <v:textbox>
                  <w:txbxContent>
                    <w:p w:rsidR="006918AF" w:rsidRPr="00F6654F" w:rsidRDefault="006918AF" w:rsidP="00EA38F4">
                      <w:pPr>
                        <w:rPr>
                          <w:rFonts w:ascii="Georgia" w:hAnsi="Georgia"/>
                        </w:rPr>
                      </w:pPr>
                      <w:r w:rsidRPr="00F6654F">
                        <w:rPr>
                          <w:rFonts w:ascii="Georgia" w:hAnsi="Georgia"/>
                        </w:rPr>
                        <w:t>Choose “NWP Phoenix Summary”</w:t>
                      </w:r>
                      <w:r>
                        <w:rPr>
                          <w:rFonts w:ascii="Georgia" w:hAnsi="Georgia"/>
                        </w:rPr>
                        <w:t xml:space="preserve"> and then click “OK”</w:t>
                      </w:r>
                    </w:p>
                  </w:txbxContent>
                </v:textbox>
                <w10:wrap anchorx="margin"/>
              </v:shape>
            </w:pict>
          </mc:Fallback>
        </mc:AlternateContent>
      </w:r>
      <w:r w:rsidRPr="00EA38F4">
        <w:rPr>
          <w:noProof/>
        </w:rPr>
        <w:drawing>
          <wp:inline distT="0" distB="0" distL="0" distR="0" wp14:anchorId="62A7E0F9" wp14:editId="5D6EAD70">
            <wp:extent cx="3986784" cy="2798064"/>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86784" cy="2798064"/>
                    </a:xfrm>
                    <a:prstGeom prst="rect">
                      <a:avLst/>
                    </a:prstGeom>
                  </pic:spPr>
                </pic:pic>
              </a:graphicData>
            </a:graphic>
          </wp:inline>
        </w:drawing>
      </w:r>
    </w:p>
    <w:p w:rsidR="00EA38F4" w:rsidRDefault="00EA38F4" w:rsidP="00EA38F4">
      <w:pPr>
        <w:rPr>
          <w:rFonts w:ascii="Georgia" w:hAnsi="Georgia"/>
          <w:sz w:val="20"/>
          <w:szCs w:val="20"/>
        </w:rPr>
      </w:pPr>
    </w:p>
    <w:p w:rsidR="00994D7B" w:rsidRDefault="00994D7B" w:rsidP="00EA38F4">
      <w:pPr>
        <w:rPr>
          <w:rFonts w:ascii="Georgia" w:hAnsi="Georgia"/>
          <w:sz w:val="20"/>
          <w:szCs w:val="20"/>
        </w:rPr>
      </w:pPr>
    </w:p>
    <w:p w:rsidR="00994D7B" w:rsidRPr="00EA38F4" w:rsidRDefault="00994D7B" w:rsidP="00EA38F4">
      <w:pPr>
        <w:rPr>
          <w:rFonts w:ascii="Georgia" w:hAnsi="Georgia"/>
          <w:sz w:val="20"/>
          <w:szCs w:val="20"/>
        </w:rPr>
      </w:pPr>
    </w:p>
    <w:p w:rsidR="00EA38F4" w:rsidRPr="00EA38F4" w:rsidRDefault="00EA38F4" w:rsidP="00EA38F4">
      <w:pPr>
        <w:jc w:val="right"/>
        <w:rPr>
          <w:rFonts w:ascii="Georgia" w:hAnsi="Georgia"/>
          <w:szCs w:val="20"/>
        </w:rPr>
      </w:pPr>
      <w:r w:rsidRPr="00EA38F4">
        <w:rPr>
          <w:noProof/>
        </w:rPr>
        <mc:AlternateContent>
          <mc:Choice Requires="wps">
            <w:drawing>
              <wp:anchor distT="0" distB="0" distL="114300" distR="114300" simplePos="0" relativeHeight="251650048" behindDoc="0" locked="0" layoutInCell="1" allowOverlap="1" wp14:anchorId="44BBB8EE" wp14:editId="70B25375">
                <wp:simplePos x="0" y="0"/>
                <wp:positionH relativeFrom="column">
                  <wp:posOffset>228600</wp:posOffset>
                </wp:positionH>
                <wp:positionV relativeFrom="paragraph">
                  <wp:posOffset>311786</wp:posOffset>
                </wp:positionV>
                <wp:extent cx="2076450" cy="74295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076450" cy="742950"/>
                        </a:xfrm>
                        <a:prstGeom prst="rightArrowCallout">
                          <a:avLst/>
                        </a:prstGeom>
                        <a:gradFill flip="none" rotWithShape="1">
                          <a:gsLst>
                            <a:gs pos="0">
                              <a:sysClr val="window" lastClr="FFFFFF">
                                <a:shade val="30000"/>
                                <a:satMod val="115000"/>
                              </a:sysClr>
                            </a:gs>
                            <a:gs pos="50000">
                              <a:sysClr val="window" lastClr="FFFFFF">
                                <a:shade val="67500"/>
                                <a:satMod val="115000"/>
                              </a:sysClr>
                            </a:gs>
                            <a:gs pos="100000">
                              <a:sysClr val="window" lastClr="FFFFFF">
                                <a:shade val="100000"/>
                                <a:satMod val="115000"/>
                              </a:sysClr>
                            </a:gs>
                          </a:gsLst>
                          <a:lin ang="2700000" scaled="1"/>
                          <a:tileRect/>
                        </a:gradFill>
                        <a:ln w="6350">
                          <a:noFill/>
                        </a:ln>
                        <a:effectLst/>
                      </wps:spPr>
                      <wps:txbx>
                        <w:txbxContent>
                          <w:p w:rsidR="006918AF" w:rsidRPr="00F6654F" w:rsidRDefault="006918AF" w:rsidP="00EA38F4">
                            <w:pPr>
                              <w:rPr>
                                <w:rFonts w:ascii="Georgia" w:hAnsi="Georgia"/>
                              </w:rPr>
                            </w:pPr>
                            <w:r w:rsidRPr="00F6654F">
                              <w:rPr>
                                <w:rFonts w:ascii="Georgia" w:hAnsi="Georgia"/>
                              </w:rPr>
                              <w:t>Click on the “Forms” tab</w:t>
                            </w:r>
                            <w:r>
                              <w:rPr>
                                <w:rFonts w:ascii="Georgia" w:hAnsi="Georgia"/>
                              </w:rPr>
                              <w:t xml:space="preserve"> or Entry -CCC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BB8EE" id="Text Box 16" o:spid="_x0000_s1029" type="#_x0000_t78" style="position:absolute;left:0;text-align:left;margin-left:18pt;margin-top:24.55pt;width:163.5pt;height:58.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" adj="14035,,19668" fillcolor="#959595" stroked="f" strokeweight=".5pt">
                <v:fill rotate="t" angle="45" colors="0 #959595;.5 #d6d6d6;1 white" focus="100%" type="gradient"/>
                <v:textbox>
                  <w:txbxContent>
                    <w:p w:rsidR="006918AF" w:rsidRPr="00F6654F" w:rsidRDefault="006918AF" w:rsidP="00EA38F4">
                      <w:pPr>
                        <w:rPr>
                          <w:rFonts w:ascii="Georgia" w:hAnsi="Georgia"/>
                        </w:rPr>
                      </w:pPr>
                      <w:r w:rsidRPr="00F6654F">
                        <w:rPr>
                          <w:rFonts w:ascii="Georgia" w:hAnsi="Georgia"/>
                        </w:rPr>
                        <w:t>Click on the “Forms” tab</w:t>
                      </w:r>
                      <w:r>
                        <w:rPr>
                          <w:rFonts w:ascii="Georgia" w:hAnsi="Georgia"/>
                        </w:rPr>
                        <w:t xml:space="preserve"> or Entry -CCC</w:t>
                      </w:r>
                    </w:p>
                  </w:txbxContent>
                </v:textbox>
              </v:shape>
            </w:pict>
          </mc:Fallback>
        </mc:AlternateContent>
      </w:r>
      <w:r w:rsidRPr="00EA38F4">
        <w:rPr>
          <w:noProof/>
        </w:rPr>
        <w:drawing>
          <wp:inline distT="0" distB="0" distL="0" distR="0" wp14:anchorId="043896E9" wp14:editId="0A020F3C">
            <wp:extent cx="3629660" cy="1457325"/>
            <wp:effectExtent l="0" t="0" r="8890" b="9525"/>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45224"/>
                    <a:stretch/>
                  </pic:blipFill>
                  <pic:spPr bwMode="auto">
                    <a:xfrm>
                      <a:off x="0" y="0"/>
                      <a:ext cx="3630168" cy="1457529"/>
                    </a:xfrm>
                    <a:prstGeom prst="rect">
                      <a:avLst/>
                    </a:prstGeom>
                    <a:ln>
                      <a:noFill/>
                    </a:ln>
                    <a:extLst>
                      <a:ext uri="{53640926-AAD7-44D8-BBD7-CCE9431645EC}">
                        <a14:shadowObscured xmlns:a14="http://schemas.microsoft.com/office/drawing/2010/main"/>
                      </a:ext>
                    </a:extLst>
                  </pic:spPr>
                </pic:pic>
              </a:graphicData>
            </a:graphic>
          </wp:inline>
        </w:drawing>
      </w:r>
    </w:p>
    <w:p w:rsidR="00994D7B" w:rsidRDefault="00994D7B" w:rsidP="00EA38F4">
      <w:pPr>
        <w:jc w:val="right"/>
        <w:rPr>
          <w:rFonts w:ascii="Georgia" w:hAnsi="Georgia"/>
          <w:szCs w:val="20"/>
        </w:rPr>
      </w:pPr>
    </w:p>
    <w:p w:rsidR="001001E8" w:rsidRDefault="001001E8" w:rsidP="00994D7B">
      <w:pPr>
        <w:rPr>
          <w:rFonts w:ascii="Georgia" w:hAnsi="Georgia"/>
          <w:sz w:val="20"/>
          <w:szCs w:val="20"/>
        </w:rPr>
      </w:pPr>
    </w:p>
    <w:p w:rsidR="001001E8" w:rsidRDefault="001001E8" w:rsidP="00994D7B">
      <w:pPr>
        <w:rPr>
          <w:rFonts w:ascii="Georgia" w:hAnsi="Georgia"/>
          <w:sz w:val="20"/>
          <w:szCs w:val="20"/>
        </w:rPr>
      </w:pPr>
    </w:p>
    <w:p w:rsidR="001001E8" w:rsidRDefault="001001E8" w:rsidP="00994D7B">
      <w:pPr>
        <w:rPr>
          <w:rFonts w:ascii="Georgia" w:hAnsi="Georgia"/>
          <w:sz w:val="20"/>
          <w:szCs w:val="20"/>
        </w:rPr>
      </w:pPr>
    </w:p>
    <w:p w:rsidR="001001E8" w:rsidRDefault="001001E8" w:rsidP="00994D7B">
      <w:pPr>
        <w:rPr>
          <w:rFonts w:ascii="Georgia" w:hAnsi="Georgia"/>
          <w:sz w:val="20"/>
          <w:szCs w:val="20"/>
        </w:rPr>
      </w:pPr>
    </w:p>
    <w:p w:rsidR="001001E8" w:rsidRDefault="001001E8" w:rsidP="00994D7B">
      <w:pPr>
        <w:rPr>
          <w:rFonts w:ascii="Georgia" w:hAnsi="Georgia"/>
          <w:sz w:val="20"/>
          <w:szCs w:val="20"/>
        </w:rPr>
      </w:pPr>
    </w:p>
    <w:p w:rsidR="001001E8" w:rsidRDefault="001001E8" w:rsidP="00994D7B">
      <w:pPr>
        <w:rPr>
          <w:rFonts w:ascii="Georgia" w:hAnsi="Georgia"/>
          <w:sz w:val="20"/>
          <w:szCs w:val="20"/>
        </w:rPr>
      </w:pPr>
    </w:p>
    <w:p w:rsidR="001001E8" w:rsidRDefault="001001E8" w:rsidP="00994D7B">
      <w:pPr>
        <w:rPr>
          <w:rFonts w:ascii="Georgia" w:hAnsi="Georgia"/>
          <w:sz w:val="20"/>
          <w:szCs w:val="20"/>
        </w:rPr>
      </w:pPr>
    </w:p>
    <w:p w:rsidR="00994D7B" w:rsidRPr="00EA38F4" w:rsidRDefault="00994D7B" w:rsidP="00994D7B">
      <w:pPr>
        <w:rPr>
          <w:rFonts w:ascii="Georgia" w:hAnsi="Georgia"/>
          <w:sz w:val="20"/>
          <w:szCs w:val="20"/>
        </w:rPr>
      </w:pPr>
      <w:r w:rsidRPr="00EA38F4">
        <w:rPr>
          <w:rFonts w:ascii="Georgia" w:hAnsi="Georgia"/>
          <w:sz w:val="20"/>
          <w:szCs w:val="20"/>
        </w:rPr>
        <w:lastRenderedPageBreak/>
        <w:t>Launching a Phoenix Summary (Continued)</w:t>
      </w:r>
    </w:p>
    <w:p w:rsidR="00994D7B" w:rsidRDefault="00994D7B" w:rsidP="00994D7B">
      <w:pPr>
        <w:rPr>
          <w:rFonts w:ascii="Georgia" w:hAnsi="Georgia"/>
          <w:szCs w:val="20"/>
        </w:rPr>
      </w:pPr>
    </w:p>
    <w:p w:rsidR="00EA38F4" w:rsidRPr="00EA38F4" w:rsidRDefault="00EA38F4" w:rsidP="00EA38F4">
      <w:pPr>
        <w:jc w:val="right"/>
        <w:rPr>
          <w:rFonts w:ascii="Georgia" w:hAnsi="Georgia"/>
          <w:szCs w:val="20"/>
        </w:rPr>
      </w:pPr>
      <w:r w:rsidRPr="00EA38F4">
        <w:rPr>
          <w:noProof/>
        </w:rPr>
        <mc:AlternateContent>
          <mc:Choice Requires="wps">
            <w:drawing>
              <wp:anchor distT="0" distB="0" distL="114300" distR="114300" simplePos="0" relativeHeight="251651072" behindDoc="0" locked="0" layoutInCell="1" allowOverlap="1" wp14:anchorId="0C0F392E" wp14:editId="3F115F05">
                <wp:simplePos x="0" y="0"/>
                <wp:positionH relativeFrom="margin">
                  <wp:align>center</wp:align>
                </wp:positionH>
                <wp:positionV relativeFrom="paragraph">
                  <wp:posOffset>140335</wp:posOffset>
                </wp:positionV>
                <wp:extent cx="5553075" cy="1657350"/>
                <wp:effectExtent l="0" t="0" r="9525" b="0"/>
                <wp:wrapNone/>
                <wp:docPr id="17" name="Text Box 17"/>
                <wp:cNvGraphicFramePr/>
                <a:graphic xmlns:a="http://schemas.openxmlformats.org/drawingml/2006/main">
                  <a:graphicData uri="http://schemas.microsoft.com/office/word/2010/wordprocessingShape">
                    <wps:wsp>
                      <wps:cNvSpPr txBox="1"/>
                      <wps:spPr>
                        <a:xfrm>
                          <a:off x="0" y="0"/>
                          <a:ext cx="5553075" cy="1657350"/>
                        </a:xfrm>
                        <a:prstGeom prst="rect">
                          <a:avLst/>
                        </a:prstGeom>
                        <a:gradFill flip="none" rotWithShape="1">
                          <a:gsLst>
                            <a:gs pos="0">
                              <a:sysClr val="window" lastClr="FFFFFF">
                                <a:shade val="30000"/>
                                <a:satMod val="115000"/>
                              </a:sysClr>
                            </a:gs>
                            <a:gs pos="50000">
                              <a:sysClr val="window" lastClr="FFFFFF">
                                <a:shade val="67500"/>
                                <a:satMod val="115000"/>
                              </a:sysClr>
                            </a:gs>
                            <a:gs pos="100000">
                              <a:sysClr val="window" lastClr="FFFFFF">
                                <a:shade val="100000"/>
                                <a:satMod val="115000"/>
                              </a:sysClr>
                            </a:gs>
                          </a:gsLst>
                          <a:lin ang="2700000" scaled="1"/>
                          <a:tileRect/>
                        </a:gradFill>
                        <a:ln w="6350">
                          <a:noFill/>
                        </a:ln>
                        <a:effectLst/>
                      </wps:spPr>
                      <wps:txbx>
                        <w:txbxContent>
                          <w:p w:rsidR="006918AF" w:rsidRDefault="006918AF" w:rsidP="00EA38F4">
                            <w:pPr>
                              <w:rPr>
                                <w:rFonts w:ascii="Georgia" w:hAnsi="Georgia"/>
                              </w:rPr>
                            </w:pPr>
                            <w:r w:rsidRPr="001048AA">
                              <w:rPr>
                                <w:rFonts w:ascii="Georgia" w:hAnsi="Georgia"/>
                              </w:rPr>
                              <w:t xml:space="preserve">Under </w:t>
                            </w:r>
                            <w:r>
                              <w:rPr>
                                <w:rFonts w:ascii="Georgia" w:hAnsi="Georgia"/>
                              </w:rPr>
                              <w:t>“Entry - P</w:t>
                            </w:r>
                            <w:r w:rsidRPr="001048AA">
                              <w:rPr>
                                <w:rFonts w:ascii="Georgia" w:hAnsi="Georgia"/>
                              </w:rPr>
                              <w:t>age 1</w:t>
                            </w:r>
                            <w:r>
                              <w:rPr>
                                <w:rFonts w:ascii="Georgia" w:hAnsi="Georgia"/>
                              </w:rPr>
                              <w:t>”</w:t>
                            </w:r>
                            <w:r w:rsidRPr="001048AA">
                              <w:rPr>
                                <w:rFonts w:ascii="Georgia" w:hAnsi="Georgia"/>
                              </w:rPr>
                              <w:t xml:space="preserve"> the following should be completed:</w:t>
                            </w:r>
                          </w:p>
                          <w:p w:rsidR="006918AF" w:rsidRDefault="006918AF" w:rsidP="002F0F23">
                            <w:pPr>
                              <w:pStyle w:val="ListParagraph"/>
                              <w:numPr>
                                <w:ilvl w:val="0"/>
                                <w:numId w:val="18"/>
                              </w:numPr>
                              <w:rPr>
                                <w:rFonts w:ascii="Georgia" w:hAnsi="Georgia"/>
                              </w:rPr>
                            </w:pPr>
                            <w:r w:rsidRPr="001048AA">
                              <w:rPr>
                                <w:rFonts w:ascii="Georgia" w:hAnsi="Georgia"/>
                              </w:rPr>
                              <w:t>LMP</w:t>
                            </w:r>
                          </w:p>
                          <w:p w:rsidR="006918AF" w:rsidRPr="001048AA" w:rsidRDefault="006918AF" w:rsidP="002F0F23">
                            <w:pPr>
                              <w:pStyle w:val="ListParagraph"/>
                              <w:numPr>
                                <w:ilvl w:val="0"/>
                                <w:numId w:val="18"/>
                              </w:numPr>
                              <w:rPr>
                                <w:rFonts w:ascii="Georgia" w:hAnsi="Georgia"/>
                              </w:rPr>
                            </w:pPr>
                            <w:r w:rsidRPr="001048AA">
                              <w:rPr>
                                <w:rFonts w:ascii="Georgia" w:hAnsi="Georgia"/>
                              </w:rPr>
                              <w:t>EDC</w:t>
                            </w:r>
                          </w:p>
                          <w:p w:rsidR="006918AF" w:rsidRPr="001048AA" w:rsidRDefault="006918AF" w:rsidP="002F0F23">
                            <w:pPr>
                              <w:pStyle w:val="ListParagraph"/>
                              <w:numPr>
                                <w:ilvl w:val="0"/>
                                <w:numId w:val="18"/>
                              </w:numPr>
                              <w:rPr>
                                <w:rFonts w:ascii="Georgia" w:hAnsi="Georgia"/>
                              </w:rPr>
                            </w:pPr>
                            <w:r>
                              <w:rPr>
                                <w:rFonts w:ascii="Georgia" w:hAnsi="Georgia"/>
                              </w:rPr>
                              <w:t>Ordering Provider and Order on Chart</w:t>
                            </w:r>
                          </w:p>
                          <w:p w:rsidR="006918AF" w:rsidRPr="001048AA" w:rsidRDefault="006918AF" w:rsidP="002F0F23">
                            <w:pPr>
                              <w:pStyle w:val="ListParagraph"/>
                              <w:numPr>
                                <w:ilvl w:val="0"/>
                                <w:numId w:val="18"/>
                              </w:numPr>
                              <w:rPr>
                                <w:rFonts w:ascii="Georgia" w:hAnsi="Georgia"/>
                              </w:rPr>
                            </w:pPr>
                            <w:r w:rsidRPr="001048AA">
                              <w:rPr>
                                <w:rFonts w:ascii="Georgia" w:hAnsi="Georgia"/>
                              </w:rPr>
                              <w:t>Location</w:t>
                            </w:r>
                          </w:p>
                          <w:p w:rsidR="006918AF" w:rsidRPr="001048AA" w:rsidRDefault="006918AF" w:rsidP="002F0F23">
                            <w:pPr>
                              <w:pStyle w:val="ListParagraph"/>
                              <w:numPr>
                                <w:ilvl w:val="0"/>
                                <w:numId w:val="18"/>
                              </w:numPr>
                              <w:rPr>
                                <w:rFonts w:ascii="Georgia" w:hAnsi="Georgia"/>
                              </w:rPr>
                            </w:pPr>
                            <w:r w:rsidRPr="001048AA">
                              <w:rPr>
                                <w:rFonts w:ascii="Georgia" w:hAnsi="Georgia"/>
                              </w:rPr>
                              <w:t>If preferred language is other than English and if applicable, if an interpreter is needed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0F392E" id="Text Box 17" o:spid="_x0000_s1030" type="#_x0000_t202" style="position:absolute;left:0;text-align:left;margin-left:0;margin-top:11.05pt;width:437.25pt;height:130.5pt;z-index:25165107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" fillcolor="#959595" stroked="f" strokeweight=".5pt">
                <v:fill rotate="t" angle="45" colors="0 #959595;.5 #d6d6d6;1 white" focus="100%" type="gradient"/>
                <v:textbox>
                  <w:txbxContent>
                    <w:p w:rsidR="006918AF" w:rsidRDefault="006918AF" w:rsidP="00EA38F4">
                      <w:pPr>
                        <w:rPr>
                          <w:rFonts w:ascii="Georgia" w:hAnsi="Georgia"/>
                        </w:rPr>
                      </w:pPr>
                      <w:r w:rsidRPr="001048AA">
                        <w:rPr>
                          <w:rFonts w:ascii="Georgia" w:hAnsi="Georgia"/>
                        </w:rPr>
                        <w:t xml:space="preserve">Under </w:t>
                      </w:r>
                      <w:r>
                        <w:rPr>
                          <w:rFonts w:ascii="Georgia" w:hAnsi="Georgia"/>
                        </w:rPr>
                        <w:t>“Entry - P</w:t>
                      </w:r>
                      <w:r w:rsidRPr="001048AA">
                        <w:rPr>
                          <w:rFonts w:ascii="Georgia" w:hAnsi="Georgia"/>
                        </w:rPr>
                        <w:t>age 1</w:t>
                      </w:r>
                      <w:r>
                        <w:rPr>
                          <w:rFonts w:ascii="Georgia" w:hAnsi="Georgia"/>
                        </w:rPr>
                        <w:t>”</w:t>
                      </w:r>
                      <w:r w:rsidRPr="001048AA">
                        <w:rPr>
                          <w:rFonts w:ascii="Georgia" w:hAnsi="Georgia"/>
                        </w:rPr>
                        <w:t xml:space="preserve"> the following should be completed:</w:t>
                      </w:r>
                    </w:p>
                    <w:p w:rsidR="006918AF" w:rsidRDefault="006918AF" w:rsidP="002F0F23">
                      <w:pPr>
                        <w:pStyle w:val="ListParagraph"/>
                        <w:numPr>
                          <w:ilvl w:val="0"/>
                          <w:numId w:val="18"/>
                        </w:numPr>
                        <w:rPr>
                          <w:rFonts w:ascii="Georgia" w:hAnsi="Georgia"/>
                        </w:rPr>
                      </w:pPr>
                      <w:r w:rsidRPr="001048AA">
                        <w:rPr>
                          <w:rFonts w:ascii="Georgia" w:hAnsi="Georgia"/>
                        </w:rPr>
                        <w:t>LMP</w:t>
                      </w:r>
                    </w:p>
                    <w:p w:rsidR="006918AF" w:rsidRPr="001048AA" w:rsidRDefault="006918AF" w:rsidP="002F0F23">
                      <w:pPr>
                        <w:pStyle w:val="ListParagraph"/>
                        <w:numPr>
                          <w:ilvl w:val="0"/>
                          <w:numId w:val="18"/>
                        </w:numPr>
                        <w:rPr>
                          <w:rFonts w:ascii="Georgia" w:hAnsi="Georgia"/>
                        </w:rPr>
                      </w:pPr>
                      <w:r w:rsidRPr="001048AA">
                        <w:rPr>
                          <w:rFonts w:ascii="Georgia" w:hAnsi="Georgia"/>
                        </w:rPr>
                        <w:t>EDC</w:t>
                      </w:r>
                    </w:p>
                    <w:p w:rsidR="006918AF" w:rsidRPr="001048AA" w:rsidRDefault="006918AF" w:rsidP="002F0F23">
                      <w:pPr>
                        <w:pStyle w:val="ListParagraph"/>
                        <w:numPr>
                          <w:ilvl w:val="0"/>
                          <w:numId w:val="18"/>
                        </w:numPr>
                        <w:rPr>
                          <w:rFonts w:ascii="Georgia" w:hAnsi="Georgia"/>
                        </w:rPr>
                      </w:pPr>
                      <w:r>
                        <w:rPr>
                          <w:rFonts w:ascii="Georgia" w:hAnsi="Georgia"/>
                        </w:rPr>
                        <w:t>Ordering Provider and Order on Chart</w:t>
                      </w:r>
                    </w:p>
                    <w:p w:rsidR="006918AF" w:rsidRPr="001048AA" w:rsidRDefault="006918AF" w:rsidP="002F0F23">
                      <w:pPr>
                        <w:pStyle w:val="ListParagraph"/>
                        <w:numPr>
                          <w:ilvl w:val="0"/>
                          <w:numId w:val="18"/>
                        </w:numPr>
                        <w:rPr>
                          <w:rFonts w:ascii="Georgia" w:hAnsi="Georgia"/>
                        </w:rPr>
                      </w:pPr>
                      <w:r w:rsidRPr="001048AA">
                        <w:rPr>
                          <w:rFonts w:ascii="Georgia" w:hAnsi="Georgia"/>
                        </w:rPr>
                        <w:t>Location</w:t>
                      </w:r>
                    </w:p>
                    <w:p w:rsidR="006918AF" w:rsidRPr="001048AA" w:rsidRDefault="006918AF" w:rsidP="002F0F23">
                      <w:pPr>
                        <w:pStyle w:val="ListParagraph"/>
                        <w:numPr>
                          <w:ilvl w:val="0"/>
                          <w:numId w:val="18"/>
                        </w:numPr>
                        <w:rPr>
                          <w:rFonts w:ascii="Georgia" w:hAnsi="Georgia"/>
                        </w:rPr>
                      </w:pPr>
                      <w:r w:rsidRPr="001048AA">
                        <w:rPr>
                          <w:rFonts w:ascii="Georgia" w:hAnsi="Georgia"/>
                        </w:rPr>
                        <w:t>If preferred language is other than English and if applicable, if an interpreter is needed</w:t>
                      </w:r>
                    </w:p>
                  </w:txbxContent>
                </v:textbox>
                <w10:wrap anchorx="margin"/>
              </v:shape>
            </w:pict>
          </mc:Fallback>
        </mc:AlternateContent>
      </w:r>
    </w:p>
    <w:p w:rsidR="00EA38F4" w:rsidRPr="00EA38F4" w:rsidRDefault="00EA38F4" w:rsidP="00EA38F4">
      <w:pPr>
        <w:jc w:val="right"/>
        <w:rPr>
          <w:rFonts w:ascii="Georgia" w:hAnsi="Georgia"/>
          <w:szCs w:val="20"/>
        </w:rPr>
      </w:pPr>
    </w:p>
    <w:p w:rsidR="00EA38F4" w:rsidRPr="00EA38F4" w:rsidRDefault="00EA38F4" w:rsidP="00EA38F4">
      <w:pPr>
        <w:jc w:val="right"/>
        <w:rPr>
          <w:rFonts w:ascii="Georgia" w:hAnsi="Georgia"/>
          <w:szCs w:val="20"/>
        </w:rPr>
      </w:pPr>
    </w:p>
    <w:p w:rsidR="00EA38F4" w:rsidRPr="00EA38F4" w:rsidRDefault="00EA38F4" w:rsidP="00EA38F4">
      <w:pPr>
        <w:jc w:val="right"/>
        <w:rPr>
          <w:rFonts w:ascii="Georgia" w:hAnsi="Georgia"/>
          <w:szCs w:val="20"/>
        </w:rPr>
      </w:pPr>
    </w:p>
    <w:p w:rsidR="00EA38F4" w:rsidRPr="00EA38F4" w:rsidRDefault="00EA38F4" w:rsidP="00EA38F4">
      <w:pPr>
        <w:jc w:val="right"/>
        <w:rPr>
          <w:rFonts w:ascii="Georgia" w:hAnsi="Georgia"/>
          <w:szCs w:val="20"/>
        </w:rPr>
      </w:pPr>
    </w:p>
    <w:p w:rsidR="00EA38F4" w:rsidRPr="00EA38F4" w:rsidRDefault="00EA38F4" w:rsidP="00EA38F4">
      <w:pPr>
        <w:jc w:val="right"/>
        <w:rPr>
          <w:rFonts w:ascii="Georgia" w:hAnsi="Georgia"/>
          <w:szCs w:val="20"/>
        </w:rPr>
      </w:pPr>
    </w:p>
    <w:p w:rsidR="00EA38F4" w:rsidRPr="00EA38F4" w:rsidRDefault="002E50EF" w:rsidP="00EA38F4">
      <w:pPr>
        <w:jc w:val="right"/>
        <w:rPr>
          <w:rFonts w:ascii="Georgia" w:hAnsi="Georgia"/>
          <w:szCs w:val="20"/>
        </w:rPr>
      </w:pPr>
      <w:r w:rsidRPr="00EA38F4">
        <w:rPr>
          <w:rFonts w:ascii="Georgia" w:hAnsi="Georgia"/>
          <w:noProof/>
          <w:szCs w:val="20"/>
        </w:rPr>
        <mc:AlternateContent>
          <mc:Choice Requires="wps">
            <w:drawing>
              <wp:anchor distT="0" distB="0" distL="114300" distR="114300" simplePos="0" relativeHeight="251672576" behindDoc="0" locked="0" layoutInCell="1" allowOverlap="1" wp14:anchorId="7D8A65FB" wp14:editId="4177514F">
                <wp:simplePos x="0" y="0"/>
                <wp:positionH relativeFrom="column">
                  <wp:posOffset>51435</wp:posOffset>
                </wp:positionH>
                <wp:positionV relativeFrom="paragraph">
                  <wp:posOffset>265430</wp:posOffset>
                </wp:positionV>
                <wp:extent cx="933450" cy="590550"/>
                <wp:effectExtent l="0" t="0" r="19050" b="19050"/>
                <wp:wrapNone/>
                <wp:docPr id="468" name="Rectangle 468"/>
                <wp:cNvGraphicFramePr/>
                <a:graphic xmlns:a="http://schemas.openxmlformats.org/drawingml/2006/main">
                  <a:graphicData uri="http://schemas.microsoft.com/office/word/2010/wordprocessingShape">
                    <wps:wsp>
                      <wps:cNvSpPr/>
                      <wps:spPr>
                        <a:xfrm>
                          <a:off x="0" y="0"/>
                          <a:ext cx="933450" cy="59055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3836E6" id="Rectangle 468" o:spid="_x0000_s1026" style="position:absolute;margin-left:4.05pt;margin-top:20.9pt;width:73.5pt;height:46.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" filled="f" strokecolor="red" strokeweight="2pt"/>
            </w:pict>
          </mc:Fallback>
        </mc:AlternateContent>
      </w:r>
    </w:p>
    <w:p w:rsidR="00EA38F4" w:rsidRPr="00EA38F4" w:rsidRDefault="00EA38F4" w:rsidP="00EA38F4">
      <w:pPr>
        <w:rPr>
          <w:rFonts w:ascii="Georgia" w:hAnsi="Georgia"/>
          <w:szCs w:val="20"/>
        </w:rPr>
      </w:pPr>
      <w:r w:rsidRPr="00EA38F4">
        <w:rPr>
          <w:noProof/>
        </w:rPr>
        <w:drawing>
          <wp:inline distT="0" distB="0" distL="0" distR="0" wp14:anchorId="062B40A7" wp14:editId="445C0203">
            <wp:extent cx="5367528" cy="2834640"/>
            <wp:effectExtent l="0" t="0" r="5080" b="381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4616" t="13378" r="6090" b="30967"/>
                    <a:stretch/>
                  </pic:blipFill>
                  <pic:spPr bwMode="auto">
                    <a:xfrm>
                      <a:off x="0" y="0"/>
                      <a:ext cx="5367528" cy="2834640"/>
                    </a:xfrm>
                    <a:prstGeom prst="rect">
                      <a:avLst/>
                    </a:prstGeom>
                    <a:ln>
                      <a:noFill/>
                    </a:ln>
                    <a:extLst>
                      <a:ext uri="{53640926-AAD7-44D8-BBD7-CCE9431645EC}">
                        <a14:shadowObscured xmlns:a14="http://schemas.microsoft.com/office/drawing/2010/main"/>
                      </a:ext>
                    </a:extLst>
                  </pic:spPr>
                </pic:pic>
              </a:graphicData>
            </a:graphic>
          </wp:inline>
        </w:drawing>
      </w:r>
    </w:p>
    <w:p w:rsidR="001001E8" w:rsidRDefault="001001E8" w:rsidP="00994D7B">
      <w:pPr>
        <w:rPr>
          <w:rFonts w:ascii="Georgia" w:hAnsi="Georgia"/>
          <w:sz w:val="20"/>
          <w:szCs w:val="20"/>
        </w:rPr>
      </w:pPr>
    </w:p>
    <w:p w:rsidR="001001E8" w:rsidRDefault="001001E8" w:rsidP="00994D7B">
      <w:pPr>
        <w:rPr>
          <w:rFonts w:ascii="Georgia" w:hAnsi="Georgia"/>
          <w:sz w:val="20"/>
          <w:szCs w:val="20"/>
        </w:rPr>
      </w:pPr>
    </w:p>
    <w:p w:rsidR="001001E8" w:rsidRDefault="001001E8" w:rsidP="00994D7B">
      <w:pPr>
        <w:rPr>
          <w:rFonts w:ascii="Georgia" w:hAnsi="Georgia"/>
          <w:sz w:val="20"/>
          <w:szCs w:val="20"/>
        </w:rPr>
      </w:pPr>
    </w:p>
    <w:p w:rsidR="001001E8" w:rsidRDefault="001001E8" w:rsidP="00994D7B">
      <w:pPr>
        <w:rPr>
          <w:rFonts w:ascii="Georgia" w:hAnsi="Georgia"/>
          <w:sz w:val="20"/>
          <w:szCs w:val="20"/>
        </w:rPr>
      </w:pPr>
    </w:p>
    <w:p w:rsidR="001001E8" w:rsidRDefault="001001E8" w:rsidP="00994D7B">
      <w:pPr>
        <w:rPr>
          <w:rFonts w:ascii="Georgia" w:hAnsi="Georgia"/>
          <w:sz w:val="20"/>
          <w:szCs w:val="20"/>
        </w:rPr>
      </w:pPr>
    </w:p>
    <w:p w:rsidR="001001E8" w:rsidRDefault="001001E8" w:rsidP="00994D7B">
      <w:pPr>
        <w:rPr>
          <w:rFonts w:ascii="Georgia" w:hAnsi="Georgia"/>
          <w:sz w:val="20"/>
          <w:szCs w:val="20"/>
        </w:rPr>
      </w:pPr>
    </w:p>
    <w:p w:rsidR="001001E8" w:rsidRDefault="001001E8" w:rsidP="00994D7B">
      <w:pPr>
        <w:rPr>
          <w:rFonts w:ascii="Georgia" w:hAnsi="Georgia"/>
          <w:sz w:val="20"/>
          <w:szCs w:val="20"/>
        </w:rPr>
      </w:pPr>
    </w:p>
    <w:p w:rsidR="00994D7B" w:rsidRPr="00EA38F4" w:rsidRDefault="00994D7B" w:rsidP="00994D7B">
      <w:pPr>
        <w:rPr>
          <w:rFonts w:ascii="Georgia" w:hAnsi="Georgia"/>
          <w:sz w:val="20"/>
          <w:szCs w:val="20"/>
        </w:rPr>
      </w:pPr>
      <w:r w:rsidRPr="00EA38F4">
        <w:rPr>
          <w:rFonts w:ascii="Georgia" w:hAnsi="Georgia"/>
          <w:sz w:val="20"/>
          <w:szCs w:val="20"/>
        </w:rPr>
        <w:lastRenderedPageBreak/>
        <w:t>Launching a Phoenix Summary (Continued)</w:t>
      </w:r>
    </w:p>
    <w:p w:rsidR="00994D7B" w:rsidRPr="00EA38F4" w:rsidRDefault="00994D7B" w:rsidP="00EA38F4">
      <w:pPr>
        <w:rPr>
          <w:rFonts w:ascii="Georgia" w:hAnsi="Georgia"/>
          <w:sz w:val="20"/>
          <w:szCs w:val="20"/>
        </w:rPr>
      </w:pPr>
    </w:p>
    <w:p w:rsidR="00EA38F4" w:rsidRPr="00EA38F4" w:rsidRDefault="00EA38F4" w:rsidP="00EA38F4">
      <w:pPr>
        <w:rPr>
          <w:rFonts w:ascii="Georgia" w:hAnsi="Georgia"/>
          <w:sz w:val="20"/>
          <w:szCs w:val="20"/>
        </w:rPr>
      </w:pPr>
      <w:r w:rsidRPr="00EA38F4">
        <w:rPr>
          <w:rFonts w:ascii="Georgia" w:hAnsi="Georgia"/>
          <w:noProof/>
          <w:sz w:val="20"/>
          <w:szCs w:val="20"/>
        </w:rPr>
        <mc:AlternateContent>
          <mc:Choice Requires="wps">
            <w:drawing>
              <wp:anchor distT="0" distB="0" distL="114300" distR="114300" simplePos="0" relativeHeight="251652096" behindDoc="0" locked="0" layoutInCell="1" allowOverlap="1" wp14:anchorId="6AC1DE2C" wp14:editId="2A7536B2">
                <wp:simplePos x="0" y="0"/>
                <wp:positionH relativeFrom="margin">
                  <wp:posOffset>164757</wp:posOffset>
                </wp:positionH>
                <wp:positionV relativeFrom="paragraph">
                  <wp:posOffset>14383</wp:posOffset>
                </wp:positionV>
                <wp:extent cx="5219700" cy="1820562"/>
                <wp:effectExtent l="0" t="0" r="0" b="8255"/>
                <wp:wrapNone/>
                <wp:docPr id="19" name="Text Box 19"/>
                <wp:cNvGraphicFramePr/>
                <a:graphic xmlns:a="http://schemas.openxmlformats.org/drawingml/2006/main">
                  <a:graphicData uri="http://schemas.microsoft.com/office/word/2010/wordprocessingShape">
                    <wps:wsp>
                      <wps:cNvSpPr txBox="1"/>
                      <wps:spPr>
                        <a:xfrm>
                          <a:off x="0" y="0"/>
                          <a:ext cx="5219700" cy="1820562"/>
                        </a:xfrm>
                        <a:prstGeom prst="rect">
                          <a:avLst/>
                        </a:prstGeom>
                        <a:gradFill flip="none" rotWithShape="1">
                          <a:gsLst>
                            <a:gs pos="0">
                              <a:sysClr val="window" lastClr="FFFFFF">
                                <a:shade val="30000"/>
                                <a:satMod val="115000"/>
                              </a:sysClr>
                            </a:gs>
                            <a:gs pos="50000">
                              <a:sysClr val="window" lastClr="FFFFFF">
                                <a:shade val="67500"/>
                                <a:satMod val="115000"/>
                              </a:sysClr>
                            </a:gs>
                            <a:gs pos="100000">
                              <a:sysClr val="window" lastClr="FFFFFF">
                                <a:shade val="100000"/>
                                <a:satMod val="115000"/>
                              </a:sysClr>
                            </a:gs>
                          </a:gsLst>
                          <a:lin ang="2700000" scaled="1"/>
                          <a:tileRect/>
                        </a:gradFill>
                        <a:ln w="6350">
                          <a:noFill/>
                        </a:ln>
                        <a:effectLst/>
                      </wps:spPr>
                      <wps:txbx>
                        <w:txbxContent>
                          <w:p w:rsidR="006918AF" w:rsidRPr="00DC2E6D" w:rsidRDefault="006918AF" w:rsidP="00EA38F4">
                            <w:pPr>
                              <w:rPr>
                                <w:rFonts w:ascii="Georgia" w:hAnsi="Georgia"/>
                              </w:rPr>
                            </w:pPr>
                            <w:r w:rsidRPr="00DC2E6D">
                              <w:rPr>
                                <w:rFonts w:ascii="Georgia" w:hAnsi="Georgia"/>
                              </w:rPr>
                              <w:t>Skip to “Entry – Page 3”</w:t>
                            </w:r>
                            <w:r>
                              <w:rPr>
                                <w:rFonts w:ascii="Georgia" w:hAnsi="Georgia"/>
                              </w:rPr>
                              <w:t xml:space="preserve"> OB Ultrasound</w:t>
                            </w:r>
                          </w:p>
                          <w:p w:rsidR="006918AF" w:rsidRDefault="006918AF" w:rsidP="00EA38F4">
                            <w:pPr>
                              <w:rPr>
                                <w:rFonts w:ascii="Georgia" w:hAnsi="Georgia"/>
                              </w:rPr>
                            </w:pPr>
                            <w:r>
                              <w:rPr>
                                <w:rFonts w:ascii="Georgia" w:hAnsi="Georgia"/>
                              </w:rPr>
                              <w:t>I</w:t>
                            </w:r>
                            <w:r w:rsidRPr="00DC2E6D">
                              <w:rPr>
                                <w:rFonts w:ascii="Georgia" w:hAnsi="Georgia"/>
                              </w:rPr>
                              <w:t xml:space="preserve">f you have been provided the information, choose the appropriate boxes under the </w:t>
                            </w:r>
                            <w:r>
                              <w:rPr>
                                <w:rFonts w:ascii="Georgia" w:hAnsi="Georgia"/>
                              </w:rPr>
                              <w:t xml:space="preserve">following fields: </w:t>
                            </w:r>
                          </w:p>
                          <w:p w:rsidR="006918AF" w:rsidRPr="00F03DE2" w:rsidRDefault="006918AF" w:rsidP="002F0F23">
                            <w:pPr>
                              <w:pStyle w:val="ListParagraph"/>
                              <w:numPr>
                                <w:ilvl w:val="0"/>
                                <w:numId w:val="19"/>
                              </w:numPr>
                              <w:rPr>
                                <w:rFonts w:ascii="Georgia" w:hAnsi="Georgia"/>
                              </w:rPr>
                            </w:pPr>
                            <w:r w:rsidRPr="00F03DE2">
                              <w:rPr>
                                <w:rFonts w:ascii="Georgia" w:hAnsi="Georgia"/>
                              </w:rPr>
                              <w:t>Fetus</w:t>
                            </w:r>
                          </w:p>
                          <w:p w:rsidR="006918AF" w:rsidRPr="00F03DE2" w:rsidRDefault="006918AF" w:rsidP="002F0F23">
                            <w:pPr>
                              <w:pStyle w:val="ListParagraph"/>
                              <w:numPr>
                                <w:ilvl w:val="0"/>
                                <w:numId w:val="19"/>
                              </w:numPr>
                              <w:rPr>
                                <w:rFonts w:ascii="Georgia" w:hAnsi="Georgia"/>
                              </w:rPr>
                            </w:pPr>
                            <w:r w:rsidRPr="00F03DE2">
                              <w:rPr>
                                <w:rFonts w:ascii="Georgia" w:hAnsi="Georgia"/>
                              </w:rPr>
                              <w:t>Indication</w:t>
                            </w:r>
                          </w:p>
                          <w:p w:rsidR="006918AF" w:rsidRPr="00F03DE2" w:rsidRDefault="006918AF" w:rsidP="002F0F23">
                            <w:pPr>
                              <w:pStyle w:val="ListParagraph"/>
                              <w:numPr>
                                <w:ilvl w:val="0"/>
                                <w:numId w:val="19"/>
                              </w:numPr>
                              <w:rPr>
                                <w:rFonts w:ascii="Georgia" w:hAnsi="Georgia"/>
                              </w:rPr>
                            </w:pPr>
                            <w:r w:rsidRPr="00F03DE2">
                              <w:rPr>
                                <w:rFonts w:ascii="Georgia" w:hAnsi="Georgia"/>
                              </w:rPr>
                              <w:t xml:space="preserve">Any of the corresponding studies boxes. </w:t>
                            </w:r>
                          </w:p>
                          <w:p w:rsidR="006918AF" w:rsidRPr="00DC2E6D" w:rsidRDefault="006918AF" w:rsidP="00EA38F4">
                            <w:pPr>
                              <w:rPr>
                                <w:rFonts w:ascii="Georgia" w:hAnsi="Georgia"/>
                              </w:rPr>
                            </w:pPr>
                            <w:r w:rsidRPr="00DC2E6D">
                              <w:rPr>
                                <w:rFonts w:ascii="Georgia" w:hAnsi="Georgia"/>
                              </w:rPr>
                              <w:t xml:space="preserve">If this information is </w:t>
                            </w:r>
                            <w:r>
                              <w:rPr>
                                <w:rFonts w:ascii="Georgia" w:hAnsi="Georgia"/>
                              </w:rPr>
                              <w:t>not</w:t>
                            </w:r>
                            <w:r w:rsidRPr="00DC2E6D">
                              <w:rPr>
                                <w:rFonts w:ascii="Georgia" w:hAnsi="Georgia"/>
                              </w:rPr>
                              <w:t xml:space="preserve"> provided, you can leave blank.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1DE2C" id="Text Box 19" o:spid="_x0000_s1031" type="#_x0000_t202" style="position:absolute;margin-left:12.95pt;margin-top:1.15pt;width:411pt;height:143.3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" fillcolor="#959595" stroked="f" strokeweight=".5pt">
                <v:fill rotate="t" angle="45" colors="0 #959595;.5 #d6d6d6;1 white" focus="100%" type="gradient"/>
                <v:textbox>
                  <w:txbxContent>
                    <w:p w:rsidR="006918AF" w:rsidRPr="00DC2E6D" w:rsidRDefault="006918AF" w:rsidP="00EA38F4">
                      <w:pPr>
                        <w:rPr>
                          <w:rFonts w:ascii="Georgia" w:hAnsi="Georgia"/>
                        </w:rPr>
                      </w:pPr>
                      <w:r w:rsidRPr="00DC2E6D">
                        <w:rPr>
                          <w:rFonts w:ascii="Georgia" w:hAnsi="Georgia"/>
                        </w:rPr>
                        <w:t>Skip to “Entry – Page 3”</w:t>
                      </w:r>
                      <w:r>
                        <w:rPr>
                          <w:rFonts w:ascii="Georgia" w:hAnsi="Georgia"/>
                        </w:rPr>
                        <w:t xml:space="preserve"> OB Ultrasound</w:t>
                      </w:r>
                    </w:p>
                    <w:p w:rsidR="006918AF" w:rsidRDefault="006918AF" w:rsidP="00EA38F4">
                      <w:pPr>
                        <w:rPr>
                          <w:rFonts w:ascii="Georgia" w:hAnsi="Georgia"/>
                        </w:rPr>
                      </w:pPr>
                      <w:r>
                        <w:rPr>
                          <w:rFonts w:ascii="Georgia" w:hAnsi="Georgia"/>
                        </w:rPr>
                        <w:t>I</w:t>
                      </w:r>
                      <w:r w:rsidRPr="00DC2E6D">
                        <w:rPr>
                          <w:rFonts w:ascii="Georgia" w:hAnsi="Georgia"/>
                        </w:rPr>
                        <w:t xml:space="preserve">f you have been provided the information, choose the appropriate boxes under the </w:t>
                      </w:r>
                      <w:r>
                        <w:rPr>
                          <w:rFonts w:ascii="Georgia" w:hAnsi="Georgia"/>
                        </w:rPr>
                        <w:t xml:space="preserve">following fields: </w:t>
                      </w:r>
                    </w:p>
                    <w:p w:rsidR="006918AF" w:rsidRPr="00F03DE2" w:rsidRDefault="006918AF" w:rsidP="002F0F23">
                      <w:pPr>
                        <w:pStyle w:val="ListParagraph"/>
                        <w:numPr>
                          <w:ilvl w:val="0"/>
                          <w:numId w:val="19"/>
                        </w:numPr>
                        <w:rPr>
                          <w:rFonts w:ascii="Georgia" w:hAnsi="Georgia"/>
                        </w:rPr>
                      </w:pPr>
                      <w:r w:rsidRPr="00F03DE2">
                        <w:rPr>
                          <w:rFonts w:ascii="Georgia" w:hAnsi="Georgia"/>
                        </w:rPr>
                        <w:t>Fetus</w:t>
                      </w:r>
                    </w:p>
                    <w:p w:rsidR="006918AF" w:rsidRPr="00F03DE2" w:rsidRDefault="006918AF" w:rsidP="002F0F23">
                      <w:pPr>
                        <w:pStyle w:val="ListParagraph"/>
                        <w:numPr>
                          <w:ilvl w:val="0"/>
                          <w:numId w:val="19"/>
                        </w:numPr>
                        <w:rPr>
                          <w:rFonts w:ascii="Georgia" w:hAnsi="Georgia"/>
                        </w:rPr>
                      </w:pPr>
                      <w:r w:rsidRPr="00F03DE2">
                        <w:rPr>
                          <w:rFonts w:ascii="Georgia" w:hAnsi="Georgia"/>
                        </w:rPr>
                        <w:t>Indication</w:t>
                      </w:r>
                    </w:p>
                    <w:p w:rsidR="006918AF" w:rsidRPr="00F03DE2" w:rsidRDefault="006918AF" w:rsidP="002F0F23">
                      <w:pPr>
                        <w:pStyle w:val="ListParagraph"/>
                        <w:numPr>
                          <w:ilvl w:val="0"/>
                          <w:numId w:val="19"/>
                        </w:numPr>
                        <w:rPr>
                          <w:rFonts w:ascii="Georgia" w:hAnsi="Georgia"/>
                        </w:rPr>
                      </w:pPr>
                      <w:r w:rsidRPr="00F03DE2">
                        <w:rPr>
                          <w:rFonts w:ascii="Georgia" w:hAnsi="Georgia"/>
                        </w:rPr>
                        <w:t xml:space="preserve">Any of the corresponding studies boxes. </w:t>
                      </w:r>
                    </w:p>
                    <w:p w:rsidR="006918AF" w:rsidRPr="00DC2E6D" w:rsidRDefault="006918AF" w:rsidP="00EA38F4">
                      <w:pPr>
                        <w:rPr>
                          <w:rFonts w:ascii="Georgia" w:hAnsi="Georgia"/>
                        </w:rPr>
                      </w:pPr>
                      <w:r w:rsidRPr="00DC2E6D">
                        <w:rPr>
                          <w:rFonts w:ascii="Georgia" w:hAnsi="Georgia"/>
                        </w:rPr>
                        <w:t xml:space="preserve">If this information is </w:t>
                      </w:r>
                      <w:r>
                        <w:rPr>
                          <w:rFonts w:ascii="Georgia" w:hAnsi="Georgia"/>
                        </w:rPr>
                        <w:t>not</w:t>
                      </w:r>
                      <w:r w:rsidRPr="00DC2E6D">
                        <w:rPr>
                          <w:rFonts w:ascii="Georgia" w:hAnsi="Georgia"/>
                        </w:rPr>
                        <w:t xml:space="preserve"> provided, you can leave blank.</w:t>
                      </w:r>
                    </w:p>
                  </w:txbxContent>
                </v:textbox>
                <w10:wrap anchorx="margin"/>
              </v:shape>
            </w:pict>
          </mc:Fallback>
        </mc:AlternateContent>
      </w:r>
    </w:p>
    <w:p w:rsidR="00EA38F4" w:rsidRPr="00EA38F4" w:rsidRDefault="00EA38F4" w:rsidP="00EA38F4">
      <w:pPr>
        <w:rPr>
          <w:rFonts w:ascii="Georgia" w:hAnsi="Georgia"/>
          <w:sz w:val="20"/>
          <w:szCs w:val="20"/>
        </w:rPr>
      </w:pPr>
    </w:p>
    <w:p w:rsidR="00EA38F4" w:rsidRPr="00EA38F4" w:rsidRDefault="00EA38F4" w:rsidP="00EA38F4">
      <w:pPr>
        <w:rPr>
          <w:rFonts w:ascii="Georgia" w:hAnsi="Georgia"/>
          <w:sz w:val="20"/>
          <w:szCs w:val="20"/>
        </w:rPr>
      </w:pPr>
    </w:p>
    <w:p w:rsidR="00EA38F4" w:rsidRPr="00EA38F4" w:rsidRDefault="00EA38F4" w:rsidP="00EA38F4">
      <w:pPr>
        <w:rPr>
          <w:rFonts w:ascii="Georgia" w:hAnsi="Georgia"/>
          <w:szCs w:val="20"/>
        </w:rPr>
      </w:pPr>
    </w:p>
    <w:p w:rsidR="00EA38F4" w:rsidRPr="00EA38F4" w:rsidRDefault="00EA38F4" w:rsidP="00EA38F4">
      <w:pPr>
        <w:rPr>
          <w:rFonts w:ascii="Georgia" w:hAnsi="Georgia"/>
          <w:szCs w:val="20"/>
        </w:rPr>
      </w:pPr>
    </w:p>
    <w:p w:rsidR="00EA38F4" w:rsidRPr="00EA38F4" w:rsidRDefault="00EA38F4" w:rsidP="00EA38F4">
      <w:pPr>
        <w:rPr>
          <w:rFonts w:ascii="Georgia" w:hAnsi="Georgia"/>
          <w:szCs w:val="20"/>
        </w:rPr>
      </w:pPr>
    </w:p>
    <w:p w:rsidR="00EA38F4" w:rsidRPr="00EA38F4" w:rsidRDefault="00EA38F4" w:rsidP="00EA38F4">
      <w:pPr>
        <w:rPr>
          <w:rFonts w:ascii="Georgia" w:hAnsi="Georgia"/>
          <w:szCs w:val="20"/>
        </w:rPr>
      </w:pPr>
    </w:p>
    <w:p w:rsidR="00EA38F4" w:rsidRPr="00EA38F4" w:rsidRDefault="002E50EF" w:rsidP="00EA38F4">
      <w:pPr>
        <w:rPr>
          <w:rFonts w:ascii="Georgia" w:hAnsi="Georgia"/>
          <w:szCs w:val="20"/>
        </w:rPr>
      </w:pPr>
      <w:r w:rsidRPr="00EA38F4">
        <w:rPr>
          <w:rFonts w:ascii="Georgia" w:hAnsi="Georgia"/>
          <w:noProof/>
          <w:szCs w:val="20"/>
        </w:rPr>
        <mc:AlternateContent>
          <mc:Choice Requires="wps">
            <w:drawing>
              <wp:anchor distT="0" distB="0" distL="114300" distR="114300" simplePos="0" relativeHeight="251671552" behindDoc="0" locked="0" layoutInCell="1" allowOverlap="1" wp14:anchorId="347DF6A5" wp14:editId="5F6BF513">
                <wp:simplePos x="0" y="0"/>
                <wp:positionH relativeFrom="column">
                  <wp:posOffset>1836573</wp:posOffset>
                </wp:positionH>
                <wp:positionV relativeFrom="paragraph">
                  <wp:posOffset>889</wp:posOffset>
                </wp:positionV>
                <wp:extent cx="933450" cy="590550"/>
                <wp:effectExtent l="0" t="0" r="19050" b="19050"/>
                <wp:wrapNone/>
                <wp:docPr id="467" name="Rectangle 467"/>
                <wp:cNvGraphicFramePr/>
                <a:graphic xmlns:a="http://schemas.openxmlformats.org/drawingml/2006/main">
                  <a:graphicData uri="http://schemas.microsoft.com/office/word/2010/wordprocessingShape">
                    <wps:wsp>
                      <wps:cNvSpPr/>
                      <wps:spPr>
                        <a:xfrm>
                          <a:off x="0" y="0"/>
                          <a:ext cx="933450" cy="59055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36DA8D1" id="Rectangle 467" o:spid="_x0000_s1026" style="position:absolute;margin-left:144.6pt;margin-top:.05pt;width:73.5pt;height:46.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" filled="f" strokecolor="red" strokeweight="2pt"/>
            </w:pict>
          </mc:Fallback>
        </mc:AlternateContent>
      </w:r>
      <w:r w:rsidR="00EA38F4" w:rsidRPr="00EA38F4">
        <w:rPr>
          <w:noProof/>
        </w:rPr>
        <w:drawing>
          <wp:inline distT="0" distB="0" distL="0" distR="0" wp14:anchorId="2CD6F19D" wp14:editId="4CFFECAD">
            <wp:extent cx="5586984" cy="3026664"/>
            <wp:effectExtent l="0" t="0" r="0" b="254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6984" cy="3026664"/>
                    </a:xfrm>
                    <a:prstGeom prst="rect">
                      <a:avLst/>
                    </a:prstGeom>
                  </pic:spPr>
                </pic:pic>
              </a:graphicData>
            </a:graphic>
          </wp:inline>
        </w:drawing>
      </w:r>
    </w:p>
    <w:p w:rsidR="00EA38F4" w:rsidRPr="00EA38F4" w:rsidRDefault="00EA38F4" w:rsidP="00EA38F4">
      <w:pPr>
        <w:rPr>
          <w:rFonts w:ascii="Georgia" w:hAnsi="Georgia"/>
          <w:szCs w:val="20"/>
        </w:rPr>
      </w:pPr>
    </w:p>
    <w:p w:rsidR="00EA38F4" w:rsidRPr="00EA38F4" w:rsidRDefault="00EA38F4" w:rsidP="00EA38F4">
      <w:pPr>
        <w:rPr>
          <w:rFonts w:ascii="Georgia" w:hAnsi="Georgia"/>
          <w:szCs w:val="20"/>
        </w:rPr>
      </w:pPr>
    </w:p>
    <w:p w:rsidR="00EA38F4" w:rsidRPr="00EA38F4" w:rsidRDefault="00EA38F4" w:rsidP="00EA38F4">
      <w:pPr>
        <w:rPr>
          <w:rFonts w:ascii="Georgia" w:hAnsi="Georgia"/>
          <w:szCs w:val="20"/>
        </w:rPr>
      </w:pPr>
    </w:p>
    <w:p w:rsidR="00EA38F4" w:rsidRPr="00EA38F4" w:rsidRDefault="00EA38F4" w:rsidP="00EA38F4">
      <w:pPr>
        <w:rPr>
          <w:rFonts w:ascii="Georgia" w:hAnsi="Georgia"/>
          <w:szCs w:val="20"/>
        </w:rPr>
      </w:pPr>
    </w:p>
    <w:p w:rsidR="00EA38F4" w:rsidRDefault="00EA38F4" w:rsidP="00EA38F4">
      <w:pPr>
        <w:rPr>
          <w:rFonts w:ascii="Georgia" w:hAnsi="Georgia"/>
          <w:sz w:val="20"/>
          <w:szCs w:val="20"/>
        </w:rPr>
      </w:pPr>
    </w:p>
    <w:p w:rsidR="00994D7B" w:rsidRDefault="00994D7B" w:rsidP="00EA38F4">
      <w:pPr>
        <w:rPr>
          <w:rFonts w:ascii="Georgia" w:hAnsi="Georgia"/>
          <w:sz w:val="20"/>
          <w:szCs w:val="20"/>
        </w:rPr>
      </w:pPr>
    </w:p>
    <w:p w:rsidR="00994D7B" w:rsidRPr="00EA38F4" w:rsidRDefault="00994D7B" w:rsidP="00994D7B">
      <w:pPr>
        <w:rPr>
          <w:rFonts w:ascii="Georgia" w:hAnsi="Georgia"/>
          <w:sz w:val="20"/>
          <w:szCs w:val="20"/>
        </w:rPr>
      </w:pPr>
      <w:r w:rsidRPr="00EA38F4">
        <w:rPr>
          <w:rFonts w:ascii="Georgia" w:hAnsi="Georgia"/>
          <w:sz w:val="20"/>
          <w:szCs w:val="20"/>
        </w:rPr>
        <w:lastRenderedPageBreak/>
        <w:t>Launching a Phoenix Summary (Continued)</w:t>
      </w:r>
    </w:p>
    <w:p w:rsidR="00994D7B" w:rsidRPr="00EA38F4" w:rsidRDefault="00994D7B" w:rsidP="00EA38F4">
      <w:pPr>
        <w:rPr>
          <w:rFonts w:ascii="Georgia" w:hAnsi="Georgia"/>
          <w:sz w:val="20"/>
          <w:szCs w:val="20"/>
        </w:rPr>
      </w:pPr>
    </w:p>
    <w:p w:rsidR="00EA38F4" w:rsidRPr="00EA38F4" w:rsidRDefault="00EA38F4" w:rsidP="00EA38F4">
      <w:pPr>
        <w:rPr>
          <w:rFonts w:ascii="Georgia" w:hAnsi="Georgia"/>
          <w:sz w:val="20"/>
          <w:szCs w:val="20"/>
        </w:rPr>
      </w:pPr>
      <w:r w:rsidRPr="00EA38F4">
        <w:rPr>
          <w:noProof/>
        </w:rPr>
        <mc:AlternateContent>
          <mc:Choice Requires="wps">
            <w:drawing>
              <wp:anchor distT="0" distB="0" distL="114300" distR="114300" simplePos="0" relativeHeight="251653120" behindDoc="0" locked="0" layoutInCell="1" allowOverlap="1" wp14:anchorId="6088EEA2" wp14:editId="0037A575">
                <wp:simplePos x="0" y="0"/>
                <wp:positionH relativeFrom="margin">
                  <wp:align>right</wp:align>
                </wp:positionH>
                <wp:positionV relativeFrom="paragraph">
                  <wp:posOffset>5080</wp:posOffset>
                </wp:positionV>
                <wp:extent cx="5895975" cy="628650"/>
                <wp:effectExtent l="0" t="0" r="9525" b="0"/>
                <wp:wrapNone/>
                <wp:docPr id="21" name="Text Box 21"/>
                <wp:cNvGraphicFramePr/>
                <a:graphic xmlns:a="http://schemas.openxmlformats.org/drawingml/2006/main">
                  <a:graphicData uri="http://schemas.microsoft.com/office/word/2010/wordprocessingShape">
                    <wps:wsp>
                      <wps:cNvSpPr txBox="1"/>
                      <wps:spPr>
                        <a:xfrm>
                          <a:off x="0" y="0"/>
                          <a:ext cx="5895975" cy="628650"/>
                        </a:xfrm>
                        <a:prstGeom prst="rect">
                          <a:avLst/>
                        </a:prstGeom>
                        <a:gradFill flip="none" rotWithShape="1">
                          <a:gsLst>
                            <a:gs pos="0">
                              <a:sysClr val="window" lastClr="FFFFFF">
                                <a:shade val="30000"/>
                                <a:satMod val="115000"/>
                              </a:sysClr>
                            </a:gs>
                            <a:gs pos="50000">
                              <a:sysClr val="window" lastClr="FFFFFF">
                                <a:shade val="67500"/>
                                <a:satMod val="115000"/>
                              </a:sysClr>
                            </a:gs>
                            <a:gs pos="100000">
                              <a:sysClr val="window" lastClr="FFFFFF">
                                <a:shade val="100000"/>
                                <a:satMod val="115000"/>
                              </a:sysClr>
                            </a:gs>
                          </a:gsLst>
                          <a:lin ang="2700000" scaled="1"/>
                          <a:tileRect/>
                        </a:gradFill>
                        <a:ln w="6350">
                          <a:noFill/>
                        </a:ln>
                        <a:effectLst/>
                      </wps:spPr>
                      <wps:txbx>
                        <w:txbxContent>
                          <w:p w:rsidR="006918AF" w:rsidRPr="00482331" w:rsidRDefault="006918AF" w:rsidP="00EA38F4">
                            <w:pPr>
                              <w:rPr>
                                <w:rFonts w:ascii="Georgia" w:hAnsi="Georgia"/>
                              </w:rPr>
                            </w:pPr>
                            <w:r>
                              <w:rPr>
                                <w:rFonts w:ascii="Georgia" w:hAnsi="Georgia"/>
                              </w:rPr>
                              <w:t>“</w:t>
                            </w:r>
                            <w:r w:rsidRPr="00482331">
                              <w:rPr>
                                <w:rFonts w:ascii="Georgia" w:hAnsi="Georgia"/>
                              </w:rPr>
                              <w:t>Entry – Page 4</w:t>
                            </w:r>
                            <w:r>
                              <w:rPr>
                                <w:rFonts w:ascii="Georgia" w:hAnsi="Georgia"/>
                              </w:rPr>
                              <w:t xml:space="preserve">” </w:t>
                            </w:r>
                            <w:r w:rsidRPr="00482331">
                              <w:rPr>
                                <w:rFonts w:ascii="Georgia" w:hAnsi="Georgia"/>
                              </w:rPr>
                              <w:t>Genetics</w:t>
                            </w:r>
                            <w:r>
                              <w:rPr>
                                <w:rFonts w:ascii="Georgia" w:hAnsi="Georgia"/>
                              </w:rPr>
                              <w:t xml:space="preserve">.  </w:t>
                            </w:r>
                            <w:r w:rsidRPr="00482331">
                              <w:rPr>
                                <w:rFonts w:ascii="Georgia" w:hAnsi="Georgia"/>
                              </w:rPr>
                              <w:t>If you have any information related to the reason for Consult, you can ente</w:t>
                            </w:r>
                            <w:r>
                              <w:rPr>
                                <w:rFonts w:ascii="Georgia" w:hAnsi="Georgia"/>
                              </w:rPr>
                              <w:t>r it into the appropriate fields.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8EEA2" id="Text Box 21" o:spid="_x0000_s1032" type="#_x0000_t202" style="position:absolute;margin-left:413.05pt;margin-top:.4pt;width:464.25pt;height:49.5pt;z-index:2516531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" fillcolor="#959595" stroked="f" strokeweight=".5pt">
                <v:fill rotate="t" angle="45" colors="0 #959595;.5 #d6d6d6;1 white" focus="100%" type="gradient"/>
                <v:textbox>
                  <w:txbxContent>
                    <w:p w:rsidR="006918AF" w:rsidRPr="00482331" w:rsidRDefault="006918AF" w:rsidP="00EA38F4">
                      <w:pPr>
                        <w:rPr>
                          <w:rFonts w:ascii="Georgia" w:hAnsi="Georgia"/>
                        </w:rPr>
                      </w:pPr>
                      <w:r>
                        <w:rPr>
                          <w:rFonts w:ascii="Georgia" w:hAnsi="Georgia"/>
                        </w:rPr>
                        <w:t>“</w:t>
                      </w:r>
                      <w:r w:rsidRPr="00482331">
                        <w:rPr>
                          <w:rFonts w:ascii="Georgia" w:hAnsi="Georgia"/>
                        </w:rPr>
                        <w:t>Entry – Page 4</w:t>
                      </w:r>
                      <w:r>
                        <w:rPr>
                          <w:rFonts w:ascii="Georgia" w:hAnsi="Georgia"/>
                        </w:rPr>
                        <w:t xml:space="preserve">” </w:t>
                      </w:r>
                      <w:r w:rsidRPr="00482331">
                        <w:rPr>
                          <w:rFonts w:ascii="Georgia" w:hAnsi="Georgia"/>
                        </w:rPr>
                        <w:t>Genetics</w:t>
                      </w:r>
                      <w:r>
                        <w:rPr>
                          <w:rFonts w:ascii="Georgia" w:hAnsi="Georgia"/>
                        </w:rPr>
                        <w:t xml:space="preserve">.  </w:t>
                      </w:r>
                      <w:r w:rsidRPr="00482331">
                        <w:rPr>
                          <w:rFonts w:ascii="Georgia" w:hAnsi="Georgia"/>
                        </w:rPr>
                        <w:t>If you have any information related to the reason for Consult, you can ente</w:t>
                      </w:r>
                      <w:r>
                        <w:rPr>
                          <w:rFonts w:ascii="Georgia" w:hAnsi="Georgia"/>
                        </w:rPr>
                        <w:t>r it into the appropriate fields.</w:t>
                      </w:r>
                    </w:p>
                  </w:txbxContent>
                </v:textbox>
                <w10:wrap anchorx="margin"/>
              </v:shape>
            </w:pict>
          </mc:Fallback>
        </mc:AlternateContent>
      </w:r>
    </w:p>
    <w:p w:rsidR="00EA38F4" w:rsidRPr="00EA38F4" w:rsidRDefault="00EA38F4" w:rsidP="00EA38F4">
      <w:pPr>
        <w:rPr>
          <w:rFonts w:ascii="Georgia" w:hAnsi="Georgia"/>
          <w:sz w:val="20"/>
          <w:szCs w:val="20"/>
        </w:rPr>
      </w:pPr>
    </w:p>
    <w:p w:rsidR="00EA38F4" w:rsidRPr="00EA38F4" w:rsidRDefault="00EA38F4" w:rsidP="00EA38F4">
      <w:pPr>
        <w:rPr>
          <w:rFonts w:ascii="Georgia" w:hAnsi="Georgia"/>
          <w:szCs w:val="20"/>
        </w:rPr>
      </w:pPr>
    </w:p>
    <w:p w:rsidR="00EA38F4" w:rsidRPr="00EA38F4" w:rsidRDefault="00EA38F4" w:rsidP="00EA38F4">
      <w:pPr>
        <w:rPr>
          <w:rFonts w:ascii="Georgia" w:hAnsi="Georgia"/>
          <w:szCs w:val="20"/>
        </w:rPr>
      </w:pPr>
      <w:r w:rsidRPr="00EA38F4">
        <w:rPr>
          <w:rFonts w:ascii="Georgia" w:hAnsi="Georgia"/>
          <w:noProof/>
          <w:szCs w:val="20"/>
        </w:rPr>
        <mc:AlternateContent>
          <mc:Choice Requires="wps">
            <w:drawing>
              <wp:anchor distT="0" distB="0" distL="114300" distR="114300" simplePos="0" relativeHeight="251654144" behindDoc="0" locked="0" layoutInCell="1" allowOverlap="1" wp14:anchorId="71D31C7E" wp14:editId="4AF9074F">
                <wp:simplePos x="0" y="0"/>
                <wp:positionH relativeFrom="column">
                  <wp:posOffset>2876551</wp:posOffset>
                </wp:positionH>
                <wp:positionV relativeFrom="paragraph">
                  <wp:posOffset>9525</wp:posOffset>
                </wp:positionV>
                <wp:extent cx="933450" cy="590550"/>
                <wp:effectExtent l="0" t="0" r="19050" b="19050"/>
                <wp:wrapNone/>
                <wp:docPr id="22" name="Rectangle 22"/>
                <wp:cNvGraphicFramePr/>
                <a:graphic xmlns:a="http://schemas.openxmlformats.org/drawingml/2006/main">
                  <a:graphicData uri="http://schemas.microsoft.com/office/word/2010/wordprocessingShape">
                    <wps:wsp>
                      <wps:cNvSpPr/>
                      <wps:spPr>
                        <a:xfrm>
                          <a:off x="0" y="0"/>
                          <a:ext cx="933450" cy="59055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FB35E3" id="Rectangle 22" o:spid="_x0000_s1026" style="position:absolute;margin-left:226.5pt;margin-top:.75pt;width:73.5pt;height:46.5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" filled="f" strokecolor="red" strokeweight="2pt"/>
            </w:pict>
          </mc:Fallback>
        </mc:AlternateContent>
      </w:r>
      <w:r w:rsidRPr="00EA38F4">
        <w:rPr>
          <w:rFonts w:ascii="Georgia" w:hAnsi="Georgia"/>
          <w:noProof/>
          <w:szCs w:val="20"/>
        </w:rPr>
        <mc:AlternateContent>
          <mc:Choice Requires="wps">
            <w:drawing>
              <wp:anchor distT="0" distB="0" distL="114300" distR="114300" simplePos="0" relativeHeight="251655168" behindDoc="0" locked="0" layoutInCell="1" allowOverlap="1" wp14:anchorId="4E9A3B63" wp14:editId="0DE52F11">
                <wp:simplePos x="0" y="0"/>
                <wp:positionH relativeFrom="column">
                  <wp:posOffset>66675</wp:posOffset>
                </wp:positionH>
                <wp:positionV relativeFrom="paragraph">
                  <wp:posOffset>2505075</wp:posOffset>
                </wp:positionV>
                <wp:extent cx="5781675" cy="447675"/>
                <wp:effectExtent l="0" t="0" r="9525" b="9525"/>
                <wp:wrapNone/>
                <wp:docPr id="23" name="Text Box 23"/>
                <wp:cNvGraphicFramePr/>
                <a:graphic xmlns:a="http://schemas.openxmlformats.org/drawingml/2006/main">
                  <a:graphicData uri="http://schemas.microsoft.com/office/word/2010/wordprocessingShape">
                    <wps:wsp>
                      <wps:cNvSpPr txBox="1"/>
                      <wps:spPr>
                        <a:xfrm>
                          <a:off x="0" y="0"/>
                          <a:ext cx="5781675" cy="447675"/>
                        </a:xfrm>
                        <a:prstGeom prst="rect">
                          <a:avLst/>
                        </a:prstGeom>
                        <a:gradFill flip="none" rotWithShape="1">
                          <a:gsLst>
                            <a:gs pos="0">
                              <a:sysClr val="window" lastClr="FFFFFF">
                                <a:shade val="30000"/>
                                <a:satMod val="115000"/>
                              </a:sysClr>
                            </a:gs>
                            <a:gs pos="50000">
                              <a:sysClr val="window" lastClr="FFFFFF">
                                <a:shade val="67500"/>
                                <a:satMod val="115000"/>
                              </a:sysClr>
                            </a:gs>
                            <a:gs pos="100000">
                              <a:sysClr val="window" lastClr="FFFFFF">
                                <a:shade val="100000"/>
                                <a:satMod val="115000"/>
                              </a:sysClr>
                            </a:gs>
                          </a:gsLst>
                          <a:lin ang="2700000" scaled="1"/>
                          <a:tileRect/>
                        </a:gradFill>
                        <a:ln w="6350">
                          <a:noFill/>
                        </a:ln>
                        <a:effectLst/>
                      </wps:spPr>
                      <wps:txbx>
                        <w:txbxContent>
                          <w:p w:rsidR="006918AF" w:rsidRPr="005F1ECE" w:rsidRDefault="006918AF" w:rsidP="00EA38F4">
                            <w:pPr>
                              <w:rPr>
                                <w:rFonts w:ascii="Georgia" w:hAnsi="Georgia"/>
                              </w:rPr>
                            </w:pPr>
                            <w:r>
                              <w:rPr>
                                <w:rFonts w:ascii="Georgia" w:hAnsi="Georgia"/>
                              </w:rPr>
                              <w:t xml:space="preserve">“Entry – Page 5” MFM. </w:t>
                            </w:r>
                            <w:r w:rsidRPr="005F1ECE">
                              <w:rPr>
                                <w:rFonts w:ascii="Georgia" w:hAnsi="Georgia"/>
                              </w:rPr>
                              <w:t>If referral is for MFM Consult, leave fields blank.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9A3B63" id="Text Box 23" o:spid="_x0000_s1033" type="#_x0000_t202" style="position:absolute;margin-left:5.25pt;margin-top:197.25pt;width:455.25pt;height:35.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" fillcolor="#959595" stroked="f" strokeweight=".5pt">
                <v:fill rotate="t" angle="45" colors="0 #959595;.5 #d6d6d6;1 white" focus="100%" type="gradient"/>
                <v:textbox>
                  <w:txbxContent>
                    <w:p w:rsidR="006918AF" w:rsidRPr="005F1ECE" w:rsidRDefault="006918AF" w:rsidP="00EA38F4">
                      <w:pPr>
                        <w:rPr>
                          <w:rFonts w:ascii="Georgia" w:hAnsi="Georgia"/>
                        </w:rPr>
                      </w:pPr>
                      <w:r>
                        <w:rPr>
                          <w:rFonts w:ascii="Georgia" w:hAnsi="Georgia"/>
                        </w:rPr>
                        <w:t xml:space="preserve">“Entry – Page 5” MFM. </w:t>
                      </w:r>
                      <w:r w:rsidRPr="005F1ECE">
                        <w:rPr>
                          <w:rFonts w:ascii="Georgia" w:hAnsi="Georgia"/>
                        </w:rPr>
                        <w:t>If referral is for MFM Consult, leave fields blank.</w:t>
                      </w:r>
                    </w:p>
                  </w:txbxContent>
                </v:textbox>
              </v:shape>
            </w:pict>
          </mc:Fallback>
        </mc:AlternateContent>
      </w:r>
      <w:r w:rsidRPr="00EA38F4">
        <w:rPr>
          <w:noProof/>
        </w:rPr>
        <w:drawing>
          <wp:inline distT="0" distB="0" distL="0" distR="0" wp14:anchorId="2C4B5A72" wp14:editId="61D994E3">
            <wp:extent cx="5867400" cy="2317750"/>
            <wp:effectExtent l="0" t="0" r="0" b="635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282" r="1"/>
                    <a:stretch/>
                  </pic:blipFill>
                  <pic:spPr bwMode="auto">
                    <a:xfrm>
                      <a:off x="0" y="0"/>
                      <a:ext cx="5867400" cy="2317750"/>
                    </a:xfrm>
                    <a:prstGeom prst="rect">
                      <a:avLst/>
                    </a:prstGeom>
                    <a:ln>
                      <a:noFill/>
                    </a:ln>
                    <a:extLst>
                      <a:ext uri="{53640926-AAD7-44D8-BBD7-CCE9431645EC}">
                        <a14:shadowObscured xmlns:a14="http://schemas.microsoft.com/office/drawing/2010/main"/>
                      </a:ext>
                    </a:extLst>
                  </pic:spPr>
                </pic:pic>
              </a:graphicData>
            </a:graphic>
          </wp:inline>
        </w:drawing>
      </w:r>
    </w:p>
    <w:p w:rsidR="00EA38F4" w:rsidRPr="00EA38F4" w:rsidRDefault="00EA38F4" w:rsidP="00EA38F4">
      <w:pPr>
        <w:rPr>
          <w:rFonts w:ascii="Georgia" w:hAnsi="Georgia"/>
          <w:szCs w:val="20"/>
        </w:rPr>
      </w:pPr>
    </w:p>
    <w:p w:rsidR="00EA38F4" w:rsidRPr="00EA38F4" w:rsidRDefault="00EA38F4" w:rsidP="00EA38F4">
      <w:pPr>
        <w:rPr>
          <w:rFonts w:ascii="Georgia" w:hAnsi="Georgia"/>
          <w:szCs w:val="20"/>
        </w:rPr>
      </w:pPr>
      <w:r w:rsidRPr="00EA38F4">
        <w:rPr>
          <w:rFonts w:ascii="Georgia" w:hAnsi="Georgia"/>
          <w:noProof/>
          <w:szCs w:val="20"/>
        </w:rPr>
        <mc:AlternateContent>
          <mc:Choice Requires="wps">
            <w:drawing>
              <wp:anchor distT="0" distB="0" distL="114300" distR="114300" simplePos="0" relativeHeight="251656192" behindDoc="0" locked="0" layoutInCell="1" allowOverlap="1" wp14:anchorId="7331C19F" wp14:editId="56DDE5F3">
                <wp:simplePos x="0" y="0"/>
                <wp:positionH relativeFrom="column">
                  <wp:posOffset>3867150</wp:posOffset>
                </wp:positionH>
                <wp:positionV relativeFrom="paragraph">
                  <wp:posOffset>299720</wp:posOffset>
                </wp:positionV>
                <wp:extent cx="942975" cy="533400"/>
                <wp:effectExtent l="0" t="0" r="28575" b="19050"/>
                <wp:wrapNone/>
                <wp:docPr id="24" name="Rectangle 24"/>
                <wp:cNvGraphicFramePr/>
                <a:graphic xmlns:a="http://schemas.openxmlformats.org/drawingml/2006/main">
                  <a:graphicData uri="http://schemas.microsoft.com/office/word/2010/wordprocessingShape">
                    <wps:wsp>
                      <wps:cNvSpPr/>
                      <wps:spPr>
                        <a:xfrm>
                          <a:off x="0" y="0"/>
                          <a:ext cx="942975" cy="53340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27A954" id="Rectangle 24" o:spid="_x0000_s1026" style="position:absolute;margin-left:304.5pt;margin-top:23.6pt;width:74.25pt;height:42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" filled="f" strokecolor="red" strokeweight="2pt"/>
            </w:pict>
          </mc:Fallback>
        </mc:AlternateContent>
      </w:r>
    </w:p>
    <w:p w:rsidR="00EA38F4" w:rsidRPr="00EA38F4" w:rsidRDefault="00EA38F4" w:rsidP="00EA38F4">
      <w:pPr>
        <w:rPr>
          <w:rFonts w:ascii="Georgia" w:hAnsi="Georgia"/>
          <w:szCs w:val="20"/>
        </w:rPr>
      </w:pPr>
      <w:r w:rsidRPr="00EA38F4">
        <w:rPr>
          <w:noProof/>
        </w:rPr>
        <w:drawing>
          <wp:inline distT="0" distB="0" distL="0" distR="0" wp14:anchorId="19CB786A" wp14:editId="2DD74BE2">
            <wp:extent cx="5943600" cy="2230755"/>
            <wp:effectExtent l="0" t="0" r="0"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230755"/>
                    </a:xfrm>
                    <a:prstGeom prst="rect">
                      <a:avLst/>
                    </a:prstGeom>
                  </pic:spPr>
                </pic:pic>
              </a:graphicData>
            </a:graphic>
          </wp:inline>
        </w:drawing>
      </w:r>
    </w:p>
    <w:p w:rsidR="00EA38F4" w:rsidRPr="00EA38F4" w:rsidRDefault="00EA38F4" w:rsidP="00EA38F4">
      <w:pPr>
        <w:rPr>
          <w:rFonts w:ascii="Georgia" w:hAnsi="Georgia"/>
          <w:szCs w:val="20"/>
        </w:rPr>
      </w:pPr>
    </w:p>
    <w:p w:rsidR="00EA38F4" w:rsidRPr="00EA38F4" w:rsidRDefault="00EA38F4" w:rsidP="00EA38F4">
      <w:pPr>
        <w:rPr>
          <w:rFonts w:ascii="Georgia" w:hAnsi="Georgia"/>
          <w:szCs w:val="20"/>
        </w:rPr>
      </w:pPr>
    </w:p>
    <w:p w:rsidR="00994D7B" w:rsidRPr="00EA38F4" w:rsidRDefault="00994D7B" w:rsidP="00EA38F4">
      <w:pPr>
        <w:rPr>
          <w:rFonts w:ascii="Georgia" w:hAnsi="Georgia"/>
          <w:sz w:val="20"/>
          <w:szCs w:val="20"/>
        </w:rPr>
      </w:pPr>
    </w:p>
    <w:p w:rsidR="00EA38F4" w:rsidRPr="00EA38F4" w:rsidRDefault="00EA38F4" w:rsidP="00EA38F4">
      <w:pPr>
        <w:rPr>
          <w:rFonts w:ascii="Georgia" w:hAnsi="Georgia"/>
          <w:sz w:val="20"/>
          <w:szCs w:val="20"/>
        </w:rPr>
      </w:pPr>
      <w:r w:rsidRPr="00EA38F4">
        <w:rPr>
          <w:rFonts w:ascii="Georgia" w:hAnsi="Georgia"/>
          <w:sz w:val="20"/>
          <w:szCs w:val="20"/>
        </w:rPr>
        <w:lastRenderedPageBreak/>
        <w:t>Launching a Phoenix Summary (Continued)</w:t>
      </w:r>
    </w:p>
    <w:p w:rsidR="00EA38F4" w:rsidRPr="00EA38F4" w:rsidRDefault="00EA38F4" w:rsidP="00EA38F4">
      <w:pPr>
        <w:rPr>
          <w:rFonts w:ascii="Georgia" w:hAnsi="Georgia"/>
          <w:szCs w:val="20"/>
        </w:rPr>
      </w:pPr>
      <w:r w:rsidRPr="00EA38F4">
        <w:rPr>
          <w:rFonts w:ascii="Georgia" w:hAnsi="Georgia"/>
          <w:noProof/>
          <w:szCs w:val="20"/>
        </w:rPr>
        <mc:AlternateContent>
          <mc:Choice Requires="wps">
            <w:drawing>
              <wp:anchor distT="0" distB="0" distL="114300" distR="114300" simplePos="0" relativeHeight="251658240" behindDoc="0" locked="0" layoutInCell="1" allowOverlap="1" wp14:anchorId="3786DA9E" wp14:editId="4B7DBE1C">
                <wp:simplePos x="0" y="0"/>
                <wp:positionH relativeFrom="margin">
                  <wp:posOffset>0</wp:posOffset>
                </wp:positionH>
                <wp:positionV relativeFrom="paragraph">
                  <wp:posOffset>11190</wp:posOffset>
                </wp:positionV>
                <wp:extent cx="6254115" cy="1968843"/>
                <wp:effectExtent l="0" t="0" r="0" b="0"/>
                <wp:wrapNone/>
                <wp:docPr id="25" name="Text Box 25"/>
                <wp:cNvGraphicFramePr/>
                <a:graphic xmlns:a="http://schemas.openxmlformats.org/drawingml/2006/main">
                  <a:graphicData uri="http://schemas.microsoft.com/office/word/2010/wordprocessingShape">
                    <wps:wsp>
                      <wps:cNvSpPr txBox="1"/>
                      <wps:spPr>
                        <a:xfrm>
                          <a:off x="0" y="0"/>
                          <a:ext cx="6254115" cy="1968843"/>
                        </a:xfrm>
                        <a:prstGeom prst="rect">
                          <a:avLst/>
                        </a:prstGeom>
                        <a:gradFill flip="none" rotWithShape="1">
                          <a:gsLst>
                            <a:gs pos="0">
                              <a:sysClr val="window" lastClr="FFFFFF">
                                <a:shade val="30000"/>
                                <a:satMod val="115000"/>
                              </a:sysClr>
                            </a:gs>
                            <a:gs pos="50000">
                              <a:sysClr val="window" lastClr="FFFFFF">
                                <a:shade val="67500"/>
                                <a:satMod val="115000"/>
                              </a:sysClr>
                            </a:gs>
                            <a:gs pos="100000">
                              <a:sysClr val="window" lastClr="FFFFFF">
                                <a:shade val="100000"/>
                                <a:satMod val="115000"/>
                              </a:sysClr>
                            </a:gs>
                          </a:gsLst>
                          <a:lin ang="2700000" scaled="1"/>
                          <a:tileRect/>
                        </a:gradFill>
                        <a:ln w="6350">
                          <a:noFill/>
                        </a:ln>
                        <a:effectLst/>
                      </wps:spPr>
                      <wps:txbx>
                        <w:txbxContent>
                          <w:p w:rsidR="006918AF" w:rsidRPr="002D203E" w:rsidRDefault="006918AF" w:rsidP="00EA38F4">
                            <w:pPr>
                              <w:rPr>
                                <w:rFonts w:ascii="Georgia" w:hAnsi="Georgia"/>
                              </w:rPr>
                            </w:pPr>
                            <w:r>
                              <w:rPr>
                                <w:rFonts w:ascii="Georgia" w:hAnsi="Georgia"/>
                              </w:rPr>
                              <w:t xml:space="preserve">“Other” Status Comments. </w:t>
                            </w:r>
                            <w:r w:rsidRPr="002D203E">
                              <w:rPr>
                                <w:rFonts w:ascii="Georgia" w:hAnsi="Georgia"/>
                              </w:rPr>
                              <w:t xml:space="preserve">Enter a note that you have received the order. </w:t>
                            </w:r>
                          </w:p>
                          <w:p w:rsidR="006918AF" w:rsidRDefault="006918AF" w:rsidP="00EA38F4">
                            <w:pPr>
                              <w:rPr>
                                <w:rFonts w:ascii="Georgia" w:hAnsi="Georgia"/>
                              </w:rPr>
                            </w:pPr>
                            <w:r w:rsidRPr="002D203E">
                              <w:rPr>
                                <w:rFonts w:ascii="Georgia" w:hAnsi="Georgia"/>
                                <w:b/>
                              </w:rPr>
                              <w:t xml:space="preserve">Ex: </w:t>
                            </w:r>
                            <w:r>
                              <w:rPr>
                                <w:rFonts w:ascii="Georgia" w:hAnsi="Georgia"/>
                                <w:b/>
                              </w:rPr>
                              <w:tab/>
                            </w:r>
                            <w:r w:rsidRPr="002D203E">
                              <w:rPr>
                                <w:rFonts w:ascii="Georgia" w:hAnsi="Georgia"/>
                              </w:rPr>
                              <w:t>NP (if a new patient, CP if a current patient</w:t>
                            </w:r>
                            <w:r>
                              <w:rPr>
                                <w:rFonts w:ascii="Georgia" w:hAnsi="Georgia"/>
                              </w:rPr>
                              <w:t>, PP if Prior Patient</w:t>
                            </w:r>
                            <w:r w:rsidRPr="002D203E">
                              <w:rPr>
                                <w:rFonts w:ascii="Georgia" w:hAnsi="Georgia"/>
                              </w:rPr>
                              <w:t>), R</w:t>
                            </w:r>
                            <w:r>
                              <w:rPr>
                                <w:rFonts w:ascii="Georgia" w:hAnsi="Georgia"/>
                              </w:rPr>
                              <w:t>eceived/ (if records too list here) order for</w:t>
                            </w:r>
                          </w:p>
                          <w:p w:rsidR="006918AF" w:rsidRDefault="006918AF" w:rsidP="00471C6B">
                            <w:pPr>
                              <w:pStyle w:val="ListParagraph"/>
                              <w:numPr>
                                <w:ilvl w:val="0"/>
                                <w:numId w:val="40"/>
                              </w:numPr>
                              <w:rPr>
                                <w:rFonts w:ascii="Georgia" w:hAnsi="Georgia"/>
                              </w:rPr>
                            </w:pPr>
                            <w:r w:rsidRPr="00471C6B">
                              <w:rPr>
                                <w:rFonts w:ascii="Georgia" w:hAnsi="Georgia"/>
                              </w:rPr>
                              <w:t>Dating/Viability (if multiple orders list them out</w:t>
                            </w:r>
                            <w:r>
                              <w:rPr>
                                <w:rFonts w:ascii="Georgia" w:hAnsi="Georgia"/>
                              </w:rPr>
                              <w:t>)</w:t>
                            </w:r>
                          </w:p>
                          <w:p w:rsidR="006918AF" w:rsidRPr="00471C6B" w:rsidRDefault="006918AF" w:rsidP="00471C6B">
                            <w:pPr>
                              <w:pStyle w:val="ListParagraph"/>
                              <w:numPr>
                                <w:ilvl w:val="0"/>
                                <w:numId w:val="40"/>
                              </w:numPr>
                              <w:rPr>
                                <w:rFonts w:ascii="Georgia" w:hAnsi="Georgia"/>
                              </w:rPr>
                            </w:pPr>
                            <w:r>
                              <w:rPr>
                                <w:rFonts w:ascii="Georgia" w:hAnsi="Georgia"/>
                              </w:rPr>
                              <w:t>SEQ 1 non AMA</w:t>
                            </w:r>
                          </w:p>
                          <w:p w:rsidR="006918AF" w:rsidRDefault="006918AF" w:rsidP="00EA38F4">
                            <w:pPr>
                              <w:rPr>
                                <w:rFonts w:ascii="Georgia" w:hAnsi="Georgia"/>
                              </w:rPr>
                            </w:pPr>
                            <w:r w:rsidRPr="002D203E">
                              <w:rPr>
                                <w:rFonts w:ascii="Georgia" w:hAnsi="Georgia"/>
                              </w:rPr>
                              <w:t xml:space="preserve">After you have attempted to reach the patient, enter notes relating to that interaction. </w:t>
                            </w:r>
                          </w:p>
                          <w:p w:rsidR="006918AF" w:rsidRPr="002D203E" w:rsidRDefault="006918AF" w:rsidP="00EA38F4">
                            <w:pPr>
                              <w:rPr>
                                <w:rFonts w:ascii="Georgia" w:hAnsi="Georgia"/>
                              </w:rPr>
                            </w:pPr>
                            <w:r w:rsidRPr="002D203E">
                              <w:rPr>
                                <w:rFonts w:ascii="Georgia" w:hAnsi="Georgia"/>
                                <w:b/>
                              </w:rPr>
                              <w:t>Ex:</w:t>
                            </w:r>
                            <w:r>
                              <w:rPr>
                                <w:rFonts w:ascii="Georgia" w:hAnsi="Georgia"/>
                                <w:b/>
                              </w:rPr>
                              <w:tab/>
                            </w:r>
                            <w:r w:rsidRPr="002D203E">
                              <w:rPr>
                                <w:rFonts w:ascii="Georgia" w:hAnsi="Georgia"/>
                              </w:rPr>
                              <w:t xml:space="preserve"> Left message or Patient to call back to schedule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86DA9E" id="Text Box 25" o:spid="_x0000_s1034" type="#_x0000_t202" style="position:absolute;margin-left:0;margin-top:.9pt;width:492.45pt;height:155.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" fillcolor="#959595" stroked="f" strokeweight=".5pt">
                <v:fill rotate="t" angle="45" colors="0 #959595;.5 #d6d6d6;1 white" focus="100%" type="gradient"/>
                <v:textbox>
                  <w:txbxContent>
                    <w:p w:rsidR="006918AF" w:rsidRPr="002D203E" w:rsidRDefault="006918AF" w:rsidP="00EA38F4">
                      <w:pPr>
                        <w:rPr>
                          <w:rFonts w:ascii="Georgia" w:hAnsi="Georgia"/>
                        </w:rPr>
                      </w:pPr>
                      <w:r>
                        <w:rPr>
                          <w:rFonts w:ascii="Georgia" w:hAnsi="Georgia"/>
                        </w:rPr>
                        <w:t xml:space="preserve">“Other” Status Comments. </w:t>
                      </w:r>
                      <w:r w:rsidRPr="002D203E">
                        <w:rPr>
                          <w:rFonts w:ascii="Georgia" w:hAnsi="Georgia"/>
                        </w:rPr>
                        <w:t xml:space="preserve">Enter a note that you have received the order. </w:t>
                      </w:r>
                    </w:p>
                    <w:p w:rsidR="006918AF" w:rsidRDefault="006918AF" w:rsidP="00EA38F4">
                      <w:pPr>
                        <w:rPr>
                          <w:rFonts w:ascii="Georgia" w:hAnsi="Georgia"/>
                        </w:rPr>
                      </w:pPr>
                      <w:r w:rsidRPr="002D203E">
                        <w:rPr>
                          <w:rFonts w:ascii="Georgia" w:hAnsi="Georgia"/>
                          <w:b/>
                        </w:rPr>
                        <w:t xml:space="preserve">Ex: </w:t>
                      </w:r>
                      <w:r>
                        <w:rPr>
                          <w:rFonts w:ascii="Georgia" w:hAnsi="Georgia"/>
                          <w:b/>
                        </w:rPr>
                        <w:tab/>
                      </w:r>
                      <w:r w:rsidRPr="002D203E">
                        <w:rPr>
                          <w:rFonts w:ascii="Georgia" w:hAnsi="Georgia"/>
                        </w:rPr>
                        <w:t>NP (if a new patient, CP if a current patient</w:t>
                      </w:r>
                      <w:r>
                        <w:rPr>
                          <w:rFonts w:ascii="Georgia" w:hAnsi="Georgia"/>
                        </w:rPr>
                        <w:t>, PP if Prior Patient</w:t>
                      </w:r>
                      <w:r w:rsidRPr="002D203E">
                        <w:rPr>
                          <w:rFonts w:ascii="Georgia" w:hAnsi="Georgia"/>
                        </w:rPr>
                        <w:t>), R</w:t>
                      </w:r>
                      <w:r>
                        <w:rPr>
                          <w:rFonts w:ascii="Georgia" w:hAnsi="Georgia"/>
                        </w:rPr>
                        <w:t>eceived/ (if records too list here) order for</w:t>
                      </w:r>
                    </w:p>
                    <w:p w:rsidR="006918AF" w:rsidRDefault="006918AF" w:rsidP="00471C6B">
                      <w:pPr>
                        <w:pStyle w:val="ListParagraph"/>
                        <w:numPr>
                          <w:ilvl w:val="0"/>
                          <w:numId w:val="40"/>
                        </w:numPr>
                        <w:rPr>
                          <w:rFonts w:ascii="Georgia" w:hAnsi="Georgia"/>
                        </w:rPr>
                      </w:pPr>
                      <w:r w:rsidRPr="00471C6B">
                        <w:rPr>
                          <w:rFonts w:ascii="Georgia" w:hAnsi="Georgia"/>
                        </w:rPr>
                        <w:t>Dating/Viability (if multiple orders list them out</w:t>
                      </w:r>
                      <w:r>
                        <w:rPr>
                          <w:rFonts w:ascii="Georgia" w:hAnsi="Georgia"/>
                        </w:rPr>
                        <w:t>)</w:t>
                      </w:r>
                    </w:p>
                    <w:p w:rsidR="006918AF" w:rsidRPr="00471C6B" w:rsidRDefault="006918AF" w:rsidP="00471C6B">
                      <w:pPr>
                        <w:pStyle w:val="ListParagraph"/>
                        <w:numPr>
                          <w:ilvl w:val="0"/>
                          <w:numId w:val="40"/>
                        </w:numPr>
                        <w:rPr>
                          <w:rFonts w:ascii="Georgia" w:hAnsi="Georgia"/>
                        </w:rPr>
                      </w:pPr>
                      <w:r>
                        <w:rPr>
                          <w:rFonts w:ascii="Georgia" w:hAnsi="Georgia"/>
                        </w:rPr>
                        <w:t>SEQ 1 non AMA</w:t>
                      </w:r>
                    </w:p>
                    <w:p w:rsidR="006918AF" w:rsidRDefault="006918AF" w:rsidP="00EA38F4">
                      <w:pPr>
                        <w:rPr>
                          <w:rFonts w:ascii="Georgia" w:hAnsi="Georgia"/>
                        </w:rPr>
                      </w:pPr>
                      <w:r w:rsidRPr="002D203E">
                        <w:rPr>
                          <w:rFonts w:ascii="Georgia" w:hAnsi="Georgia"/>
                        </w:rPr>
                        <w:t xml:space="preserve">After you have attempted to reach the patient, enter notes relating to that interaction. </w:t>
                      </w:r>
                    </w:p>
                    <w:p w:rsidR="006918AF" w:rsidRPr="002D203E" w:rsidRDefault="006918AF" w:rsidP="00EA38F4">
                      <w:pPr>
                        <w:rPr>
                          <w:rFonts w:ascii="Georgia" w:hAnsi="Georgia"/>
                        </w:rPr>
                      </w:pPr>
                      <w:r w:rsidRPr="002D203E">
                        <w:rPr>
                          <w:rFonts w:ascii="Georgia" w:hAnsi="Georgia"/>
                          <w:b/>
                        </w:rPr>
                        <w:t>Ex:</w:t>
                      </w:r>
                      <w:r>
                        <w:rPr>
                          <w:rFonts w:ascii="Georgia" w:hAnsi="Georgia"/>
                          <w:b/>
                        </w:rPr>
                        <w:tab/>
                      </w:r>
                      <w:r w:rsidRPr="002D203E">
                        <w:rPr>
                          <w:rFonts w:ascii="Georgia" w:hAnsi="Georgia"/>
                        </w:rPr>
                        <w:t xml:space="preserve"> Left message or Patient to call back to schedule</w:t>
                      </w:r>
                    </w:p>
                  </w:txbxContent>
                </v:textbox>
                <w10:wrap anchorx="margin"/>
              </v:shape>
            </w:pict>
          </mc:Fallback>
        </mc:AlternateContent>
      </w:r>
    </w:p>
    <w:p w:rsidR="00EA38F4" w:rsidRPr="00EA38F4" w:rsidRDefault="00EA38F4" w:rsidP="00EA38F4">
      <w:pPr>
        <w:rPr>
          <w:rFonts w:ascii="Georgia" w:hAnsi="Georgia"/>
          <w:szCs w:val="20"/>
        </w:rPr>
      </w:pPr>
    </w:p>
    <w:p w:rsidR="00EA38F4" w:rsidRPr="00EA38F4" w:rsidRDefault="00EA38F4" w:rsidP="00EA38F4">
      <w:pPr>
        <w:rPr>
          <w:rFonts w:ascii="Georgia" w:hAnsi="Georgia"/>
          <w:szCs w:val="20"/>
        </w:rPr>
      </w:pPr>
    </w:p>
    <w:p w:rsidR="00EA38F4" w:rsidRPr="00EA38F4" w:rsidRDefault="00EA38F4" w:rsidP="00EA38F4">
      <w:pPr>
        <w:rPr>
          <w:rFonts w:ascii="Georgia" w:hAnsi="Georgia"/>
          <w:szCs w:val="20"/>
        </w:rPr>
      </w:pPr>
    </w:p>
    <w:p w:rsidR="00EA38F4" w:rsidRPr="00EA38F4" w:rsidRDefault="00EA38F4" w:rsidP="00EA38F4">
      <w:pPr>
        <w:rPr>
          <w:rFonts w:ascii="Georgia" w:hAnsi="Georgia"/>
          <w:szCs w:val="20"/>
        </w:rPr>
      </w:pPr>
    </w:p>
    <w:p w:rsidR="00EA38F4" w:rsidRPr="00EA38F4" w:rsidRDefault="00EA38F4" w:rsidP="00EA38F4">
      <w:pPr>
        <w:rPr>
          <w:rFonts w:ascii="Georgia" w:hAnsi="Georgia"/>
          <w:szCs w:val="20"/>
        </w:rPr>
      </w:pPr>
    </w:p>
    <w:p w:rsidR="00EA38F4" w:rsidRPr="00EA38F4" w:rsidRDefault="00EA38F4" w:rsidP="00EA38F4">
      <w:pPr>
        <w:rPr>
          <w:rFonts w:ascii="Georgia" w:hAnsi="Georgia"/>
          <w:szCs w:val="20"/>
        </w:rPr>
      </w:pPr>
    </w:p>
    <w:p w:rsidR="00EA38F4" w:rsidRPr="00EA38F4" w:rsidRDefault="00471C6B" w:rsidP="00EA38F4">
      <w:pPr>
        <w:rPr>
          <w:rFonts w:ascii="Georgia" w:hAnsi="Georgia"/>
          <w:szCs w:val="20"/>
        </w:rPr>
      </w:pPr>
      <w:r>
        <w:rPr>
          <w:noProof/>
        </w:rPr>
        <w:drawing>
          <wp:inline distT="0" distB="0" distL="0" distR="0" wp14:anchorId="06ED0C99" wp14:editId="4F090FA4">
            <wp:extent cx="6236111" cy="1977081"/>
            <wp:effectExtent l="0" t="0" r="0" b="4445"/>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5939" t="56132" r="-18" b="15883"/>
                    <a:stretch/>
                  </pic:blipFill>
                  <pic:spPr bwMode="auto">
                    <a:xfrm>
                      <a:off x="0" y="0"/>
                      <a:ext cx="6317462" cy="2002872"/>
                    </a:xfrm>
                    <a:prstGeom prst="rect">
                      <a:avLst/>
                    </a:prstGeom>
                    <a:ln>
                      <a:noFill/>
                    </a:ln>
                    <a:extLst>
                      <a:ext uri="{53640926-AAD7-44D8-BBD7-CCE9431645EC}">
                        <a14:shadowObscured xmlns:a14="http://schemas.microsoft.com/office/drawing/2010/main"/>
                      </a:ext>
                    </a:extLst>
                  </pic:spPr>
                </pic:pic>
              </a:graphicData>
            </a:graphic>
          </wp:inline>
        </w:drawing>
      </w:r>
    </w:p>
    <w:p w:rsidR="00EA38F4" w:rsidRPr="00EA38F4" w:rsidRDefault="00EA38F4" w:rsidP="00EA38F4">
      <w:pPr>
        <w:rPr>
          <w:rFonts w:ascii="Georgia" w:hAnsi="Georgia"/>
          <w:szCs w:val="20"/>
        </w:rPr>
      </w:pPr>
    </w:p>
    <w:p w:rsidR="00EA38F4" w:rsidRPr="00EA38F4" w:rsidRDefault="00EA38F4" w:rsidP="00EA38F4">
      <w:pPr>
        <w:rPr>
          <w:rFonts w:ascii="Georgia" w:hAnsi="Georgia"/>
          <w:szCs w:val="20"/>
        </w:rPr>
      </w:pPr>
      <w:r w:rsidRPr="00EA38F4">
        <w:rPr>
          <w:noProof/>
        </w:rPr>
        <mc:AlternateContent>
          <mc:Choice Requires="wps">
            <w:drawing>
              <wp:anchor distT="0" distB="0" distL="114300" distR="114300" simplePos="0" relativeHeight="251661312" behindDoc="0" locked="0" layoutInCell="1" allowOverlap="1" wp14:anchorId="5B363B65" wp14:editId="4A91793E">
                <wp:simplePos x="0" y="0"/>
                <wp:positionH relativeFrom="margin">
                  <wp:align>left</wp:align>
                </wp:positionH>
                <wp:positionV relativeFrom="paragraph">
                  <wp:posOffset>209550</wp:posOffset>
                </wp:positionV>
                <wp:extent cx="6286500" cy="1362075"/>
                <wp:effectExtent l="0" t="0" r="0" b="9525"/>
                <wp:wrapNone/>
                <wp:docPr id="27" name="Text Box 27"/>
                <wp:cNvGraphicFramePr/>
                <a:graphic xmlns:a="http://schemas.openxmlformats.org/drawingml/2006/main">
                  <a:graphicData uri="http://schemas.microsoft.com/office/word/2010/wordprocessingShape">
                    <wps:wsp>
                      <wps:cNvSpPr txBox="1"/>
                      <wps:spPr>
                        <a:xfrm>
                          <a:off x="0" y="0"/>
                          <a:ext cx="6286500" cy="1362075"/>
                        </a:xfrm>
                        <a:prstGeom prst="rect">
                          <a:avLst/>
                        </a:prstGeom>
                        <a:gradFill flip="none" rotWithShape="1">
                          <a:gsLst>
                            <a:gs pos="0">
                              <a:sysClr val="window" lastClr="FFFFFF">
                                <a:shade val="30000"/>
                                <a:satMod val="115000"/>
                              </a:sysClr>
                            </a:gs>
                            <a:gs pos="50000">
                              <a:sysClr val="window" lastClr="FFFFFF">
                                <a:shade val="67500"/>
                                <a:satMod val="115000"/>
                              </a:sysClr>
                            </a:gs>
                            <a:gs pos="100000">
                              <a:sysClr val="window" lastClr="FFFFFF">
                                <a:shade val="100000"/>
                                <a:satMod val="115000"/>
                              </a:sysClr>
                            </a:gs>
                          </a:gsLst>
                          <a:lin ang="2700000" scaled="1"/>
                          <a:tileRect/>
                        </a:gradFill>
                        <a:ln w="6350">
                          <a:noFill/>
                        </a:ln>
                        <a:effectLst/>
                      </wps:spPr>
                      <wps:txbx>
                        <w:txbxContent>
                          <w:p w:rsidR="006918AF" w:rsidRPr="002E0985" w:rsidRDefault="006918AF" w:rsidP="00EA38F4">
                            <w:pPr>
                              <w:rPr>
                                <w:rFonts w:ascii="Georgia" w:hAnsi="Georgia"/>
                              </w:rPr>
                            </w:pPr>
                            <w:r w:rsidRPr="002E0985">
                              <w:rPr>
                                <w:rFonts w:ascii="Georgia" w:hAnsi="Georgia"/>
                              </w:rPr>
                              <w:t xml:space="preserve">Once you have reached the patient and made an appointment, enter the appointment information. </w:t>
                            </w:r>
                          </w:p>
                          <w:p w:rsidR="006918AF" w:rsidRPr="002E0985" w:rsidRDefault="006918AF" w:rsidP="00EA38F4">
                            <w:pPr>
                              <w:rPr>
                                <w:rFonts w:ascii="Georgia" w:hAnsi="Georgia"/>
                              </w:rPr>
                            </w:pPr>
                            <w:r w:rsidRPr="002E0985">
                              <w:rPr>
                                <w:rFonts w:ascii="Georgia" w:hAnsi="Georgia"/>
                              </w:rPr>
                              <w:t>This will include the schedule(s) you are placing the patient on, the time of each appointment, why the patient is being seen, and the Referring Provider</w:t>
                            </w:r>
                          </w:p>
                          <w:p w:rsidR="006918AF" w:rsidRPr="002E0985" w:rsidRDefault="006918AF" w:rsidP="00EA38F4">
                            <w:pPr>
                              <w:rPr>
                                <w:rFonts w:ascii="Georgia" w:hAnsi="Georgia"/>
                              </w:rPr>
                            </w:pPr>
                            <w:r w:rsidRPr="002E0985">
                              <w:rPr>
                                <w:rFonts w:ascii="Georgia" w:hAnsi="Georgia"/>
                                <w:b/>
                              </w:rPr>
                              <w:t>Ex:</w:t>
                            </w:r>
                            <w:r>
                              <w:rPr>
                                <w:rFonts w:ascii="Georgia" w:hAnsi="Georgia"/>
                              </w:rPr>
                              <w:tab/>
                            </w:r>
                            <w:r w:rsidRPr="002E0985">
                              <w:rPr>
                                <w:rFonts w:ascii="Georgia" w:hAnsi="Georgia"/>
                              </w:rPr>
                              <w:t xml:space="preserve"> Appt 05/20/2015 US</w:t>
                            </w:r>
                            <w:r>
                              <w:rPr>
                                <w:rFonts w:ascii="Georgia" w:hAnsi="Georgia"/>
                              </w:rPr>
                              <w:t xml:space="preserve"> </w:t>
                            </w:r>
                            <w:r w:rsidRPr="002E0985">
                              <w:rPr>
                                <w:rFonts w:ascii="Georgia" w:hAnsi="Georgia"/>
                              </w:rPr>
                              <w:t>(315)), Lab (415), SEQ, Payne//CMG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363B65" id="Text Box 27" o:spid="_x0000_s1035" type="#_x0000_t202" style="position:absolute;margin-left:0;margin-top:16.5pt;width:495pt;height:107.2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" fillcolor="#959595" stroked="f" strokeweight=".5pt">
                <v:fill rotate="t" angle="45" colors="0 #959595;.5 #d6d6d6;1 white" focus="100%" type="gradient"/>
                <v:textbox>
                  <w:txbxContent>
                    <w:p w:rsidR="006918AF" w:rsidRPr="002E0985" w:rsidRDefault="006918AF" w:rsidP="00EA38F4">
                      <w:pPr>
                        <w:rPr>
                          <w:rFonts w:ascii="Georgia" w:hAnsi="Georgia"/>
                        </w:rPr>
                      </w:pPr>
                      <w:r w:rsidRPr="002E0985">
                        <w:rPr>
                          <w:rFonts w:ascii="Georgia" w:hAnsi="Georgia"/>
                        </w:rPr>
                        <w:t xml:space="preserve">Once you have reached the patient and made an appointment, enter the appointment information. </w:t>
                      </w:r>
                    </w:p>
                    <w:p w:rsidR="006918AF" w:rsidRPr="002E0985" w:rsidRDefault="006918AF" w:rsidP="00EA38F4">
                      <w:pPr>
                        <w:rPr>
                          <w:rFonts w:ascii="Georgia" w:hAnsi="Georgia"/>
                        </w:rPr>
                      </w:pPr>
                      <w:r w:rsidRPr="002E0985">
                        <w:rPr>
                          <w:rFonts w:ascii="Georgia" w:hAnsi="Georgia"/>
                        </w:rPr>
                        <w:t>This will include the schedule(s) you are placing the patient on, the time of each appointment, why the patient is being seen, and the Referring Provider</w:t>
                      </w:r>
                    </w:p>
                    <w:p w:rsidR="006918AF" w:rsidRPr="002E0985" w:rsidRDefault="006918AF" w:rsidP="00EA38F4">
                      <w:pPr>
                        <w:rPr>
                          <w:rFonts w:ascii="Georgia" w:hAnsi="Georgia"/>
                        </w:rPr>
                      </w:pPr>
                      <w:r w:rsidRPr="002E0985">
                        <w:rPr>
                          <w:rFonts w:ascii="Georgia" w:hAnsi="Georgia"/>
                          <w:b/>
                        </w:rPr>
                        <w:t>Ex:</w:t>
                      </w:r>
                      <w:r>
                        <w:rPr>
                          <w:rFonts w:ascii="Georgia" w:hAnsi="Georgia"/>
                        </w:rPr>
                        <w:tab/>
                      </w:r>
                      <w:r w:rsidRPr="002E0985">
                        <w:rPr>
                          <w:rFonts w:ascii="Georgia" w:hAnsi="Georgia"/>
                        </w:rPr>
                        <w:t xml:space="preserve"> Appt 05/20/2015 US</w:t>
                      </w:r>
                      <w:r>
                        <w:rPr>
                          <w:rFonts w:ascii="Georgia" w:hAnsi="Georgia"/>
                        </w:rPr>
                        <w:t xml:space="preserve"> </w:t>
                      </w:r>
                      <w:r w:rsidRPr="002E0985">
                        <w:rPr>
                          <w:rFonts w:ascii="Georgia" w:hAnsi="Georgia"/>
                        </w:rPr>
                        <w:t>(315)), Lab (415), SEQ, Payne//CMG</w:t>
                      </w:r>
                    </w:p>
                  </w:txbxContent>
                </v:textbox>
                <w10:wrap anchorx="margin"/>
              </v:shape>
            </w:pict>
          </mc:Fallback>
        </mc:AlternateContent>
      </w:r>
    </w:p>
    <w:p w:rsidR="00EA38F4" w:rsidRPr="00EA38F4" w:rsidRDefault="00EA38F4" w:rsidP="00EA38F4">
      <w:pPr>
        <w:rPr>
          <w:rFonts w:ascii="Georgia" w:hAnsi="Georgia"/>
          <w:szCs w:val="20"/>
        </w:rPr>
      </w:pPr>
    </w:p>
    <w:p w:rsidR="00EA38F4" w:rsidRPr="00EA38F4" w:rsidRDefault="00EA38F4" w:rsidP="00EA38F4">
      <w:pPr>
        <w:rPr>
          <w:rFonts w:ascii="Georgia" w:hAnsi="Georgia"/>
          <w:szCs w:val="20"/>
        </w:rPr>
      </w:pPr>
    </w:p>
    <w:p w:rsidR="00EA38F4" w:rsidRPr="00EA38F4" w:rsidRDefault="00EA38F4" w:rsidP="00EA38F4">
      <w:pPr>
        <w:rPr>
          <w:rFonts w:ascii="Georgia" w:hAnsi="Georgia"/>
          <w:szCs w:val="20"/>
        </w:rPr>
      </w:pPr>
    </w:p>
    <w:p w:rsidR="00EA38F4" w:rsidRPr="00EA38F4" w:rsidRDefault="00EA38F4" w:rsidP="00EA38F4">
      <w:pPr>
        <w:rPr>
          <w:rFonts w:ascii="Georgia" w:hAnsi="Georgia"/>
          <w:szCs w:val="20"/>
        </w:rPr>
      </w:pPr>
    </w:p>
    <w:p w:rsidR="00EA38F4" w:rsidRPr="00EA38F4" w:rsidRDefault="00EA38F4" w:rsidP="00EA38F4">
      <w:pPr>
        <w:rPr>
          <w:rFonts w:ascii="Georgia" w:hAnsi="Georgia"/>
          <w:szCs w:val="20"/>
        </w:rPr>
      </w:pPr>
    </w:p>
    <w:p w:rsidR="00EA38F4" w:rsidRPr="00EA38F4" w:rsidRDefault="00EA38F4" w:rsidP="00EA38F4">
      <w:pPr>
        <w:rPr>
          <w:rFonts w:ascii="Georgia" w:hAnsi="Georgia"/>
          <w:szCs w:val="20"/>
        </w:rPr>
      </w:pPr>
    </w:p>
    <w:p w:rsidR="00EA38F4" w:rsidRPr="00EA38F4" w:rsidRDefault="00EA38F4" w:rsidP="00EA38F4">
      <w:pPr>
        <w:rPr>
          <w:rFonts w:ascii="Georgia" w:hAnsi="Georgia"/>
          <w:szCs w:val="20"/>
        </w:rPr>
      </w:pPr>
    </w:p>
    <w:p w:rsidR="00471C6B" w:rsidRDefault="00471C6B" w:rsidP="00EA38F4">
      <w:pPr>
        <w:rPr>
          <w:rFonts w:ascii="Georgia" w:hAnsi="Georgia"/>
          <w:sz w:val="20"/>
          <w:szCs w:val="20"/>
        </w:rPr>
      </w:pPr>
    </w:p>
    <w:p w:rsidR="00EA38F4" w:rsidRPr="00EA38F4" w:rsidRDefault="00EA38F4" w:rsidP="00EA38F4">
      <w:pPr>
        <w:rPr>
          <w:rFonts w:ascii="Georgia" w:hAnsi="Georgia"/>
          <w:sz w:val="20"/>
          <w:szCs w:val="20"/>
        </w:rPr>
      </w:pPr>
      <w:r w:rsidRPr="00EA38F4">
        <w:rPr>
          <w:rFonts w:ascii="Georgia" w:hAnsi="Georgia"/>
          <w:sz w:val="20"/>
          <w:szCs w:val="20"/>
        </w:rPr>
        <w:lastRenderedPageBreak/>
        <w:t>Launching a Phoenix Summary (Continued)</w:t>
      </w:r>
    </w:p>
    <w:p w:rsidR="00EA38F4" w:rsidRPr="00EA38F4" w:rsidRDefault="00EA38F4" w:rsidP="00EA38F4">
      <w:pPr>
        <w:rPr>
          <w:rFonts w:ascii="Georgia" w:hAnsi="Georgia"/>
          <w:szCs w:val="20"/>
        </w:rPr>
      </w:pPr>
      <w:r w:rsidRPr="00EA38F4">
        <w:rPr>
          <w:rFonts w:ascii="Georgia" w:hAnsi="Georgia"/>
          <w:noProof/>
          <w:szCs w:val="20"/>
        </w:rPr>
        <mc:AlternateContent>
          <mc:Choice Requires="wps">
            <w:drawing>
              <wp:anchor distT="0" distB="0" distL="114300" distR="114300" simplePos="0" relativeHeight="251662336" behindDoc="0" locked="0" layoutInCell="1" allowOverlap="1" wp14:anchorId="49E51A69" wp14:editId="753314A5">
                <wp:simplePos x="0" y="0"/>
                <wp:positionH relativeFrom="margin">
                  <wp:align>right</wp:align>
                </wp:positionH>
                <wp:positionV relativeFrom="paragraph">
                  <wp:posOffset>193040</wp:posOffset>
                </wp:positionV>
                <wp:extent cx="5943600" cy="1190625"/>
                <wp:effectExtent l="0" t="0" r="0" b="9525"/>
                <wp:wrapNone/>
                <wp:docPr id="28" name="Text Box 28"/>
                <wp:cNvGraphicFramePr/>
                <a:graphic xmlns:a="http://schemas.openxmlformats.org/drawingml/2006/main">
                  <a:graphicData uri="http://schemas.microsoft.com/office/word/2010/wordprocessingShape">
                    <wps:wsp>
                      <wps:cNvSpPr txBox="1"/>
                      <wps:spPr>
                        <a:xfrm>
                          <a:off x="0" y="0"/>
                          <a:ext cx="5943600" cy="1190625"/>
                        </a:xfrm>
                        <a:prstGeom prst="rect">
                          <a:avLst/>
                        </a:prstGeom>
                        <a:gradFill flip="none" rotWithShape="1">
                          <a:gsLst>
                            <a:gs pos="0">
                              <a:sysClr val="window" lastClr="FFFFFF">
                                <a:shade val="30000"/>
                                <a:satMod val="115000"/>
                              </a:sysClr>
                            </a:gs>
                            <a:gs pos="50000">
                              <a:sysClr val="window" lastClr="FFFFFF">
                                <a:shade val="67500"/>
                                <a:satMod val="115000"/>
                              </a:sysClr>
                            </a:gs>
                            <a:gs pos="100000">
                              <a:sysClr val="window" lastClr="FFFFFF">
                                <a:shade val="100000"/>
                                <a:satMod val="115000"/>
                              </a:sysClr>
                            </a:gs>
                          </a:gsLst>
                          <a:lin ang="2700000" scaled="1"/>
                          <a:tileRect/>
                        </a:gradFill>
                        <a:ln w="6350">
                          <a:noFill/>
                        </a:ln>
                        <a:effectLst/>
                      </wps:spPr>
                      <wps:txbx>
                        <w:txbxContent>
                          <w:p w:rsidR="006918AF" w:rsidRPr="00064DB0" w:rsidRDefault="006918AF" w:rsidP="00EA38F4">
                            <w:pPr>
                              <w:rPr>
                                <w:rFonts w:ascii="Georgia" w:hAnsi="Georgia"/>
                              </w:rPr>
                            </w:pPr>
                            <w:r w:rsidRPr="00064DB0">
                              <w:rPr>
                                <w:rFonts w:ascii="Georgia" w:hAnsi="Georgia"/>
                              </w:rPr>
                              <w:t>End your note.</w:t>
                            </w:r>
                          </w:p>
                          <w:p w:rsidR="006918AF" w:rsidRPr="00064DB0" w:rsidRDefault="006918AF" w:rsidP="00EA38F4">
                            <w:pPr>
                              <w:rPr>
                                <w:rFonts w:ascii="Georgia" w:hAnsi="Georgia"/>
                              </w:rPr>
                            </w:pPr>
                            <w:r>
                              <w:rPr>
                                <w:rFonts w:ascii="Georgia" w:hAnsi="Georgia"/>
                              </w:rPr>
                              <w:t>For the Summary Line:</w:t>
                            </w:r>
                            <w:r w:rsidRPr="00064DB0">
                              <w:rPr>
                                <w:rFonts w:ascii="Georgia" w:hAnsi="Georgia"/>
                              </w:rPr>
                              <w:t xml:space="preserve"> Phoenix Summary, Type of appointment scheduled</w:t>
                            </w:r>
                            <w:r>
                              <w:rPr>
                                <w:rFonts w:ascii="Georgia" w:hAnsi="Georgia"/>
                              </w:rPr>
                              <w:t>, and</w:t>
                            </w:r>
                            <w:r w:rsidRPr="00064DB0">
                              <w:rPr>
                                <w:rFonts w:ascii="Georgia" w:hAnsi="Georgia"/>
                              </w:rPr>
                              <w:t xml:space="preserve"> date </w:t>
                            </w:r>
                            <w:r>
                              <w:rPr>
                                <w:rFonts w:ascii="Georgia" w:hAnsi="Georgia"/>
                              </w:rPr>
                              <w:t xml:space="preserve">(MM/DD/YYYY) </w:t>
                            </w:r>
                            <w:r w:rsidRPr="00064DB0">
                              <w:rPr>
                                <w:rFonts w:ascii="Georgia" w:hAnsi="Georgia"/>
                              </w:rPr>
                              <w:t>scheduled.</w:t>
                            </w:r>
                          </w:p>
                          <w:p w:rsidR="006918AF" w:rsidRPr="00064DB0" w:rsidRDefault="006918AF" w:rsidP="00EA38F4">
                            <w:pPr>
                              <w:rPr>
                                <w:rFonts w:ascii="Georgia" w:hAnsi="Georgia"/>
                              </w:rPr>
                            </w:pPr>
                            <w:r w:rsidRPr="00064DB0">
                              <w:rPr>
                                <w:rFonts w:ascii="Georgia" w:hAnsi="Georgia"/>
                              </w:rPr>
                              <w:t>Route to the NWP CCC, Proxy</w:t>
                            </w:r>
                            <w:r>
                              <w:rPr>
                                <w:rFonts w:ascii="Georgia" w:hAnsi="Georgi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E51A69" id="Text Box 28" o:spid="_x0000_s1036" type="#_x0000_t202" style="position:absolute;margin-left:416.8pt;margin-top:15.2pt;width:468pt;height:93.7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" fillcolor="#959595" stroked="f" strokeweight=".5pt">
                <v:fill rotate="t" angle="45" colors="0 #959595;.5 #d6d6d6;1 white" focus="100%" type="gradient"/>
                <v:textbox>
                  <w:txbxContent>
                    <w:p w:rsidR="006918AF" w:rsidRPr="00064DB0" w:rsidRDefault="006918AF" w:rsidP="00EA38F4">
                      <w:pPr>
                        <w:rPr>
                          <w:rFonts w:ascii="Georgia" w:hAnsi="Georgia"/>
                        </w:rPr>
                      </w:pPr>
                      <w:r w:rsidRPr="00064DB0">
                        <w:rPr>
                          <w:rFonts w:ascii="Georgia" w:hAnsi="Georgia"/>
                        </w:rPr>
                        <w:t>End your note.</w:t>
                      </w:r>
                    </w:p>
                    <w:p w:rsidR="006918AF" w:rsidRPr="00064DB0" w:rsidRDefault="006918AF" w:rsidP="00EA38F4">
                      <w:pPr>
                        <w:rPr>
                          <w:rFonts w:ascii="Georgia" w:hAnsi="Georgia"/>
                        </w:rPr>
                      </w:pPr>
                      <w:r>
                        <w:rPr>
                          <w:rFonts w:ascii="Georgia" w:hAnsi="Georgia"/>
                        </w:rPr>
                        <w:t>For the Summary Line:</w:t>
                      </w:r>
                      <w:r w:rsidRPr="00064DB0">
                        <w:rPr>
                          <w:rFonts w:ascii="Georgia" w:hAnsi="Georgia"/>
                        </w:rPr>
                        <w:t xml:space="preserve"> Phoenix Summary, Type of appointment scheduled</w:t>
                      </w:r>
                      <w:r>
                        <w:rPr>
                          <w:rFonts w:ascii="Georgia" w:hAnsi="Georgia"/>
                        </w:rPr>
                        <w:t>, and</w:t>
                      </w:r>
                      <w:r w:rsidRPr="00064DB0">
                        <w:rPr>
                          <w:rFonts w:ascii="Georgia" w:hAnsi="Georgia"/>
                        </w:rPr>
                        <w:t xml:space="preserve"> date </w:t>
                      </w:r>
                      <w:r>
                        <w:rPr>
                          <w:rFonts w:ascii="Georgia" w:hAnsi="Georgia"/>
                        </w:rPr>
                        <w:t xml:space="preserve">(MM/DD/YYYY) </w:t>
                      </w:r>
                      <w:r w:rsidRPr="00064DB0">
                        <w:rPr>
                          <w:rFonts w:ascii="Georgia" w:hAnsi="Georgia"/>
                        </w:rPr>
                        <w:t>scheduled.</w:t>
                      </w:r>
                    </w:p>
                    <w:p w:rsidR="006918AF" w:rsidRPr="00064DB0" w:rsidRDefault="006918AF" w:rsidP="00EA38F4">
                      <w:pPr>
                        <w:rPr>
                          <w:rFonts w:ascii="Georgia" w:hAnsi="Georgia"/>
                        </w:rPr>
                      </w:pPr>
                      <w:r w:rsidRPr="00064DB0">
                        <w:rPr>
                          <w:rFonts w:ascii="Georgia" w:hAnsi="Georgia"/>
                        </w:rPr>
                        <w:t>Route to the NWP CCC, Proxy</w:t>
                      </w:r>
                      <w:r>
                        <w:rPr>
                          <w:rFonts w:ascii="Georgia" w:hAnsi="Georgia"/>
                        </w:rPr>
                        <w:t xml:space="preserve"> </w:t>
                      </w:r>
                    </w:p>
                  </w:txbxContent>
                </v:textbox>
                <w10:wrap anchorx="margin"/>
              </v:shape>
            </w:pict>
          </mc:Fallback>
        </mc:AlternateContent>
      </w:r>
    </w:p>
    <w:p w:rsidR="00EA38F4" w:rsidRPr="00EA38F4" w:rsidRDefault="00EA38F4" w:rsidP="00EA38F4">
      <w:pPr>
        <w:rPr>
          <w:rFonts w:ascii="Georgia" w:hAnsi="Georgia"/>
          <w:szCs w:val="20"/>
        </w:rPr>
      </w:pPr>
    </w:p>
    <w:p w:rsidR="00EA38F4" w:rsidRPr="00EA38F4" w:rsidRDefault="00EA38F4" w:rsidP="00EA38F4">
      <w:pPr>
        <w:rPr>
          <w:rFonts w:ascii="Georgia" w:hAnsi="Georgia"/>
          <w:szCs w:val="20"/>
        </w:rPr>
      </w:pPr>
    </w:p>
    <w:p w:rsidR="00EA38F4" w:rsidRPr="00EA38F4" w:rsidRDefault="00EA38F4" w:rsidP="00EA38F4">
      <w:pPr>
        <w:rPr>
          <w:rFonts w:ascii="Georgia" w:hAnsi="Georgia"/>
          <w:szCs w:val="20"/>
        </w:rPr>
      </w:pPr>
    </w:p>
    <w:p w:rsidR="00EA38F4" w:rsidRPr="00EA38F4" w:rsidRDefault="00EA38F4" w:rsidP="00EA38F4">
      <w:pPr>
        <w:jc w:val="center"/>
        <w:rPr>
          <w:rFonts w:ascii="Georgia" w:hAnsi="Georgia"/>
          <w:szCs w:val="20"/>
        </w:rPr>
      </w:pPr>
    </w:p>
    <w:p w:rsidR="00EA38F4" w:rsidRPr="00EA38F4" w:rsidRDefault="00EA38F4" w:rsidP="00EA38F4">
      <w:pPr>
        <w:jc w:val="center"/>
        <w:rPr>
          <w:rFonts w:ascii="Georgia" w:hAnsi="Georgia"/>
          <w:szCs w:val="20"/>
        </w:rPr>
      </w:pPr>
      <w:r w:rsidRPr="00EA38F4">
        <w:rPr>
          <w:noProof/>
        </w:rPr>
        <w:drawing>
          <wp:inline distT="0" distB="0" distL="0" distR="0" wp14:anchorId="43ABEA5D" wp14:editId="354AC555">
            <wp:extent cx="4141699" cy="3892550"/>
            <wp:effectExtent l="0" t="0" r="0" b="0"/>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447"/>
                    <a:stretch/>
                  </pic:blipFill>
                  <pic:spPr bwMode="auto">
                    <a:xfrm>
                      <a:off x="0" y="0"/>
                      <a:ext cx="4142232" cy="3893051"/>
                    </a:xfrm>
                    <a:prstGeom prst="rect">
                      <a:avLst/>
                    </a:prstGeom>
                    <a:ln>
                      <a:noFill/>
                    </a:ln>
                    <a:extLst>
                      <a:ext uri="{53640926-AAD7-44D8-BBD7-CCE9431645EC}">
                        <a14:shadowObscured xmlns:a14="http://schemas.microsoft.com/office/drawing/2010/main"/>
                      </a:ext>
                    </a:extLst>
                  </pic:spPr>
                </pic:pic>
              </a:graphicData>
            </a:graphic>
          </wp:inline>
        </w:drawing>
      </w:r>
    </w:p>
    <w:p w:rsidR="00EA38F4" w:rsidRDefault="00EA38F4" w:rsidP="00EA38F4">
      <w:pPr>
        <w:rPr>
          <w:rFonts w:ascii="Georgia" w:hAnsi="Georgia"/>
          <w:szCs w:val="20"/>
        </w:rPr>
      </w:pPr>
    </w:p>
    <w:p w:rsidR="00174BDF" w:rsidRDefault="00174BDF" w:rsidP="00EA38F4">
      <w:pPr>
        <w:rPr>
          <w:rFonts w:ascii="Georgia" w:hAnsi="Georgia"/>
          <w:szCs w:val="20"/>
        </w:rPr>
      </w:pPr>
    </w:p>
    <w:p w:rsidR="00174BDF" w:rsidRDefault="00174BDF" w:rsidP="00EA38F4">
      <w:pPr>
        <w:rPr>
          <w:rFonts w:ascii="Georgia" w:hAnsi="Georgia"/>
          <w:szCs w:val="20"/>
        </w:rPr>
      </w:pPr>
    </w:p>
    <w:p w:rsidR="00174BDF" w:rsidRDefault="00174BDF" w:rsidP="00EA38F4">
      <w:pPr>
        <w:rPr>
          <w:rFonts w:ascii="Georgia" w:hAnsi="Georgia"/>
          <w:szCs w:val="20"/>
        </w:rPr>
      </w:pPr>
    </w:p>
    <w:p w:rsidR="00E8157A" w:rsidRDefault="00E8157A" w:rsidP="00EA38F4">
      <w:pPr>
        <w:rPr>
          <w:rFonts w:ascii="Georgia" w:hAnsi="Georgia"/>
          <w:szCs w:val="20"/>
        </w:rPr>
      </w:pPr>
    </w:p>
    <w:p w:rsidR="00E8157A" w:rsidRDefault="00E8157A" w:rsidP="00EA38F4">
      <w:pPr>
        <w:rPr>
          <w:rFonts w:ascii="Georgia" w:hAnsi="Georgia"/>
          <w:szCs w:val="20"/>
        </w:rPr>
      </w:pPr>
    </w:p>
    <w:p w:rsidR="00174BDF" w:rsidRPr="006007A5" w:rsidRDefault="00174BDF" w:rsidP="00471C6B">
      <w:pPr>
        <w:ind w:left="2160" w:firstLine="720"/>
        <w:rPr>
          <w:rFonts w:ascii="Times New Roman" w:eastAsiaTheme="minorHAnsi" w:hAnsi="Times New Roman" w:cs="Times New Roman"/>
          <w:sz w:val="32"/>
          <w:szCs w:val="32"/>
          <w:u w:val="single"/>
        </w:rPr>
      </w:pPr>
      <w:r w:rsidRPr="006007A5">
        <w:rPr>
          <w:rFonts w:ascii="Times New Roman" w:eastAsiaTheme="minorHAnsi" w:hAnsi="Times New Roman" w:cs="Times New Roman"/>
          <w:sz w:val="32"/>
          <w:szCs w:val="32"/>
          <w:u w:val="single"/>
        </w:rPr>
        <w:lastRenderedPageBreak/>
        <w:t>Need</w:t>
      </w:r>
      <w:r w:rsidR="004121FA">
        <w:rPr>
          <w:rFonts w:ascii="Times New Roman" w:eastAsiaTheme="minorHAnsi" w:hAnsi="Times New Roman" w:cs="Times New Roman"/>
          <w:sz w:val="32"/>
          <w:szCs w:val="32"/>
          <w:u w:val="single"/>
        </w:rPr>
        <w:t>s</w:t>
      </w:r>
      <w:r w:rsidRPr="006007A5">
        <w:rPr>
          <w:rFonts w:ascii="Times New Roman" w:eastAsiaTheme="minorHAnsi" w:hAnsi="Times New Roman" w:cs="Times New Roman"/>
          <w:sz w:val="32"/>
          <w:szCs w:val="32"/>
          <w:u w:val="single"/>
        </w:rPr>
        <w:t xml:space="preserve"> Review by CCC</w:t>
      </w:r>
    </w:p>
    <w:p w:rsidR="00174BDF" w:rsidRPr="006007A5" w:rsidRDefault="00174BDF" w:rsidP="00174BDF">
      <w:pPr>
        <w:rPr>
          <w:rFonts w:ascii="Times New Roman" w:eastAsiaTheme="minorHAnsi" w:hAnsi="Times New Roman" w:cs="Times New Roman"/>
          <w:sz w:val="28"/>
          <w:szCs w:val="28"/>
        </w:rPr>
      </w:pPr>
    </w:p>
    <w:p w:rsidR="00174BDF" w:rsidRPr="006007A5" w:rsidRDefault="00174BDF" w:rsidP="002F0F23">
      <w:pPr>
        <w:numPr>
          <w:ilvl w:val="0"/>
          <w:numId w:val="11"/>
        </w:numPr>
        <w:spacing w:line="480" w:lineRule="auto"/>
        <w:contextualSpacing/>
        <w:rPr>
          <w:rFonts w:ascii="Times New Roman" w:eastAsiaTheme="minorHAnsi" w:hAnsi="Times New Roman" w:cs="Times New Roman"/>
          <w:sz w:val="28"/>
          <w:szCs w:val="28"/>
        </w:rPr>
      </w:pPr>
      <w:r w:rsidRPr="006007A5">
        <w:rPr>
          <w:rFonts w:ascii="Times New Roman" w:eastAsiaTheme="minorHAnsi" w:hAnsi="Times New Roman" w:cs="Times New Roman"/>
          <w:sz w:val="28"/>
          <w:szCs w:val="28"/>
        </w:rPr>
        <w:t>MFM Consults</w:t>
      </w:r>
    </w:p>
    <w:p w:rsidR="00174BDF" w:rsidRPr="006007A5" w:rsidRDefault="00174BDF" w:rsidP="002F0F23">
      <w:pPr>
        <w:numPr>
          <w:ilvl w:val="0"/>
          <w:numId w:val="11"/>
        </w:numPr>
        <w:spacing w:line="480" w:lineRule="auto"/>
        <w:contextualSpacing/>
        <w:rPr>
          <w:rFonts w:ascii="Times New Roman" w:eastAsiaTheme="minorHAnsi" w:hAnsi="Times New Roman" w:cs="Times New Roman"/>
          <w:sz w:val="28"/>
          <w:szCs w:val="28"/>
        </w:rPr>
      </w:pPr>
      <w:r w:rsidRPr="006007A5">
        <w:rPr>
          <w:rFonts w:ascii="Times New Roman" w:eastAsiaTheme="minorHAnsi" w:hAnsi="Times New Roman" w:cs="Times New Roman"/>
          <w:sz w:val="28"/>
          <w:szCs w:val="28"/>
        </w:rPr>
        <w:t>Genetic Consults (for indications other than AMA)</w:t>
      </w:r>
    </w:p>
    <w:p w:rsidR="00174BDF" w:rsidRPr="006007A5" w:rsidRDefault="00174BDF" w:rsidP="002F0F23">
      <w:pPr>
        <w:numPr>
          <w:ilvl w:val="0"/>
          <w:numId w:val="11"/>
        </w:numPr>
        <w:spacing w:line="480" w:lineRule="auto"/>
        <w:contextualSpacing/>
        <w:rPr>
          <w:rFonts w:ascii="Times New Roman" w:eastAsiaTheme="minorHAnsi" w:hAnsi="Times New Roman" w:cs="Times New Roman"/>
          <w:sz w:val="28"/>
          <w:szCs w:val="28"/>
        </w:rPr>
      </w:pPr>
      <w:r w:rsidRPr="006007A5">
        <w:rPr>
          <w:rFonts w:ascii="Times New Roman" w:eastAsiaTheme="minorHAnsi" w:hAnsi="Times New Roman" w:cs="Times New Roman"/>
          <w:sz w:val="28"/>
          <w:szCs w:val="28"/>
        </w:rPr>
        <w:t>Detailed US- Anomalies</w:t>
      </w:r>
    </w:p>
    <w:p w:rsidR="00174BDF" w:rsidRPr="006007A5" w:rsidRDefault="00174BDF" w:rsidP="002F0F23">
      <w:pPr>
        <w:numPr>
          <w:ilvl w:val="0"/>
          <w:numId w:val="11"/>
        </w:numPr>
        <w:spacing w:line="480" w:lineRule="auto"/>
        <w:contextualSpacing/>
        <w:rPr>
          <w:rFonts w:ascii="Times New Roman" w:eastAsiaTheme="minorHAnsi" w:hAnsi="Times New Roman" w:cs="Times New Roman"/>
          <w:sz w:val="28"/>
          <w:szCs w:val="28"/>
        </w:rPr>
      </w:pPr>
      <w:r w:rsidRPr="006007A5">
        <w:rPr>
          <w:rFonts w:ascii="Times New Roman" w:eastAsiaTheme="minorHAnsi" w:hAnsi="Times New Roman" w:cs="Times New Roman"/>
          <w:sz w:val="28"/>
          <w:szCs w:val="28"/>
        </w:rPr>
        <w:t>Fetal Echo’s</w:t>
      </w:r>
    </w:p>
    <w:p w:rsidR="00174BDF" w:rsidRPr="006007A5" w:rsidRDefault="00174BDF" w:rsidP="002F0F23">
      <w:pPr>
        <w:numPr>
          <w:ilvl w:val="0"/>
          <w:numId w:val="11"/>
        </w:numPr>
        <w:spacing w:line="480" w:lineRule="auto"/>
        <w:contextualSpacing/>
        <w:rPr>
          <w:rFonts w:ascii="Times New Roman" w:eastAsiaTheme="minorHAnsi" w:hAnsi="Times New Roman" w:cs="Times New Roman"/>
          <w:sz w:val="28"/>
          <w:szCs w:val="28"/>
        </w:rPr>
      </w:pPr>
      <w:r w:rsidRPr="006007A5">
        <w:rPr>
          <w:rFonts w:ascii="Times New Roman" w:eastAsiaTheme="minorHAnsi" w:hAnsi="Times New Roman" w:cs="Times New Roman"/>
          <w:sz w:val="28"/>
          <w:szCs w:val="28"/>
        </w:rPr>
        <w:t>Fup Growth (External referrals)</w:t>
      </w:r>
    </w:p>
    <w:p w:rsidR="00174BDF" w:rsidRPr="006007A5" w:rsidRDefault="00174BDF" w:rsidP="002F0F23">
      <w:pPr>
        <w:numPr>
          <w:ilvl w:val="0"/>
          <w:numId w:val="11"/>
        </w:numPr>
        <w:spacing w:line="480" w:lineRule="auto"/>
        <w:contextualSpacing/>
        <w:rPr>
          <w:rFonts w:ascii="Times New Roman" w:eastAsiaTheme="minorHAnsi" w:hAnsi="Times New Roman" w:cs="Times New Roman"/>
          <w:sz w:val="28"/>
          <w:szCs w:val="28"/>
        </w:rPr>
      </w:pPr>
      <w:r w:rsidRPr="006007A5">
        <w:rPr>
          <w:rFonts w:ascii="Times New Roman" w:eastAsiaTheme="minorHAnsi" w:hAnsi="Times New Roman" w:cs="Times New Roman"/>
          <w:sz w:val="28"/>
          <w:szCs w:val="28"/>
        </w:rPr>
        <w:t>Fup Anatomy/Growth- Placenta Reasons</w:t>
      </w:r>
    </w:p>
    <w:p w:rsidR="00174BDF" w:rsidRPr="006007A5" w:rsidRDefault="00174BDF" w:rsidP="002F0F23">
      <w:pPr>
        <w:numPr>
          <w:ilvl w:val="0"/>
          <w:numId w:val="11"/>
        </w:numPr>
        <w:spacing w:line="480" w:lineRule="auto"/>
        <w:contextualSpacing/>
        <w:rPr>
          <w:rFonts w:ascii="Times New Roman" w:eastAsiaTheme="minorHAnsi" w:hAnsi="Times New Roman" w:cs="Times New Roman"/>
          <w:sz w:val="28"/>
          <w:szCs w:val="28"/>
        </w:rPr>
      </w:pPr>
      <w:r w:rsidRPr="006007A5">
        <w:rPr>
          <w:rFonts w:ascii="Times New Roman" w:eastAsiaTheme="minorHAnsi" w:hAnsi="Times New Roman" w:cs="Times New Roman"/>
          <w:sz w:val="28"/>
          <w:szCs w:val="28"/>
        </w:rPr>
        <w:t xml:space="preserve">Dr.  Lashley </w:t>
      </w:r>
    </w:p>
    <w:p w:rsidR="00174BDF" w:rsidRPr="006007A5" w:rsidRDefault="00174BDF" w:rsidP="002F0F23">
      <w:pPr>
        <w:numPr>
          <w:ilvl w:val="0"/>
          <w:numId w:val="11"/>
        </w:numPr>
        <w:spacing w:line="480" w:lineRule="auto"/>
        <w:contextualSpacing/>
        <w:rPr>
          <w:rFonts w:ascii="Times New Roman" w:eastAsiaTheme="minorHAnsi" w:hAnsi="Times New Roman" w:cs="Times New Roman"/>
          <w:sz w:val="28"/>
          <w:szCs w:val="28"/>
        </w:rPr>
      </w:pPr>
      <w:r w:rsidRPr="006007A5">
        <w:rPr>
          <w:rFonts w:ascii="Times New Roman" w:eastAsiaTheme="minorHAnsi" w:hAnsi="Times New Roman" w:cs="Times New Roman"/>
          <w:sz w:val="28"/>
          <w:szCs w:val="28"/>
        </w:rPr>
        <w:t>Peds Cardiology</w:t>
      </w:r>
    </w:p>
    <w:p w:rsidR="00174BDF" w:rsidRPr="00EA38F4" w:rsidRDefault="00174BDF" w:rsidP="00EA38F4">
      <w:pPr>
        <w:rPr>
          <w:rFonts w:ascii="Georgia" w:hAnsi="Georgia"/>
          <w:szCs w:val="20"/>
        </w:rPr>
      </w:pPr>
    </w:p>
    <w:p w:rsidR="00EA38F4" w:rsidRPr="00EA38F4" w:rsidRDefault="00EA38F4" w:rsidP="00EA38F4">
      <w:pPr>
        <w:rPr>
          <w:rFonts w:ascii="Georgia" w:hAnsi="Georgia"/>
          <w:szCs w:val="20"/>
        </w:rPr>
      </w:pPr>
      <w:r w:rsidRPr="00EA38F4">
        <w:rPr>
          <w:rFonts w:ascii="Georgia" w:hAnsi="Georgia"/>
          <w:noProof/>
          <w:szCs w:val="20"/>
        </w:rPr>
        <mc:AlternateContent>
          <mc:Choice Requires="wps">
            <w:drawing>
              <wp:anchor distT="0" distB="0" distL="114300" distR="114300" simplePos="0" relativeHeight="251663360" behindDoc="0" locked="0" layoutInCell="1" allowOverlap="1" wp14:anchorId="108115AA" wp14:editId="4328CEAF">
                <wp:simplePos x="0" y="0"/>
                <wp:positionH relativeFrom="margin">
                  <wp:align>right</wp:align>
                </wp:positionH>
                <wp:positionV relativeFrom="paragraph">
                  <wp:posOffset>5715</wp:posOffset>
                </wp:positionV>
                <wp:extent cx="5915025" cy="1514475"/>
                <wp:effectExtent l="0" t="0" r="28575" b="28575"/>
                <wp:wrapNone/>
                <wp:docPr id="29" name="Text Box 29"/>
                <wp:cNvGraphicFramePr/>
                <a:graphic xmlns:a="http://schemas.openxmlformats.org/drawingml/2006/main">
                  <a:graphicData uri="http://schemas.microsoft.com/office/word/2010/wordprocessingShape">
                    <wps:wsp>
                      <wps:cNvSpPr txBox="1"/>
                      <wps:spPr>
                        <a:xfrm>
                          <a:off x="0" y="0"/>
                          <a:ext cx="5915025" cy="1514475"/>
                        </a:xfrm>
                        <a:prstGeom prst="rect">
                          <a:avLst/>
                        </a:prstGeom>
                        <a:solidFill>
                          <a:sysClr val="window" lastClr="FFFFFF"/>
                        </a:solidFill>
                        <a:ln w="19050">
                          <a:solidFill>
                            <a:srgbClr val="00B050"/>
                          </a:solidFill>
                        </a:ln>
                        <a:effectLst/>
                      </wps:spPr>
                      <wps:txbx>
                        <w:txbxContent>
                          <w:p w:rsidR="006918AF" w:rsidRPr="00E758AC" w:rsidRDefault="006918AF" w:rsidP="00EA38F4">
                            <w:pPr>
                              <w:rPr>
                                <w:rFonts w:ascii="Georgia" w:hAnsi="Georgia"/>
                              </w:rPr>
                            </w:pPr>
                            <w:r w:rsidRPr="00E758AC">
                              <w:rPr>
                                <w:rFonts w:ascii="Georgia" w:hAnsi="Georgia"/>
                              </w:rPr>
                              <w:t>Notes:</w:t>
                            </w:r>
                            <w:r>
                              <w:rPr>
                                <w:rFonts w:ascii="Georgia" w:hAnsi="Georgia"/>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115AA" id="Text Box 29" o:spid="_x0000_s1037" type="#_x0000_t202" style="position:absolute;margin-left:414.55pt;margin-top:.45pt;width:465.75pt;height:119.2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" fillcolor="window" strokecolor="#00b050" strokeweight="1.5pt">
                <v:textbox>
                  <w:txbxContent>
                    <w:p w:rsidR="006918AF" w:rsidRPr="00E758AC" w:rsidRDefault="006918AF" w:rsidP="00EA38F4">
                      <w:pPr>
                        <w:rPr>
                          <w:rFonts w:ascii="Georgia" w:hAnsi="Georgia"/>
                        </w:rPr>
                      </w:pPr>
                      <w:r w:rsidRPr="00E758AC">
                        <w:rPr>
                          <w:rFonts w:ascii="Georgia" w:hAnsi="Georgia"/>
                        </w:rPr>
                        <w:t>Notes:</w:t>
                      </w:r>
                      <w:r>
                        <w:rPr>
                          <w:rFonts w:ascii="Georgia" w:hAnsi="Georgia"/>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v:textbox>
                <w10:wrap anchorx="margin"/>
              </v:shape>
            </w:pict>
          </mc:Fallback>
        </mc:AlternateContent>
      </w:r>
    </w:p>
    <w:p w:rsidR="00EA38F4" w:rsidRDefault="00EA38F4" w:rsidP="0007663E">
      <w:pPr>
        <w:rPr>
          <w:b/>
          <w:sz w:val="28"/>
          <w:szCs w:val="28"/>
        </w:rPr>
      </w:pPr>
    </w:p>
    <w:p w:rsidR="0007663E" w:rsidRPr="0007663E" w:rsidRDefault="0007663E" w:rsidP="0007663E">
      <w:pPr>
        <w:rPr>
          <w:b/>
          <w:sz w:val="28"/>
          <w:szCs w:val="28"/>
        </w:rPr>
      </w:pPr>
      <w:r w:rsidRPr="0007663E">
        <w:rPr>
          <w:b/>
          <w:sz w:val="28"/>
          <w:szCs w:val="28"/>
        </w:rPr>
        <w:t xml:space="preserve">MFM Roles </w:t>
      </w:r>
      <w:r>
        <w:rPr>
          <w:b/>
          <w:sz w:val="28"/>
          <w:szCs w:val="28"/>
        </w:rPr>
        <w:t>–</w:t>
      </w:r>
      <w:r w:rsidRPr="0007663E">
        <w:rPr>
          <w:b/>
          <w:sz w:val="28"/>
          <w:szCs w:val="28"/>
        </w:rPr>
        <w:t xml:space="preserve"> </w:t>
      </w:r>
      <w:r>
        <w:rPr>
          <w:b/>
          <w:sz w:val="28"/>
          <w:szCs w:val="28"/>
        </w:rPr>
        <w:t xml:space="preserve">Scheduling </w:t>
      </w:r>
      <w:r w:rsidRPr="0007663E">
        <w:rPr>
          <w:b/>
          <w:sz w:val="28"/>
          <w:szCs w:val="28"/>
        </w:rPr>
        <w:t>Rules</w:t>
      </w:r>
    </w:p>
    <w:p w:rsidR="0007663E" w:rsidRDefault="0007663E" w:rsidP="0007663E">
      <w:pPr>
        <w:spacing w:after="0"/>
      </w:pPr>
      <w:r>
        <w:t>General</w:t>
      </w:r>
    </w:p>
    <w:p w:rsidR="0055056E" w:rsidRDefault="0055056E" w:rsidP="002F0F23">
      <w:pPr>
        <w:pStyle w:val="ListParagraph"/>
        <w:numPr>
          <w:ilvl w:val="0"/>
          <w:numId w:val="4"/>
        </w:numPr>
      </w:pPr>
    </w:p>
    <w:p w:rsidR="00471C6B" w:rsidRDefault="00471C6B" w:rsidP="00AD3D8E">
      <w:pPr>
        <w:pStyle w:val="Heading1"/>
        <w:rPr>
          <w:color w:val="4BACC6" w:themeColor="accent5"/>
        </w:rPr>
      </w:pPr>
    </w:p>
    <w:p w:rsidR="00174BDF" w:rsidRPr="009703FC" w:rsidRDefault="00174BDF" w:rsidP="00AD3D8E">
      <w:pPr>
        <w:pStyle w:val="Heading1"/>
        <w:rPr>
          <w:color w:val="4BACC6" w:themeColor="accent5"/>
        </w:rPr>
      </w:pPr>
      <w:r w:rsidRPr="009703FC">
        <w:rPr>
          <w:color w:val="4BACC6" w:themeColor="accent5"/>
        </w:rPr>
        <w:t>NWP Cover Sheets</w:t>
      </w:r>
    </w:p>
    <w:p w:rsidR="00174BDF" w:rsidRDefault="00217475" w:rsidP="00174BDF">
      <w:pPr>
        <w:pStyle w:val="Heading1"/>
        <w:rPr>
          <w:color w:val="4BACC6" w:themeColor="accent5"/>
        </w:rPr>
      </w:pPr>
      <w:r>
        <w:rPr>
          <w:noProof/>
        </w:rPr>
        <mc:AlternateContent>
          <mc:Choice Requires="wps">
            <w:drawing>
              <wp:anchor distT="0" distB="0" distL="114300" distR="114300" simplePos="0" relativeHeight="251666432" behindDoc="0" locked="0" layoutInCell="1" allowOverlap="1" wp14:anchorId="22A82D99" wp14:editId="28EA18A1">
                <wp:simplePos x="0" y="0"/>
                <wp:positionH relativeFrom="column">
                  <wp:posOffset>6985</wp:posOffset>
                </wp:positionH>
                <wp:positionV relativeFrom="paragraph">
                  <wp:posOffset>259080</wp:posOffset>
                </wp:positionV>
                <wp:extent cx="5114925" cy="650240"/>
                <wp:effectExtent l="0" t="0" r="9525" b="0"/>
                <wp:wrapNone/>
                <wp:docPr id="42" name="Text Box 42"/>
                <wp:cNvGraphicFramePr/>
                <a:graphic xmlns:a="http://schemas.openxmlformats.org/drawingml/2006/main">
                  <a:graphicData uri="http://schemas.microsoft.com/office/word/2010/wordprocessingShape">
                    <wps:wsp>
                      <wps:cNvSpPr txBox="1"/>
                      <wps:spPr>
                        <a:xfrm>
                          <a:off x="0" y="0"/>
                          <a:ext cx="5114925" cy="650240"/>
                        </a:xfrm>
                        <a:prstGeom prst="rect">
                          <a:avLst/>
                        </a:prstGeom>
                        <a:gradFill flip="none" rotWithShape="1">
                          <a:gsLst>
                            <a:gs pos="0">
                              <a:sysClr val="window" lastClr="FFFFFF">
                                <a:shade val="30000"/>
                                <a:satMod val="115000"/>
                              </a:sysClr>
                            </a:gs>
                            <a:gs pos="50000">
                              <a:sysClr val="window" lastClr="FFFFFF">
                                <a:shade val="67500"/>
                                <a:satMod val="115000"/>
                              </a:sysClr>
                            </a:gs>
                            <a:gs pos="100000">
                              <a:sysClr val="window" lastClr="FFFFFF">
                                <a:shade val="100000"/>
                                <a:satMod val="115000"/>
                              </a:sysClr>
                            </a:gs>
                          </a:gsLst>
                          <a:lin ang="2700000" scaled="1"/>
                          <a:tileRect/>
                        </a:gradFill>
                        <a:ln w="6350">
                          <a:noFill/>
                        </a:ln>
                        <a:effectLst/>
                      </wps:spPr>
                      <wps:txbx>
                        <w:txbxContent>
                          <w:p w:rsidR="006918AF" w:rsidRDefault="006918AF" w:rsidP="0055056E">
                            <w:pPr>
                              <w:rPr>
                                <w:rFonts w:ascii="Georgia" w:hAnsi="Georgia"/>
                                <w:szCs w:val="20"/>
                              </w:rPr>
                            </w:pPr>
                            <w:r>
                              <w:rPr>
                                <w:rFonts w:ascii="Georgia" w:hAnsi="Georgia"/>
                                <w:szCs w:val="20"/>
                              </w:rPr>
                              <w:t xml:space="preserve">You will then </w:t>
                            </w:r>
                            <w:r w:rsidRPr="0046106C">
                              <w:rPr>
                                <w:rFonts w:ascii="Georgia" w:hAnsi="Georgia"/>
                                <w:sz w:val="24"/>
                                <w:szCs w:val="20"/>
                              </w:rPr>
                              <w:t>need</w:t>
                            </w:r>
                            <w:r>
                              <w:rPr>
                                <w:rFonts w:ascii="Georgia" w:hAnsi="Georgia"/>
                                <w:szCs w:val="20"/>
                              </w:rPr>
                              <w:t xml:space="preserve"> to print a cover sheet for the Referral and Records </w:t>
                            </w:r>
                          </w:p>
                          <w:p w:rsidR="006918AF" w:rsidRDefault="006918AF" w:rsidP="0055056E">
                            <w:pPr>
                              <w:rPr>
                                <w:rFonts w:ascii="Georgia" w:hAnsi="Georgia"/>
                                <w:szCs w:val="20"/>
                              </w:rPr>
                            </w:pPr>
                            <w:r>
                              <w:rPr>
                                <w:rFonts w:ascii="Georgia" w:hAnsi="Georgia"/>
                                <w:szCs w:val="20"/>
                              </w:rPr>
                              <w:t xml:space="preserve"> To print a cover sheet:</w:t>
                            </w:r>
                          </w:p>
                          <w:p w:rsidR="006918AF" w:rsidRDefault="006918AF" w:rsidP="005505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82D99" id="Text Box 42" o:spid="_x0000_s1038" type="#_x0000_t202" style="position:absolute;margin-left:.55pt;margin-top:20.4pt;width:402.75pt;height:51.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" fillcolor="#959595" stroked="f" strokeweight=".5pt">
                <v:fill rotate="t" angle="45" colors="0 #959595;.5 #d6d6d6;1 white" focus="100%" type="gradient"/>
                <v:textbox>
                  <w:txbxContent>
                    <w:p w:rsidR="006918AF" w:rsidRDefault="006918AF" w:rsidP="0055056E">
                      <w:pPr>
                        <w:rPr>
                          <w:rFonts w:ascii="Georgia" w:hAnsi="Georgia"/>
                          <w:szCs w:val="20"/>
                        </w:rPr>
                      </w:pPr>
                      <w:r>
                        <w:rPr>
                          <w:rFonts w:ascii="Georgia" w:hAnsi="Georgia"/>
                          <w:szCs w:val="20"/>
                        </w:rPr>
                        <w:t xml:space="preserve">You will then </w:t>
                      </w:r>
                      <w:r w:rsidRPr="0046106C">
                        <w:rPr>
                          <w:rFonts w:ascii="Georgia" w:hAnsi="Georgia"/>
                          <w:sz w:val="24"/>
                          <w:szCs w:val="20"/>
                        </w:rPr>
                        <w:t>need</w:t>
                      </w:r>
                      <w:r>
                        <w:rPr>
                          <w:rFonts w:ascii="Georgia" w:hAnsi="Georgia"/>
                          <w:szCs w:val="20"/>
                        </w:rPr>
                        <w:t xml:space="preserve"> to print a cover sheet for the Referral and Records </w:t>
                      </w:r>
                    </w:p>
                    <w:p w:rsidR="006918AF" w:rsidRDefault="006918AF" w:rsidP="0055056E">
                      <w:pPr>
                        <w:rPr>
                          <w:rFonts w:ascii="Georgia" w:hAnsi="Georgia"/>
                          <w:szCs w:val="20"/>
                        </w:rPr>
                      </w:pPr>
                      <w:r>
                        <w:rPr>
                          <w:rFonts w:ascii="Georgia" w:hAnsi="Georgia"/>
                          <w:szCs w:val="20"/>
                        </w:rPr>
                        <w:t xml:space="preserve"> To print a cover sheet:</w:t>
                      </w:r>
                    </w:p>
                    <w:p w:rsidR="006918AF" w:rsidRDefault="006918AF" w:rsidP="0055056E"/>
                  </w:txbxContent>
                </v:textbox>
              </v:shape>
            </w:pict>
          </mc:Fallback>
        </mc:AlternateContent>
      </w:r>
    </w:p>
    <w:p w:rsidR="00174BDF" w:rsidRDefault="00174BDF" w:rsidP="00174BDF">
      <w:pPr>
        <w:pStyle w:val="Heading1"/>
        <w:rPr>
          <w:color w:val="4BACC6" w:themeColor="accent5"/>
        </w:rPr>
      </w:pPr>
    </w:p>
    <w:p w:rsidR="00174BDF" w:rsidRDefault="00174BDF" w:rsidP="00174BDF">
      <w:pPr>
        <w:pStyle w:val="Heading1"/>
        <w:rPr>
          <w:color w:val="4BACC6" w:themeColor="accent5"/>
        </w:rPr>
      </w:pPr>
    </w:p>
    <w:p w:rsidR="0055056E" w:rsidRPr="00AD3D8E" w:rsidRDefault="0055056E" w:rsidP="00AD3D8E">
      <w:pPr>
        <w:rPr>
          <w:rFonts w:ascii="Georgia" w:hAnsi="Georgia"/>
          <w:szCs w:val="20"/>
        </w:rPr>
      </w:pPr>
    </w:p>
    <w:p w:rsidR="0055056E" w:rsidRPr="0055056E" w:rsidRDefault="0055056E" w:rsidP="00217475">
      <w:pPr>
        <w:pStyle w:val="ListParagraph"/>
        <w:ind w:left="630"/>
        <w:rPr>
          <w:rFonts w:ascii="Georgia" w:hAnsi="Georgia"/>
          <w:szCs w:val="20"/>
        </w:rPr>
      </w:pPr>
      <w:r>
        <w:rPr>
          <w:noProof/>
        </w:rPr>
        <mc:AlternateContent>
          <mc:Choice Requires="wps">
            <w:drawing>
              <wp:anchor distT="0" distB="0" distL="114300" distR="114300" simplePos="0" relativeHeight="251664384" behindDoc="0" locked="0" layoutInCell="1" allowOverlap="1" wp14:anchorId="42BC6B8F" wp14:editId="51772870">
                <wp:simplePos x="0" y="0"/>
                <wp:positionH relativeFrom="column">
                  <wp:posOffset>951484</wp:posOffset>
                </wp:positionH>
                <wp:positionV relativeFrom="paragraph">
                  <wp:posOffset>98425</wp:posOffset>
                </wp:positionV>
                <wp:extent cx="2514600" cy="6096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2514600" cy="609600"/>
                        </a:xfrm>
                        <a:prstGeom prst="rightArrowCallout">
                          <a:avLst/>
                        </a:prstGeom>
                        <a:gradFill flip="none" rotWithShape="1">
                          <a:gsLst>
                            <a:gs pos="0">
                              <a:sysClr val="window" lastClr="FFFFFF">
                                <a:shade val="30000"/>
                                <a:satMod val="115000"/>
                              </a:sysClr>
                            </a:gs>
                            <a:gs pos="50000">
                              <a:sysClr val="window" lastClr="FFFFFF">
                                <a:shade val="67500"/>
                                <a:satMod val="115000"/>
                              </a:sysClr>
                            </a:gs>
                            <a:gs pos="100000">
                              <a:sysClr val="window" lastClr="FFFFFF">
                                <a:shade val="100000"/>
                                <a:satMod val="115000"/>
                              </a:sysClr>
                            </a:gs>
                          </a:gsLst>
                          <a:lin ang="2700000" scaled="1"/>
                          <a:tileRect/>
                        </a:gradFill>
                        <a:ln w="6350">
                          <a:noFill/>
                        </a:ln>
                        <a:effectLst/>
                      </wps:spPr>
                      <wps:txbx>
                        <w:txbxContent>
                          <w:p w:rsidR="006918AF" w:rsidRPr="00D84A6E" w:rsidRDefault="006918AF" w:rsidP="0055056E">
                            <w:pPr>
                              <w:rPr>
                                <w:rFonts w:ascii="Georgia" w:hAnsi="Georgia"/>
                              </w:rPr>
                            </w:pPr>
                            <w:r>
                              <w:rPr>
                                <w:rFonts w:ascii="Georgia" w:hAnsi="Georgia"/>
                              </w:rPr>
                              <w:t>From the patient’s chart, click on P</w:t>
                            </w:r>
                            <w:r w:rsidRPr="00D84A6E">
                              <w:rPr>
                                <w:rFonts w:ascii="Georgia" w:hAnsi="Georgia"/>
                              </w:rPr>
                              <w:t>rint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C6B8F" id="Text Box 33" o:spid="_x0000_s1039" type="#_x0000_t78" style="position:absolute;left:0;text-align:left;margin-left:74.9pt;margin-top:7.75pt;width:198pt;height:4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" adj="14035,,20291" fillcolor="#959595" stroked="f" strokeweight=".5pt">
                <v:fill rotate="t" angle="45" colors="0 #959595;.5 #d6d6d6;1 white" focus="100%" type="gradient"/>
                <v:textbox>
                  <w:txbxContent>
                    <w:p w:rsidR="006918AF" w:rsidRPr="00D84A6E" w:rsidRDefault="006918AF" w:rsidP="0055056E">
                      <w:pPr>
                        <w:rPr>
                          <w:rFonts w:ascii="Georgia" w:hAnsi="Georgia"/>
                        </w:rPr>
                      </w:pPr>
                      <w:r>
                        <w:rPr>
                          <w:rFonts w:ascii="Georgia" w:hAnsi="Georgia"/>
                        </w:rPr>
                        <w:t>From the patient’s chart, click on P</w:t>
                      </w:r>
                      <w:r w:rsidRPr="00D84A6E">
                        <w:rPr>
                          <w:rFonts w:ascii="Georgia" w:hAnsi="Georgia"/>
                        </w:rPr>
                        <w:t>rint</w:t>
                      </w:r>
                    </w:p>
                  </w:txbxContent>
                </v:textbox>
              </v:shape>
            </w:pict>
          </mc:Fallback>
        </mc:AlternateContent>
      </w:r>
      <w:r>
        <w:rPr>
          <w:noProof/>
        </w:rPr>
        <w:drawing>
          <wp:inline distT="0" distB="0" distL="0" distR="0" wp14:anchorId="438A9A0A" wp14:editId="37445391">
            <wp:extent cx="5440680" cy="713232"/>
            <wp:effectExtent l="0" t="0" r="7620" b="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32212"/>
                    <a:stretch/>
                  </pic:blipFill>
                  <pic:spPr bwMode="auto">
                    <a:xfrm>
                      <a:off x="0" y="0"/>
                      <a:ext cx="5440680" cy="713232"/>
                    </a:xfrm>
                    <a:prstGeom prst="rect">
                      <a:avLst/>
                    </a:prstGeom>
                    <a:ln>
                      <a:noFill/>
                    </a:ln>
                    <a:extLst>
                      <a:ext uri="{53640926-AAD7-44D8-BBD7-CCE9431645EC}">
                        <a14:shadowObscured xmlns:a14="http://schemas.microsoft.com/office/drawing/2010/main"/>
                      </a:ext>
                    </a:extLst>
                  </pic:spPr>
                </pic:pic>
              </a:graphicData>
            </a:graphic>
          </wp:inline>
        </w:drawing>
      </w:r>
    </w:p>
    <w:p w:rsidR="0055056E" w:rsidRPr="0055056E" w:rsidRDefault="0055056E" w:rsidP="00217475">
      <w:pPr>
        <w:pStyle w:val="ListParagraph"/>
        <w:ind w:left="630"/>
        <w:rPr>
          <w:rFonts w:ascii="Georgia" w:hAnsi="Georgia"/>
          <w:szCs w:val="20"/>
        </w:rPr>
      </w:pPr>
    </w:p>
    <w:p w:rsidR="0055056E" w:rsidRPr="0055056E" w:rsidRDefault="0055056E" w:rsidP="00217475">
      <w:pPr>
        <w:pStyle w:val="ListParagraph"/>
        <w:ind w:left="630"/>
        <w:jc w:val="center"/>
        <w:rPr>
          <w:rFonts w:ascii="Georgia" w:hAnsi="Georgia"/>
          <w:szCs w:val="20"/>
        </w:rPr>
      </w:pPr>
      <w:r>
        <w:rPr>
          <w:noProof/>
        </w:rPr>
        <mc:AlternateContent>
          <mc:Choice Requires="wps">
            <w:drawing>
              <wp:anchor distT="0" distB="0" distL="114300" distR="114300" simplePos="0" relativeHeight="251665408" behindDoc="0" locked="0" layoutInCell="1" allowOverlap="1" wp14:anchorId="6B9F1482" wp14:editId="50E2C1E7">
                <wp:simplePos x="0" y="0"/>
                <wp:positionH relativeFrom="column">
                  <wp:posOffset>6782</wp:posOffset>
                </wp:positionH>
                <wp:positionV relativeFrom="paragraph">
                  <wp:posOffset>961390</wp:posOffset>
                </wp:positionV>
                <wp:extent cx="1463040" cy="501244"/>
                <wp:effectExtent l="0" t="0" r="3810" b="0"/>
                <wp:wrapNone/>
                <wp:docPr id="35" name="Text Box 35"/>
                <wp:cNvGraphicFramePr/>
                <a:graphic xmlns:a="http://schemas.openxmlformats.org/drawingml/2006/main">
                  <a:graphicData uri="http://schemas.microsoft.com/office/word/2010/wordprocessingShape">
                    <wps:wsp>
                      <wps:cNvSpPr txBox="1"/>
                      <wps:spPr>
                        <a:xfrm>
                          <a:off x="0" y="0"/>
                          <a:ext cx="1463040" cy="501244"/>
                        </a:xfrm>
                        <a:prstGeom prst="rightArrowCallout">
                          <a:avLst/>
                        </a:prstGeom>
                        <a:gradFill flip="none" rotWithShape="1">
                          <a:gsLst>
                            <a:gs pos="0">
                              <a:sysClr val="window" lastClr="FFFFFF">
                                <a:shade val="30000"/>
                                <a:satMod val="115000"/>
                              </a:sysClr>
                            </a:gs>
                            <a:gs pos="50000">
                              <a:sysClr val="window" lastClr="FFFFFF">
                                <a:shade val="67500"/>
                                <a:satMod val="115000"/>
                              </a:sysClr>
                            </a:gs>
                            <a:gs pos="100000">
                              <a:sysClr val="window" lastClr="FFFFFF">
                                <a:shade val="100000"/>
                                <a:satMod val="115000"/>
                              </a:sysClr>
                            </a:gs>
                          </a:gsLst>
                          <a:lin ang="2700000" scaled="1"/>
                          <a:tileRect/>
                        </a:gradFill>
                        <a:ln w="6350">
                          <a:noFill/>
                        </a:ln>
                        <a:effectLst/>
                      </wps:spPr>
                      <wps:txbx>
                        <w:txbxContent>
                          <w:p w:rsidR="006918AF" w:rsidRPr="00D84A6E" w:rsidRDefault="006918AF" w:rsidP="0055056E">
                            <w:pPr>
                              <w:rPr>
                                <w:rFonts w:ascii="Georgia" w:hAnsi="Georgia"/>
                              </w:rPr>
                            </w:pPr>
                            <w:r>
                              <w:rPr>
                                <w:rFonts w:ascii="Georgia" w:hAnsi="Georgia"/>
                              </w:rPr>
                              <w:t xml:space="preserve">Click on </w:t>
                            </w:r>
                            <w:r w:rsidRPr="00D84A6E">
                              <w:rPr>
                                <w:rFonts w:ascii="Georgia" w:hAnsi="Georgia"/>
                              </w:rPr>
                              <w:t>Letters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F1482" id="Text Box 35" o:spid="_x0000_s1040" type="#_x0000_t78" style="position:absolute;left:0;text-align:left;margin-left:.55pt;margin-top:75.7pt;width:115.2pt;height:39.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" adj="14035,,19750" fillcolor="#959595" stroked="f" strokeweight=".5pt">
                <v:fill rotate="t" angle="45" colors="0 #959595;.5 #d6d6d6;1 white" focus="100%" type="gradient"/>
                <v:textbox>
                  <w:txbxContent>
                    <w:p w:rsidR="006918AF" w:rsidRPr="00D84A6E" w:rsidRDefault="006918AF" w:rsidP="0055056E">
                      <w:pPr>
                        <w:rPr>
                          <w:rFonts w:ascii="Georgia" w:hAnsi="Georgia"/>
                        </w:rPr>
                      </w:pPr>
                      <w:r>
                        <w:rPr>
                          <w:rFonts w:ascii="Georgia" w:hAnsi="Georgia"/>
                        </w:rPr>
                        <w:t xml:space="preserve">Click on </w:t>
                      </w:r>
                      <w:r w:rsidRPr="00D84A6E">
                        <w:rPr>
                          <w:rFonts w:ascii="Georgia" w:hAnsi="Georgia"/>
                        </w:rPr>
                        <w:t>Letters</w:t>
                      </w:r>
                    </w:p>
                  </w:txbxContent>
                </v:textbox>
              </v:shape>
            </w:pict>
          </mc:Fallback>
        </mc:AlternateContent>
      </w:r>
      <w:r>
        <w:rPr>
          <w:noProof/>
        </w:rPr>
        <w:drawing>
          <wp:inline distT="0" distB="0" distL="0" distR="0" wp14:anchorId="26358C5E" wp14:editId="6F56B6A1">
            <wp:extent cx="4000500" cy="2505075"/>
            <wp:effectExtent l="0" t="0" r="0" b="9525"/>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2110"/>
                    <a:stretch/>
                  </pic:blipFill>
                  <pic:spPr bwMode="auto">
                    <a:xfrm>
                      <a:off x="0" y="0"/>
                      <a:ext cx="4001108" cy="2505456"/>
                    </a:xfrm>
                    <a:prstGeom prst="rect">
                      <a:avLst/>
                    </a:prstGeom>
                    <a:ln>
                      <a:noFill/>
                    </a:ln>
                    <a:extLst>
                      <a:ext uri="{53640926-AAD7-44D8-BBD7-CCE9431645EC}">
                        <a14:shadowObscured xmlns:a14="http://schemas.microsoft.com/office/drawing/2010/main"/>
                      </a:ext>
                    </a:extLst>
                  </pic:spPr>
                </pic:pic>
              </a:graphicData>
            </a:graphic>
          </wp:inline>
        </w:drawing>
      </w:r>
    </w:p>
    <w:p w:rsidR="0055056E" w:rsidRDefault="0055056E" w:rsidP="00217475">
      <w:pPr>
        <w:ind w:left="270"/>
        <w:rPr>
          <w:rFonts w:ascii="Georgia" w:hAnsi="Georgia"/>
          <w:szCs w:val="20"/>
        </w:rPr>
      </w:pPr>
    </w:p>
    <w:p w:rsidR="00217475" w:rsidRDefault="00217475" w:rsidP="00217475">
      <w:pPr>
        <w:ind w:left="270"/>
        <w:rPr>
          <w:rFonts w:ascii="Georgia" w:hAnsi="Georgia"/>
          <w:szCs w:val="20"/>
        </w:rPr>
      </w:pPr>
    </w:p>
    <w:p w:rsidR="00217475" w:rsidRDefault="00217475" w:rsidP="00217475">
      <w:pPr>
        <w:ind w:left="270"/>
        <w:rPr>
          <w:rFonts w:ascii="Georgia" w:hAnsi="Georgia"/>
          <w:szCs w:val="20"/>
        </w:rPr>
      </w:pPr>
    </w:p>
    <w:p w:rsidR="00217475" w:rsidRDefault="00217475" w:rsidP="00217475">
      <w:pPr>
        <w:ind w:left="270"/>
        <w:rPr>
          <w:rFonts w:ascii="Georgia" w:hAnsi="Georgia"/>
          <w:szCs w:val="20"/>
        </w:rPr>
      </w:pPr>
    </w:p>
    <w:p w:rsidR="00217475" w:rsidRDefault="00217475" w:rsidP="00217475">
      <w:pPr>
        <w:ind w:left="270"/>
        <w:rPr>
          <w:rFonts w:ascii="Georgia" w:hAnsi="Georgia"/>
          <w:szCs w:val="20"/>
        </w:rPr>
      </w:pPr>
    </w:p>
    <w:p w:rsidR="00217475" w:rsidRDefault="00217475" w:rsidP="00217475">
      <w:pPr>
        <w:ind w:left="270"/>
        <w:rPr>
          <w:rFonts w:ascii="Georgia" w:hAnsi="Georgia"/>
          <w:szCs w:val="20"/>
        </w:rPr>
      </w:pPr>
    </w:p>
    <w:p w:rsidR="0055056E" w:rsidRPr="00217475" w:rsidRDefault="0055056E" w:rsidP="00217475">
      <w:pPr>
        <w:rPr>
          <w:rFonts w:ascii="Georgia" w:hAnsi="Georgia"/>
          <w:szCs w:val="20"/>
        </w:rPr>
      </w:pPr>
      <w:r w:rsidRPr="00217475">
        <w:rPr>
          <w:rFonts w:ascii="Georgia" w:hAnsi="Georgia"/>
          <w:szCs w:val="20"/>
        </w:rPr>
        <w:lastRenderedPageBreak/>
        <w:t>Cover Sheets (Continued)</w:t>
      </w:r>
    </w:p>
    <w:p w:rsidR="0055056E" w:rsidRPr="00217475" w:rsidRDefault="0055056E" w:rsidP="00217475">
      <w:pPr>
        <w:rPr>
          <w:rFonts w:ascii="Georgia" w:hAnsi="Georgia"/>
          <w:szCs w:val="20"/>
        </w:rPr>
      </w:pPr>
      <w:r w:rsidRPr="00217475">
        <w:rPr>
          <w:rFonts w:ascii="Georgia" w:hAnsi="Georgia"/>
          <w:szCs w:val="20"/>
        </w:rPr>
        <w:t>You have multiple cover sheets to choose from:</w:t>
      </w:r>
    </w:p>
    <w:p w:rsidR="00217475" w:rsidRPr="0055056E" w:rsidRDefault="00217475" w:rsidP="00217475">
      <w:pPr>
        <w:pStyle w:val="ListParagraph"/>
        <w:ind w:left="630"/>
        <w:rPr>
          <w:rFonts w:ascii="Georgia" w:hAnsi="Georgia"/>
          <w:szCs w:val="20"/>
        </w:rPr>
      </w:pPr>
    </w:p>
    <w:p w:rsidR="0055056E" w:rsidRPr="0055056E" w:rsidRDefault="0055056E" w:rsidP="002F0F23">
      <w:pPr>
        <w:pStyle w:val="ListParagraph"/>
        <w:numPr>
          <w:ilvl w:val="0"/>
          <w:numId w:val="4"/>
        </w:numPr>
        <w:rPr>
          <w:rFonts w:ascii="Georgia" w:hAnsi="Georgia"/>
          <w:szCs w:val="20"/>
        </w:rPr>
      </w:pPr>
      <w:r w:rsidRPr="0055056E">
        <w:rPr>
          <w:rFonts w:ascii="Georgia" w:hAnsi="Georgia"/>
          <w:szCs w:val="20"/>
        </w:rPr>
        <w:t xml:space="preserve">Print the cover sheet titled: </w:t>
      </w:r>
      <w:r w:rsidRPr="0055056E">
        <w:rPr>
          <w:rFonts w:ascii="Georgia" w:hAnsi="Georgia"/>
          <w:b/>
          <w:szCs w:val="20"/>
        </w:rPr>
        <w:t>NWP Document Cover Sheet – Provider Referral</w:t>
      </w:r>
      <w:r w:rsidRPr="0055056E">
        <w:rPr>
          <w:rFonts w:ascii="Georgia" w:hAnsi="Georgia"/>
          <w:szCs w:val="20"/>
        </w:rPr>
        <w:t xml:space="preserve"> and place on top of the referral so it can be scanned into the patient’s EMR when you have a referral. </w:t>
      </w:r>
    </w:p>
    <w:p w:rsidR="0055056E" w:rsidRDefault="0055056E" w:rsidP="00217475">
      <w:pPr>
        <w:pStyle w:val="ListParagraph"/>
        <w:ind w:left="630"/>
        <w:rPr>
          <w:rFonts w:ascii="Georgia" w:hAnsi="Georgia"/>
          <w:szCs w:val="20"/>
        </w:rPr>
      </w:pPr>
      <w:r>
        <w:rPr>
          <w:noProof/>
        </w:rPr>
        <w:drawing>
          <wp:inline distT="0" distB="0" distL="0" distR="0" wp14:anchorId="3736730B" wp14:editId="3EE85153">
            <wp:extent cx="4096512" cy="2578608"/>
            <wp:effectExtent l="0" t="0" r="0" b="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33974" t="30200" r="33975" b="33903"/>
                    <a:stretch/>
                  </pic:blipFill>
                  <pic:spPr bwMode="auto">
                    <a:xfrm>
                      <a:off x="0" y="0"/>
                      <a:ext cx="4096512" cy="2578608"/>
                    </a:xfrm>
                    <a:prstGeom prst="rect">
                      <a:avLst/>
                    </a:prstGeom>
                    <a:ln>
                      <a:noFill/>
                    </a:ln>
                    <a:extLst>
                      <a:ext uri="{53640926-AAD7-44D8-BBD7-CCE9431645EC}">
                        <a14:shadowObscured xmlns:a14="http://schemas.microsoft.com/office/drawing/2010/main"/>
                      </a:ext>
                    </a:extLst>
                  </pic:spPr>
                </pic:pic>
              </a:graphicData>
            </a:graphic>
          </wp:inline>
        </w:drawing>
      </w:r>
    </w:p>
    <w:p w:rsidR="00217475" w:rsidRPr="0055056E" w:rsidRDefault="00217475" w:rsidP="00217475">
      <w:pPr>
        <w:pStyle w:val="ListParagraph"/>
        <w:ind w:left="630"/>
        <w:rPr>
          <w:rFonts w:ascii="Georgia" w:hAnsi="Georgia"/>
          <w:szCs w:val="20"/>
        </w:rPr>
      </w:pPr>
    </w:p>
    <w:p w:rsidR="0055056E" w:rsidRPr="0055056E" w:rsidRDefault="0055056E" w:rsidP="002F0F23">
      <w:pPr>
        <w:pStyle w:val="ListParagraph"/>
        <w:numPr>
          <w:ilvl w:val="0"/>
          <w:numId w:val="4"/>
        </w:numPr>
        <w:rPr>
          <w:rFonts w:ascii="Georgia" w:hAnsi="Georgia"/>
          <w:szCs w:val="20"/>
        </w:rPr>
      </w:pPr>
      <w:r w:rsidRPr="0055056E">
        <w:rPr>
          <w:rFonts w:ascii="Georgia" w:hAnsi="Georgia"/>
          <w:szCs w:val="20"/>
        </w:rPr>
        <w:t xml:space="preserve">Print the cover sheet titled: </w:t>
      </w:r>
      <w:r w:rsidRPr="0055056E">
        <w:rPr>
          <w:rFonts w:ascii="Georgia" w:hAnsi="Georgia"/>
          <w:b/>
          <w:szCs w:val="20"/>
        </w:rPr>
        <w:t>NWP Document Cover Sheet – Referring Provider Records</w:t>
      </w:r>
      <w:r w:rsidRPr="0055056E">
        <w:rPr>
          <w:rFonts w:ascii="Georgia" w:hAnsi="Georgia"/>
          <w:szCs w:val="20"/>
        </w:rPr>
        <w:t xml:space="preserve"> and place on top of the patient’s records so it can be scanned into the patient’s EMR when you have records.</w:t>
      </w:r>
    </w:p>
    <w:p w:rsidR="0055056E" w:rsidRPr="00217475" w:rsidRDefault="0055056E" w:rsidP="00217475">
      <w:pPr>
        <w:ind w:left="270"/>
        <w:rPr>
          <w:rFonts w:ascii="Georgia" w:hAnsi="Georgia"/>
          <w:szCs w:val="20"/>
        </w:rPr>
      </w:pPr>
      <w:r>
        <w:rPr>
          <w:noProof/>
        </w:rPr>
        <w:drawing>
          <wp:inline distT="0" distB="0" distL="0" distR="0" wp14:anchorId="3635F07F" wp14:editId="4E580EC1">
            <wp:extent cx="4123944" cy="2615184"/>
            <wp:effectExtent l="0" t="0" r="0"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3974" t="29914" r="33953" b="33903"/>
                    <a:stretch/>
                  </pic:blipFill>
                  <pic:spPr bwMode="auto">
                    <a:xfrm>
                      <a:off x="0" y="0"/>
                      <a:ext cx="4123944" cy="2615184"/>
                    </a:xfrm>
                    <a:prstGeom prst="rect">
                      <a:avLst/>
                    </a:prstGeom>
                    <a:ln>
                      <a:noFill/>
                    </a:ln>
                    <a:extLst>
                      <a:ext uri="{53640926-AAD7-44D8-BBD7-CCE9431645EC}">
                        <a14:shadowObscured xmlns:a14="http://schemas.microsoft.com/office/drawing/2010/main"/>
                      </a:ext>
                    </a:extLst>
                  </pic:spPr>
                </pic:pic>
              </a:graphicData>
            </a:graphic>
          </wp:inline>
        </w:drawing>
      </w:r>
    </w:p>
    <w:p w:rsidR="00217475" w:rsidRDefault="00217475" w:rsidP="00217475">
      <w:pPr>
        <w:pStyle w:val="ListParagraph"/>
        <w:ind w:left="630"/>
        <w:rPr>
          <w:rFonts w:ascii="Georgia" w:hAnsi="Georgia"/>
          <w:szCs w:val="20"/>
        </w:rPr>
      </w:pPr>
    </w:p>
    <w:p w:rsidR="00217475" w:rsidRDefault="00217475" w:rsidP="00217475">
      <w:pPr>
        <w:pStyle w:val="ListParagraph"/>
        <w:ind w:left="630"/>
        <w:rPr>
          <w:rFonts w:ascii="Georgia" w:hAnsi="Georgia"/>
          <w:szCs w:val="20"/>
        </w:rPr>
      </w:pPr>
    </w:p>
    <w:p w:rsidR="0055056E" w:rsidRPr="0055056E" w:rsidRDefault="0055056E" w:rsidP="00217475">
      <w:pPr>
        <w:pStyle w:val="ListParagraph"/>
        <w:ind w:left="630"/>
        <w:rPr>
          <w:rFonts w:ascii="Georgia" w:hAnsi="Georgia"/>
          <w:szCs w:val="20"/>
        </w:rPr>
      </w:pPr>
      <w:r w:rsidRPr="0055056E">
        <w:rPr>
          <w:rFonts w:ascii="Georgia" w:hAnsi="Georgia"/>
          <w:szCs w:val="20"/>
        </w:rPr>
        <w:t>Cover Sheets (Continued)</w:t>
      </w:r>
    </w:p>
    <w:p w:rsidR="0055056E" w:rsidRPr="0055056E" w:rsidRDefault="0055056E" w:rsidP="00217475">
      <w:pPr>
        <w:pStyle w:val="ListParagraph"/>
        <w:ind w:left="630"/>
        <w:rPr>
          <w:rFonts w:ascii="Georgia" w:hAnsi="Georgia"/>
          <w:szCs w:val="20"/>
        </w:rPr>
      </w:pPr>
    </w:p>
    <w:p w:rsidR="0055056E" w:rsidRDefault="0055056E" w:rsidP="002F0F23">
      <w:pPr>
        <w:pStyle w:val="ListParagraph"/>
        <w:numPr>
          <w:ilvl w:val="0"/>
          <w:numId w:val="4"/>
        </w:numPr>
        <w:rPr>
          <w:rFonts w:ascii="Georgia" w:hAnsi="Georgia"/>
          <w:szCs w:val="20"/>
        </w:rPr>
      </w:pPr>
      <w:r w:rsidRPr="0055056E">
        <w:rPr>
          <w:rFonts w:ascii="Georgia" w:hAnsi="Georgia"/>
          <w:szCs w:val="20"/>
        </w:rPr>
        <w:t xml:space="preserve">Print the cover sheet titled: </w:t>
      </w:r>
      <w:r w:rsidRPr="0055056E">
        <w:rPr>
          <w:rFonts w:ascii="Georgia" w:hAnsi="Georgia"/>
          <w:b/>
          <w:szCs w:val="20"/>
        </w:rPr>
        <w:t>NWP Document Cover Sheet – Records Request – Not Scheduled</w:t>
      </w:r>
      <w:r w:rsidRPr="0055056E">
        <w:rPr>
          <w:rFonts w:ascii="Georgia" w:hAnsi="Georgia"/>
          <w:szCs w:val="20"/>
        </w:rPr>
        <w:t xml:space="preserve"> when you are requesting records from the referring provider’s office and are waiting to schedule until they are received and need to be reviewed by the CCC.</w:t>
      </w:r>
    </w:p>
    <w:p w:rsidR="00217475" w:rsidRPr="0055056E" w:rsidRDefault="00217475" w:rsidP="00217475">
      <w:pPr>
        <w:pStyle w:val="ListParagraph"/>
        <w:ind w:left="630"/>
        <w:rPr>
          <w:rFonts w:ascii="Georgia" w:hAnsi="Georgia"/>
          <w:szCs w:val="20"/>
        </w:rPr>
      </w:pPr>
    </w:p>
    <w:p w:rsidR="0055056E" w:rsidRDefault="0055056E" w:rsidP="00217475">
      <w:pPr>
        <w:pStyle w:val="ListParagraph"/>
        <w:ind w:left="630"/>
        <w:rPr>
          <w:rFonts w:ascii="Georgia" w:hAnsi="Georgia"/>
          <w:szCs w:val="20"/>
        </w:rPr>
      </w:pPr>
      <w:r>
        <w:rPr>
          <w:noProof/>
        </w:rPr>
        <w:drawing>
          <wp:inline distT="0" distB="0" distL="0" distR="0" wp14:anchorId="75301852" wp14:editId="5121E9DD">
            <wp:extent cx="4105656" cy="2496312"/>
            <wp:effectExtent l="0" t="0" r="9525"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4077" t="30701" r="33814" b="34608"/>
                    <a:stretch/>
                  </pic:blipFill>
                  <pic:spPr bwMode="auto">
                    <a:xfrm>
                      <a:off x="0" y="0"/>
                      <a:ext cx="4105656" cy="2496312"/>
                    </a:xfrm>
                    <a:prstGeom prst="rect">
                      <a:avLst/>
                    </a:prstGeom>
                    <a:ln>
                      <a:noFill/>
                    </a:ln>
                    <a:extLst>
                      <a:ext uri="{53640926-AAD7-44D8-BBD7-CCE9431645EC}">
                        <a14:shadowObscured xmlns:a14="http://schemas.microsoft.com/office/drawing/2010/main"/>
                      </a:ext>
                    </a:extLst>
                  </pic:spPr>
                </pic:pic>
              </a:graphicData>
            </a:graphic>
          </wp:inline>
        </w:drawing>
      </w:r>
    </w:p>
    <w:p w:rsidR="00217475" w:rsidRPr="00217475" w:rsidRDefault="00217475" w:rsidP="00217475">
      <w:pPr>
        <w:pStyle w:val="ListParagraph"/>
        <w:ind w:left="630"/>
        <w:rPr>
          <w:rFonts w:ascii="Georgia" w:hAnsi="Georgia"/>
          <w:szCs w:val="20"/>
        </w:rPr>
      </w:pPr>
    </w:p>
    <w:p w:rsidR="0055056E" w:rsidRPr="0055056E" w:rsidRDefault="0055056E" w:rsidP="002F0F23">
      <w:pPr>
        <w:pStyle w:val="ListParagraph"/>
        <w:numPr>
          <w:ilvl w:val="0"/>
          <w:numId w:val="4"/>
        </w:numPr>
        <w:rPr>
          <w:rFonts w:ascii="Georgia" w:hAnsi="Georgia"/>
          <w:szCs w:val="20"/>
        </w:rPr>
      </w:pPr>
      <w:r w:rsidRPr="0055056E">
        <w:rPr>
          <w:rFonts w:ascii="Georgia" w:hAnsi="Georgia"/>
          <w:szCs w:val="20"/>
        </w:rPr>
        <w:t xml:space="preserve">Print the cover sheet titled: </w:t>
      </w:r>
      <w:r w:rsidRPr="0055056E">
        <w:rPr>
          <w:rFonts w:ascii="Georgia" w:hAnsi="Georgia"/>
          <w:b/>
          <w:szCs w:val="20"/>
        </w:rPr>
        <w:t>NWP Document Cover Sheet – Records Request – Scheduled</w:t>
      </w:r>
      <w:r w:rsidRPr="0055056E">
        <w:rPr>
          <w:rFonts w:ascii="Georgia" w:hAnsi="Georgia"/>
          <w:szCs w:val="20"/>
        </w:rPr>
        <w:t xml:space="preserve"> when you are requesting records from the referring provider’s office, yet have already scheduled the patient’s appointment.</w:t>
      </w:r>
    </w:p>
    <w:p w:rsidR="0055056E" w:rsidRPr="00217475" w:rsidRDefault="0055056E" w:rsidP="00217475">
      <w:pPr>
        <w:ind w:left="270"/>
        <w:rPr>
          <w:rFonts w:ascii="Georgia" w:hAnsi="Georgia"/>
          <w:szCs w:val="20"/>
        </w:rPr>
      </w:pPr>
      <w:r>
        <w:rPr>
          <w:noProof/>
        </w:rPr>
        <mc:AlternateContent>
          <mc:Choice Requires="wps">
            <w:drawing>
              <wp:anchor distT="0" distB="0" distL="114300" distR="114300" simplePos="0" relativeHeight="251667456" behindDoc="0" locked="0" layoutInCell="1" allowOverlap="1" wp14:anchorId="76166935" wp14:editId="54CEFD5B">
                <wp:simplePos x="0" y="0"/>
                <wp:positionH relativeFrom="column">
                  <wp:posOffset>1266825</wp:posOffset>
                </wp:positionH>
                <wp:positionV relativeFrom="paragraph">
                  <wp:posOffset>1625600</wp:posOffset>
                </wp:positionV>
                <wp:extent cx="2895600" cy="714375"/>
                <wp:effectExtent l="0" t="0" r="0" b="9525"/>
                <wp:wrapNone/>
                <wp:docPr id="455" name="Text Box 455"/>
                <wp:cNvGraphicFramePr/>
                <a:graphic xmlns:a="http://schemas.openxmlformats.org/drawingml/2006/main">
                  <a:graphicData uri="http://schemas.microsoft.com/office/word/2010/wordprocessingShape">
                    <wps:wsp>
                      <wps:cNvSpPr txBox="1"/>
                      <wps:spPr>
                        <a:xfrm>
                          <a:off x="0" y="0"/>
                          <a:ext cx="2895600" cy="714375"/>
                        </a:xfrm>
                        <a:prstGeom prst="downArrowCallout">
                          <a:avLst/>
                        </a:prstGeom>
                        <a:gradFill flip="none" rotWithShape="1">
                          <a:gsLst>
                            <a:gs pos="0">
                              <a:schemeClr val="lt1">
                                <a:shade val="30000"/>
                                <a:satMod val="115000"/>
                              </a:schemeClr>
                            </a:gs>
                            <a:gs pos="50000">
                              <a:schemeClr val="lt1">
                                <a:shade val="67500"/>
                                <a:satMod val="115000"/>
                              </a:schemeClr>
                            </a:gs>
                            <a:gs pos="100000">
                              <a:schemeClr val="lt1">
                                <a:shade val="100000"/>
                                <a:satMod val="115000"/>
                              </a:schemeClr>
                            </a:gs>
                          </a:gsLst>
                          <a:lin ang="2700000" scaled="1"/>
                          <a:tileRect/>
                        </a:gradFill>
                        <a:ln w="6350">
                          <a:noFill/>
                        </a:ln>
                        <a:effectLst/>
                      </wps:spPr>
                      <wps:style>
                        <a:lnRef idx="0">
                          <a:schemeClr val="accent1"/>
                        </a:lnRef>
                        <a:fillRef idx="0">
                          <a:schemeClr val="accent1"/>
                        </a:fillRef>
                        <a:effectRef idx="0">
                          <a:schemeClr val="accent1"/>
                        </a:effectRef>
                        <a:fontRef idx="minor">
                          <a:schemeClr val="dk1"/>
                        </a:fontRef>
                      </wps:style>
                      <wps:txbx>
                        <w:txbxContent>
                          <w:p w:rsidR="006918AF" w:rsidRPr="002B4BCE" w:rsidRDefault="006918AF" w:rsidP="0055056E">
                            <w:pPr>
                              <w:rPr>
                                <w:rFonts w:ascii="Georgia" w:hAnsi="Georgia"/>
                              </w:rPr>
                            </w:pPr>
                            <w:r w:rsidRPr="002B4BCE">
                              <w:rPr>
                                <w:rFonts w:ascii="Georgia" w:hAnsi="Georgia"/>
                              </w:rPr>
                              <w:t>Once you’ve chosen the appropriate cover sheet, click “Customize”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166935"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Text Box 455" o:spid="_x0000_s1041" type="#_x0000_t80" style="position:absolute;left:0;text-align:left;margin-left:99.75pt;margin-top:128pt;width:228pt;height:56.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" adj="14035,9468,16200,10134" fillcolor="#4c4c4c [961]" stroked="f" strokeweight=".5pt">
                <v:fill color2="white [3201]" rotate="t" angle="45" colors="0 #959595;.5 #d6d6d6;1 white" focus="100%" type="gradient"/>
                <v:textbox>
                  <w:txbxContent>
                    <w:p w:rsidR="006918AF" w:rsidRPr="002B4BCE" w:rsidRDefault="006918AF" w:rsidP="0055056E">
                      <w:pPr>
                        <w:rPr>
                          <w:rFonts w:ascii="Georgia" w:hAnsi="Georgia"/>
                        </w:rPr>
                      </w:pPr>
                      <w:r w:rsidRPr="002B4BCE">
                        <w:rPr>
                          <w:rFonts w:ascii="Georgia" w:hAnsi="Georgia"/>
                        </w:rPr>
                        <w:t>Once you’ve chosen the appropriate cover sheet, click “Customize”</w:t>
                      </w:r>
                    </w:p>
                  </w:txbxContent>
                </v:textbox>
              </v:shape>
            </w:pict>
          </mc:Fallback>
        </mc:AlternateContent>
      </w:r>
      <w:r>
        <w:rPr>
          <w:noProof/>
        </w:rPr>
        <w:drawing>
          <wp:inline distT="0" distB="0" distL="0" distR="0" wp14:anchorId="23DA6381" wp14:editId="0C27FE5E">
            <wp:extent cx="4050792" cy="2505456"/>
            <wp:effectExtent l="0" t="0" r="6985" b="9525"/>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4038" t="30952" r="34241" b="34188"/>
                    <a:stretch/>
                  </pic:blipFill>
                  <pic:spPr bwMode="auto">
                    <a:xfrm>
                      <a:off x="0" y="0"/>
                      <a:ext cx="4050792" cy="2505456"/>
                    </a:xfrm>
                    <a:prstGeom prst="rect">
                      <a:avLst/>
                    </a:prstGeom>
                    <a:ln>
                      <a:noFill/>
                    </a:ln>
                    <a:extLst>
                      <a:ext uri="{53640926-AAD7-44D8-BBD7-CCE9431645EC}">
                        <a14:shadowObscured xmlns:a14="http://schemas.microsoft.com/office/drawing/2010/main"/>
                      </a:ext>
                    </a:extLst>
                  </pic:spPr>
                </pic:pic>
              </a:graphicData>
            </a:graphic>
          </wp:inline>
        </w:drawing>
      </w:r>
    </w:p>
    <w:p w:rsidR="0055056E" w:rsidRPr="0055056E" w:rsidRDefault="0055056E" w:rsidP="00217475">
      <w:pPr>
        <w:pStyle w:val="ListParagraph"/>
        <w:ind w:left="630"/>
        <w:rPr>
          <w:rFonts w:ascii="Georgia" w:hAnsi="Georgia"/>
          <w:szCs w:val="20"/>
        </w:rPr>
      </w:pPr>
    </w:p>
    <w:p w:rsidR="00217475" w:rsidRDefault="00217475" w:rsidP="00217475">
      <w:pPr>
        <w:pStyle w:val="ListParagraph"/>
        <w:ind w:left="630"/>
        <w:rPr>
          <w:rFonts w:ascii="Georgia" w:hAnsi="Georgia"/>
          <w:szCs w:val="20"/>
        </w:rPr>
      </w:pPr>
    </w:p>
    <w:p w:rsidR="00217475" w:rsidRDefault="00217475" w:rsidP="00217475">
      <w:pPr>
        <w:pStyle w:val="ListParagraph"/>
        <w:ind w:left="630"/>
        <w:rPr>
          <w:rFonts w:ascii="Georgia" w:hAnsi="Georgia"/>
          <w:szCs w:val="20"/>
        </w:rPr>
      </w:pPr>
    </w:p>
    <w:p w:rsidR="00217475" w:rsidRDefault="00217475" w:rsidP="00217475">
      <w:pPr>
        <w:pStyle w:val="ListParagraph"/>
        <w:ind w:left="630"/>
        <w:rPr>
          <w:rFonts w:ascii="Georgia" w:hAnsi="Georgia"/>
          <w:szCs w:val="20"/>
        </w:rPr>
      </w:pPr>
    </w:p>
    <w:p w:rsidR="0055056E" w:rsidRPr="0055056E" w:rsidRDefault="0055056E" w:rsidP="00217475">
      <w:pPr>
        <w:pStyle w:val="ListParagraph"/>
        <w:ind w:left="630"/>
        <w:rPr>
          <w:rFonts w:ascii="Georgia" w:hAnsi="Georgia"/>
          <w:szCs w:val="20"/>
        </w:rPr>
      </w:pPr>
      <w:r w:rsidRPr="0055056E">
        <w:rPr>
          <w:rFonts w:ascii="Georgia" w:hAnsi="Georgia"/>
          <w:szCs w:val="20"/>
        </w:rPr>
        <w:t>Cover Sheets (Continued)</w:t>
      </w:r>
    </w:p>
    <w:p w:rsidR="0055056E" w:rsidRPr="0055056E" w:rsidRDefault="0055056E" w:rsidP="00217475">
      <w:pPr>
        <w:pStyle w:val="ListParagraph"/>
        <w:ind w:left="630"/>
        <w:rPr>
          <w:rFonts w:ascii="Georgia" w:hAnsi="Georgia"/>
          <w:szCs w:val="20"/>
        </w:rPr>
      </w:pPr>
    </w:p>
    <w:p w:rsidR="0055056E" w:rsidRPr="0055056E" w:rsidRDefault="0055056E" w:rsidP="002F0F23">
      <w:pPr>
        <w:pStyle w:val="ListParagraph"/>
        <w:numPr>
          <w:ilvl w:val="0"/>
          <w:numId w:val="4"/>
        </w:numPr>
        <w:rPr>
          <w:rFonts w:ascii="Georgia" w:hAnsi="Georgia"/>
          <w:szCs w:val="20"/>
        </w:rPr>
      </w:pPr>
      <w:r w:rsidRPr="0055056E">
        <w:rPr>
          <w:rFonts w:ascii="Georgia" w:hAnsi="Georgia"/>
          <w:szCs w:val="20"/>
        </w:rPr>
        <w:t>For all types of Cover Sheets enter the following information:</w:t>
      </w:r>
    </w:p>
    <w:p w:rsidR="0055056E" w:rsidRDefault="0055056E" w:rsidP="00217475">
      <w:pPr>
        <w:pStyle w:val="ListParagraph"/>
        <w:ind w:left="630"/>
        <w:rPr>
          <w:noProof/>
        </w:rPr>
      </w:pPr>
    </w:p>
    <w:p w:rsidR="0055056E" w:rsidRDefault="004C6CB9" w:rsidP="00725F00">
      <w:pPr>
        <w:pStyle w:val="ListParagraph"/>
        <w:ind w:left="630"/>
        <w:rPr>
          <w:noProof/>
        </w:rPr>
      </w:pPr>
      <w:r>
        <w:rPr>
          <w:noProof/>
        </w:rPr>
        <mc:AlternateContent>
          <mc:Choice Requires="wps">
            <w:drawing>
              <wp:anchor distT="0" distB="0" distL="114300" distR="114300" simplePos="0" relativeHeight="251657216" behindDoc="0" locked="0" layoutInCell="1" allowOverlap="1" wp14:anchorId="62DC66AC" wp14:editId="3C5BBEA9">
                <wp:simplePos x="0" y="0"/>
                <wp:positionH relativeFrom="column">
                  <wp:posOffset>2463114</wp:posOffset>
                </wp:positionH>
                <wp:positionV relativeFrom="paragraph">
                  <wp:posOffset>488555</wp:posOffset>
                </wp:positionV>
                <wp:extent cx="3181350" cy="3880022"/>
                <wp:effectExtent l="0" t="0" r="0" b="6350"/>
                <wp:wrapNone/>
                <wp:docPr id="41" name="Text Box 41"/>
                <wp:cNvGraphicFramePr/>
                <a:graphic xmlns:a="http://schemas.openxmlformats.org/drawingml/2006/main">
                  <a:graphicData uri="http://schemas.microsoft.com/office/word/2010/wordprocessingShape">
                    <wps:wsp>
                      <wps:cNvSpPr txBox="1"/>
                      <wps:spPr>
                        <a:xfrm>
                          <a:off x="0" y="0"/>
                          <a:ext cx="3181350" cy="3880022"/>
                        </a:xfrm>
                        <a:prstGeom prst="rect">
                          <a:avLst/>
                        </a:prstGeom>
                        <a:gradFill flip="none" rotWithShape="1">
                          <a:gsLst>
                            <a:gs pos="0">
                              <a:sysClr val="window" lastClr="FFFFFF">
                                <a:shade val="30000"/>
                                <a:satMod val="115000"/>
                              </a:sysClr>
                            </a:gs>
                            <a:gs pos="50000">
                              <a:sysClr val="window" lastClr="FFFFFF">
                                <a:shade val="67500"/>
                                <a:satMod val="115000"/>
                              </a:sysClr>
                            </a:gs>
                            <a:gs pos="100000">
                              <a:sysClr val="window" lastClr="FFFFFF">
                                <a:shade val="100000"/>
                                <a:satMod val="115000"/>
                              </a:sysClr>
                            </a:gs>
                          </a:gsLst>
                          <a:lin ang="2700000" scaled="1"/>
                          <a:tileRect/>
                        </a:gradFill>
                        <a:ln w="6350">
                          <a:noFill/>
                        </a:ln>
                        <a:effectLst/>
                      </wps:spPr>
                      <wps:txbx>
                        <w:txbxContent>
                          <w:p w:rsidR="006918AF" w:rsidRDefault="006918AF" w:rsidP="0055056E">
                            <w:pPr>
                              <w:rPr>
                                <w:rFonts w:ascii="Georgia" w:hAnsi="Georgia"/>
                              </w:rPr>
                            </w:pPr>
                            <w:r w:rsidRPr="00F3515E">
                              <w:rPr>
                                <w:rFonts w:ascii="Georgia" w:hAnsi="Georgia"/>
                              </w:rPr>
                              <w:t xml:space="preserve">Date of Service: </w:t>
                            </w:r>
                          </w:p>
                          <w:p w:rsidR="006918AF" w:rsidRDefault="006918AF" w:rsidP="0055056E">
                            <w:pPr>
                              <w:rPr>
                                <w:rFonts w:ascii="Georgia" w:hAnsi="Georgia"/>
                              </w:rPr>
                            </w:pPr>
                            <w:r>
                              <w:rPr>
                                <w:rFonts w:ascii="Georgia" w:hAnsi="Georgia"/>
                              </w:rPr>
                              <w:t>Referrals: Date you received the order</w:t>
                            </w:r>
                          </w:p>
                          <w:p w:rsidR="006918AF" w:rsidRPr="00F3515E" w:rsidRDefault="006918AF" w:rsidP="0055056E">
                            <w:pPr>
                              <w:rPr>
                                <w:rFonts w:ascii="Georgia" w:hAnsi="Georgia"/>
                              </w:rPr>
                            </w:pPr>
                            <w:r>
                              <w:rPr>
                                <w:rFonts w:ascii="Georgia" w:hAnsi="Georgia"/>
                              </w:rPr>
                              <w:t>Records: Most current date on records</w:t>
                            </w:r>
                          </w:p>
                          <w:p w:rsidR="006918AF" w:rsidRDefault="006918AF" w:rsidP="0055056E">
                            <w:pPr>
                              <w:rPr>
                                <w:rFonts w:ascii="Georgia" w:hAnsi="Georgia"/>
                                <w:szCs w:val="20"/>
                              </w:rPr>
                            </w:pPr>
                            <w:r w:rsidRPr="00F3515E">
                              <w:rPr>
                                <w:rFonts w:ascii="Georgia" w:hAnsi="Georgia"/>
                              </w:rPr>
                              <w:t>Comments: Change to name of provide</w:t>
                            </w:r>
                            <w:r>
                              <w:rPr>
                                <w:rFonts w:ascii="Georgia" w:hAnsi="Georgia"/>
                              </w:rPr>
                              <w:t>r you have records fro</w:t>
                            </w:r>
                            <w:r w:rsidRPr="00F3515E">
                              <w:rPr>
                                <w:rFonts w:ascii="Georgia" w:hAnsi="Georgia"/>
                              </w:rPr>
                              <w:t>m.</w:t>
                            </w:r>
                            <w:r w:rsidRPr="00F3515E">
                              <w:rPr>
                                <w:rFonts w:ascii="Georgia" w:hAnsi="Georgia"/>
                                <w:szCs w:val="20"/>
                              </w:rPr>
                              <w:t xml:space="preserve"> </w:t>
                            </w:r>
                          </w:p>
                          <w:p w:rsidR="006918AF" w:rsidRDefault="006918AF" w:rsidP="0055056E">
                            <w:pPr>
                              <w:rPr>
                                <w:rFonts w:ascii="Georgia" w:hAnsi="Georgia"/>
                                <w:szCs w:val="20"/>
                              </w:rPr>
                            </w:pPr>
                            <w:r>
                              <w:rPr>
                                <w:rFonts w:ascii="Georgia" w:hAnsi="Georgia"/>
                                <w:szCs w:val="20"/>
                              </w:rPr>
                              <w:t xml:space="preserve">Below comments line add:  Type of </w:t>
                            </w:r>
                            <w:r w:rsidR="006A4090">
                              <w:rPr>
                                <w:rFonts w:ascii="Georgia" w:hAnsi="Georgia"/>
                                <w:szCs w:val="20"/>
                              </w:rPr>
                              <w:t>Appt</w:t>
                            </w:r>
                            <w:r>
                              <w:rPr>
                                <w:rFonts w:ascii="Georgia" w:hAnsi="Georgia"/>
                                <w:szCs w:val="20"/>
                              </w:rPr>
                              <w:t xml:space="preserve"> and initials</w:t>
                            </w:r>
                          </w:p>
                          <w:p w:rsidR="006918AF" w:rsidRPr="00F3515E" w:rsidRDefault="006918AF" w:rsidP="0055056E">
                            <w:pPr>
                              <w:rPr>
                                <w:rFonts w:ascii="Georgia" w:hAnsi="Georgia"/>
                                <w:szCs w:val="20"/>
                              </w:rPr>
                            </w:pPr>
                            <w:r>
                              <w:rPr>
                                <w:rFonts w:ascii="Georgia" w:hAnsi="Georgia"/>
                                <w:szCs w:val="20"/>
                              </w:rPr>
                              <w:t>Print</w:t>
                            </w:r>
                          </w:p>
                          <w:p w:rsidR="006918AF" w:rsidRDefault="006918AF" w:rsidP="0055056E">
                            <w:pPr>
                              <w:rPr>
                                <w:rFonts w:ascii="Georgia" w:hAnsi="Georgia"/>
                              </w:rPr>
                            </w:pPr>
                            <w:r w:rsidRPr="00880FB3">
                              <w:rPr>
                                <w:rFonts w:ascii="Georgia" w:hAnsi="Georgia"/>
                              </w:rPr>
                              <w:t xml:space="preserve">Attach to the referral and records (if you have them). </w:t>
                            </w:r>
                          </w:p>
                          <w:p w:rsidR="006918AF" w:rsidRDefault="006918AF" w:rsidP="0055056E">
                            <w:pPr>
                              <w:rPr>
                                <w:rFonts w:ascii="Georgia" w:hAnsi="Georgia"/>
                              </w:rPr>
                            </w:pPr>
                            <w:r>
                              <w:rPr>
                                <w:rFonts w:ascii="Georgia" w:hAnsi="Georgia"/>
                              </w:rPr>
                              <w:t>If you have not scheduled the patient, this will be filed away to be pulled at a later date once appointment is scheduled.</w:t>
                            </w:r>
                          </w:p>
                          <w:p w:rsidR="006918AF" w:rsidRPr="006A6E49" w:rsidRDefault="006918AF" w:rsidP="002F0F23">
                            <w:pPr>
                              <w:pStyle w:val="ListParagraph"/>
                              <w:numPr>
                                <w:ilvl w:val="0"/>
                                <w:numId w:val="20"/>
                              </w:numPr>
                              <w:rPr>
                                <w:rFonts w:ascii="Georgia" w:hAnsi="Georgia"/>
                                <w:i/>
                              </w:rPr>
                            </w:pPr>
                            <w:r w:rsidRPr="006A6E49">
                              <w:rPr>
                                <w:rFonts w:ascii="Georgia" w:hAnsi="Georgia"/>
                                <w:i/>
                              </w:rPr>
                              <w:t>Do not modify anything above the Date of Service 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C66AC" id="Text Box 41" o:spid="_x0000_s1042" type="#_x0000_t202" style="position:absolute;left:0;text-align:left;margin-left:193.95pt;margin-top:38.45pt;width:250.5pt;height:30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" fillcolor="#959595" stroked="f" strokeweight=".5pt">
                <v:fill rotate="t" angle="45" colors="0 #959595;.5 #d6d6d6;1 white" focus="100%" type="gradient"/>
                <v:textbox>
                  <w:txbxContent>
                    <w:p w:rsidR="006918AF" w:rsidRDefault="006918AF" w:rsidP="0055056E">
                      <w:pPr>
                        <w:rPr>
                          <w:rFonts w:ascii="Georgia" w:hAnsi="Georgia"/>
                        </w:rPr>
                      </w:pPr>
                      <w:r w:rsidRPr="00F3515E">
                        <w:rPr>
                          <w:rFonts w:ascii="Georgia" w:hAnsi="Georgia"/>
                        </w:rPr>
                        <w:t xml:space="preserve">Date of Service: </w:t>
                      </w:r>
                    </w:p>
                    <w:p w:rsidR="006918AF" w:rsidRDefault="006918AF" w:rsidP="0055056E">
                      <w:pPr>
                        <w:rPr>
                          <w:rFonts w:ascii="Georgia" w:hAnsi="Georgia"/>
                        </w:rPr>
                      </w:pPr>
                      <w:r>
                        <w:rPr>
                          <w:rFonts w:ascii="Georgia" w:hAnsi="Georgia"/>
                        </w:rPr>
                        <w:t>Referrals: Date you received the order</w:t>
                      </w:r>
                    </w:p>
                    <w:p w:rsidR="006918AF" w:rsidRPr="00F3515E" w:rsidRDefault="006918AF" w:rsidP="0055056E">
                      <w:pPr>
                        <w:rPr>
                          <w:rFonts w:ascii="Georgia" w:hAnsi="Georgia"/>
                        </w:rPr>
                      </w:pPr>
                      <w:r>
                        <w:rPr>
                          <w:rFonts w:ascii="Georgia" w:hAnsi="Georgia"/>
                        </w:rPr>
                        <w:t>Records: Most current date on records</w:t>
                      </w:r>
                    </w:p>
                    <w:p w:rsidR="006918AF" w:rsidRDefault="006918AF" w:rsidP="0055056E">
                      <w:pPr>
                        <w:rPr>
                          <w:rFonts w:ascii="Georgia" w:hAnsi="Georgia"/>
                          <w:szCs w:val="20"/>
                        </w:rPr>
                      </w:pPr>
                      <w:r w:rsidRPr="00F3515E">
                        <w:rPr>
                          <w:rFonts w:ascii="Georgia" w:hAnsi="Georgia"/>
                        </w:rPr>
                        <w:t>Comments: Change to name of provide</w:t>
                      </w:r>
                      <w:r>
                        <w:rPr>
                          <w:rFonts w:ascii="Georgia" w:hAnsi="Georgia"/>
                        </w:rPr>
                        <w:t>r you have records fro</w:t>
                      </w:r>
                      <w:r w:rsidRPr="00F3515E">
                        <w:rPr>
                          <w:rFonts w:ascii="Georgia" w:hAnsi="Georgia"/>
                        </w:rPr>
                        <w:t>m.</w:t>
                      </w:r>
                      <w:r w:rsidRPr="00F3515E">
                        <w:rPr>
                          <w:rFonts w:ascii="Georgia" w:hAnsi="Georgia"/>
                          <w:szCs w:val="20"/>
                        </w:rPr>
                        <w:t xml:space="preserve"> </w:t>
                      </w:r>
                    </w:p>
                    <w:p w:rsidR="006918AF" w:rsidRDefault="006918AF" w:rsidP="0055056E">
                      <w:pPr>
                        <w:rPr>
                          <w:rFonts w:ascii="Georgia" w:hAnsi="Georgia"/>
                          <w:szCs w:val="20"/>
                        </w:rPr>
                      </w:pPr>
                      <w:r>
                        <w:rPr>
                          <w:rFonts w:ascii="Georgia" w:hAnsi="Georgia"/>
                          <w:szCs w:val="20"/>
                        </w:rPr>
                        <w:t xml:space="preserve">Below comments line add:  Type of </w:t>
                      </w:r>
                      <w:r w:rsidR="006A4090">
                        <w:rPr>
                          <w:rFonts w:ascii="Georgia" w:hAnsi="Georgia"/>
                          <w:szCs w:val="20"/>
                        </w:rPr>
                        <w:t>Appt</w:t>
                      </w:r>
                      <w:r>
                        <w:rPr>
                          <w:rFonts w:ascii="Georgia" w:hAnsi="Georgia"/>
                          <w:szCs w:val="20"/>
                        </w:rPr>
                        <w:t xml:space="preserve"> and initials</w:t>
                      </w:r>
                    </w:p>
                    <w:p w:rsidR="006918AF" w:rsidRPr="00F3515E" w:rsidRDefault="006918AF" w:rsidP="0055056E">
                      <w:pPr>
                        <w:rPr>
                          <w:rFonts w:ascii="Georgia" w:hAnsi="Georgia"/>
                          <w:szCs w:val="20"/>
                        </w:rPr>
                      </w:pPr>
                      <w:r>
                        <w:rPr>
                          <w:rFonts w:ascii="Georgia" w:hAnsi="Georgia"/>
                          <w:szCs w:val="20"/>
                        </w:rPr>
                        <w:t>Print</w:t>
                      </w:r>
                    </w:p>
                    <w:p w:rsidR="006918AF" w:rsidRDefault="006918AF" w:rsidP="0055056E">
                      <w:pPr>
                        <w:rPr>
                          <w:rFonts w:ascii="Georgia" w:hAnsi="Georgia"/>
                        </w:rPr>
                      </w:pPr>
                      <w:r w:rsidRPr="00880FB3">
                        <w:rPr>
                          <w:rFonts w:ascii="Georgia" w:hAnsi="Georgia"/>
                        </w:rPr>
                        <w:t xml:space="preserve">Attach to the referral and records (if you have them). </w:t>
                      </w:r>
                    </w:p>
                    <w:p w:rsidR="006918AF" w:rsidRDefault="006918AF" w:rsidP="0055056E">
                      <w:pPr>
                        <w:rPr>
                          <w:rFonts w:ascii="Georgia" w:hAnsi="Georgia"/>
                        </w:rPr>
                      </w:pPr>
                      <w:r>
                        <w:rPr>
                          <w:rFonts w:ascii="Georgia" w:hAnsi="Georgia"/>
                        </w:rPr>
                        <w:t>If you have not scheduled the patient, this will be filed away to be pulled at a later date once appointment is scheduled.</w:t>
                      </w:r>
                    </w:p>
                    <w:p w:rsidR="006918AF" w:rsidRPr="006A6E49" w:rsidRDefault="006918AF" w:rsidP="002F0F23">
                      <w:pPr>
                        <w:pStyle w:val="ListParagraph"/>
                        <w:numPr>
                          <w:ilvl w:val="0"/>
                          <w:numId w:val="20"/>
                        </w:numPr>
                        <w:rPr>
                          <w:rFonts w:ascii="Georgia" w:hAnsi="Georgia"/>
                          <w:i/>
                        </w:rPr>
                      </w:pPr>
                      <w:r w:rsidRPr="006A6E49">
                        <w:rPr>
                          <w:rFonts w:ascii="Georgia" w:hAnsi="Georgia"/>
                          <w:i/>
                        </w:rPr>
                        <w:t>Do not modify anything above the Date of Service line.</w:t>
                      </w:r>
                    </w:p>
                  </w:txbxContent>
                </v:textbox>
              </v:shape>
            </w:pict>
          </mc:Fallback>
        </mc:AlternateContent>
      </w:r>
      <w:r w:rsidR="00D8169A">
        <w:rPr>
          <w:noProof/>
        </w:rPr>
        <mc:AlternateContent>
          <mc:Choice Requires="wps">
            <w:drawing>
              <wp:anchor distT="0" distB="0" distL="114300" distR="114300" simplePos="0" relativeHeight="251659264" behindDoc="0" locked="0" layoutInCell="1" allowOverlap="1" wp14:anchorId="21431EB3" wp14:editId="26FD6A1B">
                <wp:simplePos x="0" y="0"/>
                <wp:positionH relativeFrom="column">
                  <wp:posOffset>19050</wp:posOffset>
                </wp:positionH>
                <wp:positionV relativeFrom="paragraph">
                  <wp:posOffset>4480560</wp:posOffset>
                </wp:positionV>
                <wp:extent cx="5924550" cy="1924050"/>
                <wp:effectExtent l="19050" t="19050" r="19050" b="19050"/>
                <wp:wrapNone/>
                <wp:docPr id="456" name="Text Box 456"/>
                <wp:cNvGraphicFramePr/>
                <a:graphic xmlns:a="http://schemas.openxmlformats.org/drawingml/2006/main">
                  <a:graphicData uri="http://schemas.microsoft.com/office/word/2010/wordprocessingShape">
                    <wps:wsp>
                      <wps:cNvSpPr txBox="1"/>
                      <wps:spPr>
                        <a:xfrm>
                          <a:off x="0" y="0"/>
                          <a:ext cx="5924550" cy="1924050"/>
                        </a:xfrm>
                        <a:prstGeom prst="rect">
                          <a:avLst/>
                        </a:prstGeom>
                        <a:solidFill>
                          <a:schemeClr val="lt1"/>
                        </a:solidFill>
                        <a:ln w="38100">
                          <a:solidFill>
                            <a:srgbClr val="92D050"/>
                          </a:solidFill>
                        </a:ln>
                        <a:effectLst/>
                      </wps:spPr>
                      <wps:style>
                        <a:lnRef idx="0">
                          <a:schemeClr val="accent1"/>
                        </a:lnRef>
                        <a:fillRef idx="0">
                          <a:schemeClr val="accent1"/>
                        </a:fillRef>
                        <a:effectRef idx="0">
                          <a:schemeClr val="accent1"/>
                        </a:effectRef>
                        <a:fontRef idx="minor">
                          <a:schemeClr val="dk1"/>
                        </a:fontRef>
                      </wps:style>
                      <wps:txbx>
                        <w:txbxContent>
                          <w:p w:rsidR="006918AF" w:rsidRPr="00880FB3" w:rsidRDefault="006918AF" w:rsidP="0055056E">
                            <w:pPr>
                              <w:rPr>
                                <w:rFonts w:ascii="Georgia" w:hAnsi="Georgia"/>
                              </w:rPr>
                            </w:pPr>
                            <w:r>
                              <w:rPr>
                                <w:rFonts w:ascii="Georgia" w:hAnsi="Georgia"/>
                              </w:rPr>
                              <w:t>Notes: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31EB3" id="Text Box 456" o:spid="_x0000_s1043" type="#_x0000_t202" style="position:absolute;left:0;text-align:left;margin-left:1.5pt;margin-top:352.8pt;width:466.5pt;height:1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" fillcolor="white [3201]" strokecolor="#92d050" strokeweight="3pt">
                <v:textbox>
                  <w:txbxContent>
                    <w:p w:rsidR="006918AF" w:rsidRPr="00880FB3" w:rsidRDefault="006918AF" w:rsidP="0055056E">
                      <w:pPr>
                        <w:rPr>
                          <w:rFonts w:ascii="Georgia" w:hAnsi="Georgia"/>
                        </w:rPr>
                      </w:pPr>
                      <w:r>
                        <w:rPr>
                          <w:rFonts w:ascii="Georgia" w:hAnsi="Georgia"/>
                        </w:rPr>
                        <w:t>Notes: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v:textbox>
              </v:shape>
            </w:pict>
          </mc:Fallback>
        </mc:AlternateContent>
      </w:r>
      <w:r w:rsidR="00D8169A">
        <w:rPr>
          <w:noProof/>
        </w:rPr>
        <w:drawing>
          <wp:inline distT="0" distB="0" distL="0" distR="0" wp14:anchorId="6BFE6F55" wp14:editId="4D1C58FF">
            <wp:extent cx="4854503" cy="4381500"/>
            <wp:effectExtent l="0" t="0" r="3810" b="0"/>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97075" cy="4419924"/>
                    </a:xfrm>
                    <a:prstGeom prst="rect">
                      <a:avLst/>
                    </a:prstGeom>
                  </pic:spPr>
                </pic:pic>
              </a:graphicData>
            </a:graphic>
          </wp:inline>
        </w:drawing>
      </w:r>
    </w:p>
    <w:p w:rsidR="0055056E" w:rsidRDefault="0055056E" w:rsidP="0055056E">
      <w:pPr>
        <w:ind w:left="270"/>
      </w:pPr>
    </w:p>
    <w:p w:rsidR="00D8169A" w:rsidRDefault="00D8169A" w:rsidP="0055056E">
      <w:pPr>
        <w:ind w:left="270"/>
      </w:pPr>
    </w:p>
    <w:p w:rsidR="00D8169A" w:rsidRDefault="00D8169A" w:rsidP="0055056E">
      <w:pPr>
        <w:ind w:left="270"/>
      </w:pPr>
    </w:p>
    <w:p w:rsidR="00D8169A" w:rsidRDefault="00D8169A" w:rsidP="0055056E">
      <w:pPr>
        <w:ind w:left="270"/>
      </w:pPr>
    </w:p>
    <w:p w:rsidR="00D8169A" w:rsidRDefault="00D8169A" w:rsidP="0055056E">
      <w:pPr>
        <w:ind w:left="270"/>
      </w:pPr>
    </w:p>
    <w:p w:rsidR="00D8169A" w:rsidRDefault="00D8169A" w:rsidP="0055056E">
      <w:pPr>
        <w:ind w:left="270"/>
      </w:pPr>
    </w:p>
    <w:p w:rsidR="00D8169A" w:rsidRDefault="00D8169A" w:rsidP="0055056E">
      <w:pPr>
        <w:ind w:left="270"/>
      </w:pPr>
    </w:p>
    <w:p w:rsidR="00635A74" w:rsidRDefault="00635A74" w:rsidP="00635A74">
      <w:pPr>
        <w:rPr>
          <w:rFonts w:ascii="Calibri" w:hAnsi="Calibri" w:cs="Times New Roman"/>
          <w:b/>
          <w:bCs/>
          <w:sz w:val="24"/>
          <w:szCs w:val="24"/>
        </w:rPr>
      </w:pPr>
      <w:r>
        <w:rPr>
          <w:rFonts w:ascii="Calibri" w:hAnsi="Calibri" w:cs="Times New Roman"/>
          <w:b/>
          <w:bCs/>
          <w:sz w:val="24"/>
          <w:szCs w:val="24"/>
        </w:rPr>
        <w:lastRenderedPageBreak/>
        <w:t>MFM Roles – Scheduling Rules</w:t>
      </w:r>
    </w:p>
    <w:p w:rsidR="00635A74" w:rsidRDefault="00635A74" w:rsidP="00635A74">
      <w:pPr>
        <w:rPr>
          <w:rFonts w:ascii="Calibri" w:hAnsi="Calibri" w:cs="Times New Roman"/>
        </w:rPr>
      </w:pPr>
      <w:r>
        <w:rPr>
          <w:rFonts w:ascii="Calibri" w:hAnsi="Calibri" w:cs="Times New Roman"/>
        </w:rPr>
        <w:t>General</w:t>
      </w:r>
    </w:p>
    <w:p w:rsidR="00635A74" w:rsidRDefault="00635A74" w:rsidP="00635A74">
      <w:pPr>
        <w:ind w:left="630" w:hanging="360"/>
        <w:contextualSpacing/>
        <w:rPr>
          <w:rFonts w:ascii="Calibri" w:hAnsi="Calibri" w:cs="Times New Roman"/>
        </w:rPr>
      </w:pPr>
      <w:r>
        <w:rPr>
          <w:rFonts w:ascii="Calibri" w:hAnsi="Calibri" w:cs="Times New Roman"/>
        </w:rPr>
        <w:t>1.</w:t>
      </w:r>
      <w:r>
        <w:rPr>
          <w:rFonts w:ascii="Times New Roman" w:hAnsi="Times New Roman" w:cs="Times New Roman"/>
          <w:sz w:val="14"/>
          <w:szCs w:val="14"/>
        </w:rPr>
        <w:t xml:space="preserve">       </w:t>
      </w:r>
      <w:r>
        <w:rPr>
          <w:rFonts w:ascii="Calibri" w:hAnsi="Calibri" w:cs="Times New Roman"/>
        </w:rPr>
        <w:t>Any change to a provider’s schedule within 24 hours will prompt a notification of the provider via either:</w:t>
      </w:r>
    </w:p>
    <w:p w:rsidR="00635A74" w:rsidRDefault="00635A74" w:rsidP="00635A74">
      <w:pPr>
        <w:ind w:left="1440" w:hanging="360"/>
        <w:contextualSpacing/>
        <w:rPr>
          <w:rFonts w:ascii="Calibri" w:hAnsi="Calibri" w:cs="Times New Roman"/>
        </w:rPr>
      </w:pPr>
      <w:r>
        <w:rPr>
          <w:rFonts w:ascii="Calibri" w:hAnsi="Calibri" w:cs="Times New Roman"/>
        </w:rPr>
        <w:t>a.</w:t>
      </w:r>
      <w:r>
        <w:rPr>
          <w:rFonts w:ascii="Times New Roman" w:hAnsi="Times New Roman" w:cs="Times New Roman"/>
          <w:sz w:val="14"/>
          <w:szCs w:val="14"/>
        </w:rPr>
        <w:t xml:space="preserve">       </w:t>
      </w:r>
      <w:r>
        <w:rPr>
          <w:rFonts w:ascii="Calibri" w:hAnsi="Calibri" w:cs="Times New Roman"/>
        </w:rPr>
        <w:t xml:space="preserve">person-to-person communication, or </w:t>
      </w:r>
    </w:p>
    <w:p w:rsidR="00635A74" w:rsidRDefault="00635A74" w:rsidP="00635A74">
      <w:pPr>
        <w:ind w:left="1440" w:hanging="360"/>
        <w:contextualSpacing/>
        <w:rPr>
          <w:rFonts w:ascii="Calibri" w:hAnsi="Calibri" w:cs="Times New Roman"/>
        </w:rPr>
      </w:pPr>
      <w:r>
        <w:rPr>
          <w:rFonts w:ascii="Calibri" w:hAnsi="Calibri" w:cs="Times New Roman"/>
        </w:rPr>
        <w:t>b.</w:t>
      </w:r>
      <w:r>
        <w:rPr>
          <w:rFonts w:ascii="Times New Roman" w:hAnsi="Times New Roman" w:cs="Times New Roman"/>
          <w:sz w:val="14"/>
          <w:szCs w:val="14"/>
        </w:rPr>
        <w:t xml:space="preserve">      </w:t>
      </w:r>
      <w:r>
        <w:rPr>
          <w:rFonts w:ascii="Calibri" w:hAnsi="Calibri" w:cs="Times New Roman"/>
        </w:rPr>
        <w:t>text message to provider’s work cell phone if provider unavailable including:</w:t>
      </w:r>
    </w:p>
    <w:p w:rsidR="00635A74" w:rsidRDefault="00635A74" w:rsidP="00635A74">
      <w:pPr>
        <w:ind w:left="2160" w:hanging="180"/>
        <w:contextualSpacing/>
        <w:rPr>
          <w:rFonts w:ascii="Calibri" w:hAnsi="Calibri" w:cs="Times New Roman"/>
        </w:rPr>
      </w:pPr>
      <w:r>
        <w:rPr>
          <w:rFonts w:ascii="Times New Roman" w:hAnsi="Times New Roman" w:cs="Times New Roman"/>
          <w:sz w:val="14"/>
          <w:szCs w:val="14"/>
        </w:rPr>
        <w:t xml:space="preserve">            </w:t>
      </w:r>
      <w:r>
        <w:rPr>
          <w:rFonts w:ascii="Calibri" w:hAnsi="Calibri" w:cs="Times New Roman"/>
        </w:rPr>
        <w:t>i.</w:t>
      </w:r>
      <w:r>
        <w:rPr>
          <w:rFonts w:ascii="Times New Roman" w:hAnsi="Times New Roman" w:cs="Times New Roman"/>
          <w:sz w:val="14"/>
          <w:szCs w:val="14"/>
        </w:rPr>
        <w:t xml:space="preserve">      </w:t>
      </w:r>
      <w:r>
        <w:rPr>
          <w:rFonts w:ascii="Calibri" w:hAnsi="Calibri" w:cs="Times New Roman"/>
        </w:rPr>
        <w:t>notification of type of adjustment (e.g. consult added, patient moved)</w:t>
      </w:r>
    </w:p>
    <w:p w:rsidR="00635A74" w:rsidRDefault="00635A74" w:rsidP="00635A74">
      <w:pPr>
        <w:ind w:left="2160" w:hanging="180"/>
        <w:contextualSpacing/>
        <w:rPr>
          <w:rFonts w:ascii="Calibri" w:hAnsi="Calibri" w:cs="Times New Roman"/>
        </w:rPr>
      </w:pPr>
      <w:r>
        <w:rPr>
          <w:rFonts w:ascii="Times New Roman" w:hAnsi="Times New Roman" w:cs="Times New Roman"/>
          <w:sz w:val="14"/>
          <w:szCs w:val="14"/>
        </w:rPr>
        <w:t>            </w:t>
      </w:r>
      <w:r>
        <w:rPr>
          <w:rFonts w:ascii="Calibri" w:hAnsi="Calibri" w:cs="Times New Roman"/>
        </w:rPr>
        <w:t>ii.</w:t>
      </w:r>
      <w:r>
        <w:rPr>
          <w:rFonts w:ascii="Times New Roman" w:hAnsi="Times New Roman" w:cs="Times New Roman"/>
          <w:sz w:val="14"/>
          <w:szCs w:val="14"/>
        </w:rPr>
        <w:t xml:space="preserve">      </w:t>
      </w:r>
      <w:r>
        <w:rPr>
          <w:rFonts w:ascii="Calibri" w:hAnsi="Calibri" w:cs="Times New Roman"/>
        </w:rPr>
        <w:t>general clinical diagnosis (e.g. new diabetic patient, ultrasound abnormality)</w:t>
      </w:r>
    </w:p>
    <w:p w:rsidR="00635A74" w:rsidRDefault="00635A74" w:rsidP="00635A74">
      <w:pPr>
        <w:ind w:left="2160" w:hanging="180"/>
        <w:contextualSpacing/>
        <w:rPr>
          <w:rFonts w:ascii="Calibri" w:hAnsi="Calibri" w:cs="Times New Roman"/>
        </w:rPr>
      </w:pPr>
      <w:r>
        <w:rPr>
          <w:rFonts w:ascii="Times New Roman" w:hAnsi="Times New Roman" w:cs="Times New Roman"/>
          <w:sz w:val="14"/>
          <w:szCs w:val="14"/>
        </w:rPr>
        <w:t>           </w:t>
      </w:r>
      <w:r>
        <w:rPr>
          <w:rFonts w:ascii="Calibri" w:hAnsi="Calibri" w:cs="Times New Roman"/>
        </w:rPr>
        <w:t>iii.</w:t>
      </w:r>
      <w:r>
        <w:rPr>
          <w:rFonts w:ascii="Times New Roman" w:hAnsi="Times New Roman" w:cs="Times New Roman"/>
          <w:sz w:val="14"/>
          <w:szCs w:val="14"/>
        </w:rPr>
        <w:t xml:space="preserve">      </w:t>
      </w:r>
      <w:r>
        <w:rPr>
          <w:rFonts w:ascii="Calibri" w:hAnsi="Calibri" w:cs="Times New Roman"/>
        </w:rPr>
        <w:t>date &amp; time of patient to provider</w:t>
      </w:r>
    </w:p>
    <w:p w:rsidR="00635A74" w:rsidRDefault="00635A74" w:rsidP="00635A74">
      <w:pPr>
        <w:ind w:left="2160" w:hanging="180"/>
        <w:contextualSpacing/>
        <w:rPr>
          <w:rFonts w:ascii="Calibri" w:hAnsi="Calibri" w:cs="Times New Roman"/>
          <w:u w:val="single"/>
        </w:rPr>
      </w:pPr>
      <w:r>
        <w:rPr>
          <w:rFonts w:ascii="Times New Roman" w:hAnsi="Times New Roman" w:cs="Times New Roman"/>
          <w:sz w:val="14"/>
          <w:szCs w:val="14"/>
        </w:rPr>
        <w:t>      </w:t>
      </w:r>
      <w:r>
        <w:rPr>
          <w:rFonts w:ascii="Calibri" w:hAnsi="Calibri" w:cs="Times New Roman"/>
        </w:rPr>
        <w:t>iv.</w:t>
      </w:r>
      <w:r>
        <w:rPr>
          <w:rFonts w:ascii="Times New Roman" w:hAnsi="Times New Roman" w:cs="Times New Roman"/>
          <w:sz w:val="14"/>
          <w:szCs w:val="14"/>
        </w:rPr>
        <w:t xml:space="preserve">      </w:t>
      </w:r>
      <w:r>
        <w:rPr>
          <w:rFonts w:ascii="Calibri" w:hAnsi="Calibri" w:cs="Times New Roman"/>
          <w:u w:val="single"/>
        </w:rPr>
        <w:t>no patient names or identifying information should be sent via text message</w:t>
      </w:r>
    </w:p>
    <w:p w:rsidR="00635A74" w:rsidRDefault="00635A74" w:rsidP="00635A74">
      <w:pPr>
        <w:spacing w:after="160" w:line="252" w:lineRule="auto"/>
        <w:ind w:left="270"/>
        <w:rPr>
          <w:rFonts w:ascii="Calibri" w:hAnsi="Calibri" w:cs="Times New Roman"/>
        </w:rPr>
      </w:pPr>
      <w:r>
        <w:rPr>
          <w:rFonts w:ascii="Calibri" w:hAnsi="Calibri" w:cs="Times New Roman"/>
        </w:rPr>
        <w:t>Office MD</w:t>
      </w:r>
    </w:p>
    <w:p w:rsidR="00635A74" w:rsidRDefault="00635A74" w:rsidP="00635A74">
      <w:pPr>
        <w:ind w:left="1440" w:hanging="360"/>
        <w:contextualSpacing/>
        <w:rPr>
          <w:rFonts w:ascii="Calibri" w:hAnsi="Calibri" w:cs="Times New Roman"/>
        </w:rPr>
      </w:pPr>
      <w:r>
        <w:rPr>
          <w:rFonts w:ascii="Calibri" w:hAnsi="Calibri" w:cs="Times New Roman"/>
        </w:rPr>
        <w:t>c.</w:t>
      </w:r>
      <w:r>
        <w:rPr>
          <w:rFonts w:ascii="Times New Roman" w:hAnsi="Times New Roman" w:cs="Times New Roman"/>
          <w:sz w:val="14"/>
          <w:szCs w:val="14"/>
        </w:rPr>
        <w:t xml:space="preserve">       </w:t>
      </w:r>
      <w:r>
        <w:rPr>
          <w:rFonts w:ascii="Calibri" w:hAnsi="Calibri" w:cs="Times New Roman"/>
        </w:rPr>
        <w:t>Can be scheduled as the current template allows with no more than 4 consults in a day split between morning and afternoon (i.e. not 3 in a row) – unless prior approval received by provider on an individual case-by-case basis.</w:t>
      </w:r>
    </w:p>
    <w:p w:rsidR="00635A74" w:rsidRDefault="00635A74" w:rsidP="00635A74">
      <w:pPr>
        <w:rPr>
          <w:rFonts w:ascii="Calibri" w:hAnsi="Calibri" w:cs="Times New Roman"/>
          <w:b/>
          <w:bCs/>
        </w:rPr>
      </w:pPr>
      <w:r>
        <w:rPr>
          <w:rFonts w:ascii="Calibri" w:hAnsi="Calibri" w:cs="Times New Roman"/>
          <w:b/>
          <w:bCs/>
        </w:rPr>
        <w:t>NWP East (2 MFMs)</w:t>
      </w:r>
    </w:p>
    <w:p w:rsidR="00635A74" w:rsidRDefault="00635A74" w:rsidP="00635A74">
      <w:pPr>
        <w:ind w:left="720" w:hanging="360"/>
        <w:contextualSpacing/>
        <w:rPr>
          <w:rFonts w:ascii="Calibri" w:hAnsi="Calibri" w:cs="Times New Roman"/>
          <w:b/>
          <w:bCs/>
        </w:rPr>
      </w:pPr>
      <w:r>
        <w:rPr>
          <w:rFonts w:ascii="Calibri" w:hAnsi="Calibri" w:cs="Times New Roman"/>
          <w:b/>
          <w:bCs/>
        </w:rPr>
        <w:t>1.</w:t>
      </w:r>
      <w:r>
        <w:rPr>
          <w:rFonts w:ascii="Times New Roman" w:hAnsi="Times New Roman" w:cs="Times New Roman"/>
          <w:b/>
          <w:bCs/>
          <w:sz w:val="14"/>
          <w:szCs w:val="14"/>
        </w:rPr>
        <w:t xml:space="preserve">       </w:t>
      </w:r>
      <w:r>
        <w:rPr>
          <w:rFonts w:ascii="Calibri" w:hAnsi="Calibri" w:cs="Times New Roman"/>
          <w:b/>
          <w:bCs/>
        </w:rPr>
        <w:t>US/L&amp;D - East MD</w:t>
      </w:r>
    </w:p>
    <w:p w:rsidR="00635A74" w:rsidRDefault="00635A74" w:rsidP="00635A74">
      <w:pPr>
        <w:ind w:left="1440" w:hanging="360"/>
        <w:contextualSpacing/>
        <w:rPr>
          <w:rFonts w:ascii="Calibri" w:hAnsi="Calibri" w:cs="Times New Roman"/>
          <w:b/>
          <w:bCs/>
        </w:rPr>
      </w:pPr>
      <w:r>
        <w:rPr>
          <w:rFonts w:ascii="Calibri" w:hAnsi="Calibri" w:cs="Times New Roman"/>
          <w:b/>
          <w:bCs/>
        </w:rPr>
        <w:t>a.</w:t>
      </w:r>
      <w:r>
        <w:rPr>
          <w:rFonts w:ascii="Times New Roman" w:hAnsi="Times New Roman" w:cs="Times New Roman"/>
          <w:b/>
          <w:bCs/>
          <w:sz w:val="14"/>
          <w:szCs w:val="14"/>
        </w:rPr>
        <w:t xml:space="preserve">       </w:t>
      </w:r>
      <w:r>
        <w:rPr>
          <w:rFonts w:ascii="Calibri" w:hAnsi="Calibri" w:cs="Times New Roman"/>
          <w:b/>
          <w:bCs/>
        </w:rPr>
        <w:t xml:space="preserve">Covers L&amp;D in the morning and is blocked from 8:00 - </w:t>
      </w:r>
      <w:r>
        <w:rPr>
          <w:rFonts w:ascii="Calibri" w:hAnsi="Calibri" w:cs="Times New Roman"/>
          <w:b/>
          <w:bCs/>
          <w:color w:val="FF0000"/>
        </w:rPr>
        <w:t xml:space="preserve">9:30 AM.  </w:t>
      </w:r>
      <w:r>
        <w:rPr>
          <w:rFonts w:ascii="Calibri" w:hAnsi="Calibri" w:cs="Times New Roman"/>
          <w:b/>
          <w:bCs/>
        </w:rPr>
        <w:t xml:space="preserve">Office - East MD to cover early scans if unexpected finding arises or asks US/L&amp;D - East MD to return if feasible. </w:t>
      </w:r>
    </w:p>
    <w:p w:rsidR="00635A74" w:rsidRDefault="00635A74" w:rsidP="00635A74">
      <w:pPr>
        <w:ind w:left="1440" w:hanging="360"/>
        <w:contextualSpacing/>
        <w:rPr>
          <w:rFonts w:ascii="Calibri" w:hAnsi="Calibri" w:cs="Times New Roman"/>
          <w:b/>
          <w:bCs/>
        </w:rPr>
      </w:pPr>
      <w:r>
        <w:rPr>
          <w:rFonts w:ascii="Calibri" w:hAnsi="Calibri" w:cs="Times New Roman"/>
          <w:b/>
          <w:bCs/>
        </w:rPr>
        <w:t>b.</w:t>
      </w:r>
      <w:r w:rsidR="00BB5E94">
        <w:rPr>
          <w:rFonts w:ascii="Times New Roman" w:hAnsi="Times New Roman" w:cs="Times New Roman"/>
          <w:b/>
          <w:bCs/>
          <w:sz w:val="14"/>
          <w:szCs w:val="14"/>
        </w:rPr>
        <w:t>     </w:t>
      </w:r>
      <w:r>
        <w:rPr>
          <w:rFonts w:ascii="Calibri" w:hAnsi="Calibri" w:cs="Times New Roman"/>
          <w:b/>
          <w:bCs/>
        </w:rPr>
        <w:t>Will not be blocked for L&amp;D coverage in the afternoon.</w:t>
      </w:r>
    </w:p>
    <w:p w:rsidR="00635A74" w:rsidRDefault="00635A74" w:rsidP="00635A74">
      <w:pPr>
        <w:ind w:left="1440" w:hanging="360"/>
        <w:contextualSpacing/>
        <w:rPr>
          <w:rFonts w:ascii="Calibri" w:hAnsi="Calibri" w:cs="Times New Roman"/>
          <w:b/>
          <w:bCs/>
        </w:rPr>
      </w:pPr>
      <w:r>
        <w:rPr>
          <w:rFonts w:ascii="Calibri" w:hAnsi="Calibri" w:cs="Times New Roman"/>
          <w:b/>
          <w:bCs/>
        </w:rPr>
        <w:t>c.</w:t>
      </w:r>
      <w:r>
        <w:rPr>
          <w:rFonts w:ascii="Times New Roman" w:hAnsi="Times New Roman" w:cs="Times New Roman"/>
          <w:b/>
          <w:bCs/>
          <w:sz w:val="14"/>
          <w:szCs w:val="14"/>
        </w:rPr>
        <w:t xml:space="preserve">       </w:t>
      </w:r>
      <w:r>
        <w:rPr>
          <w:rFonts w:ascii="Calibri" w:hAnsi="Calibri" w:cs="Times New Roman"/>
          <w:b/>
          <w:bCs/>
          <w:color w:val="FF0000"/>
        </w:rPr>
        <w:t>Can</w:t>
      </w:r>
      <w:r>
        <w:rPr>
          <w:rFonts w:ascii="Calibri" w:hAnsi="Calibri" w:cs="Times New Roman"/>
          <w:b/>
          <w:bCs/>
        </w:rPr>
        <w:t xml:space="preserve"> </w:t>
      </w:r>
      <w:r w:rsidR="0052292C">
        <w:rPr>
          <w:rFonts w:ascii="Calibri" w:hAnsi="Calibri" w:cs="Times New Roman"/>
          <w:b/>
          <w:bCs/>
          <w:color w:val="FF0000"/>
        </w:rPr>
        <w:t xml:space="preserve">have 1 </w:t>
      </w:r>
      <w:r>
        <w:rPr>
          <w:rFonts w:ascii="Calibri" w:hAnsi="Calibri" w:cs="Times New Roman"/>
          <w:b/>
          <w:bCs/>
          <w:color w:val="FF0000"/>
        </w:rPr>
        <w:t xml:space="preserve">routine (25 min) visits scheduled </w:t>
      </w:r>
      <w:r w:rsidR="0052292C">
        <w:rPr>
          <w:rFonts w:ascii="Calibri" w:hAnsi="Calibri" w:cs="Times New Roman"/>
          <w:b/>
          <w:bCs/>
          <w:color w:val="FF0000"/>
        </w:rPr>
        <w:t>2:35pm</w:t>
      </w:r>
      <w:r>
        <w:rPr>
          <w:rFonts w:ascii="Calibri" w:hAnsi="Calibri" w:cs="Times New Roman"/>
          <w:b/>
          <w:bCs/>
          <w:color w:val="FF0000"/>
        </w:rPr>
        <w:t xml:space="preserve">.  </w:t>
      </w:r>
      <w:r w:rsidR="003D2BD4">
        <w:rPr>
          <w:rFonts w:ascii="Calibri" w:hAnsi="Calibri" w:cs="Times New Roman"/>
          <w:b/>
          <w:bCs/>
          <w:color w:val="FF0000"/>
        </w:rPr>
        <w:t xml:space="preserve">There are 2 additional routine (25min) visits at 10:45am and 1:40pm listed as OB check/Clinical Disruption that you will need prior approval from the provider. </w:t>
      </w:r>
      <w:r>
        <w:rPr>
          <w:rFonts w:ascii="Calibri" w:hAnsi="Calibri" w:cs="Times New Roman"/>
          <w:b/>
          <w:bCs/>
          <w:color w:val="FF0000"/>
        </w:rPr>
        <w:t xml:space="preserve">You can put </w:t>
      </w:r>
      <w:r w:rsidR="003D2BD4">
        <w:rPr>
          <w:rFonts w:ascii="Calibri" w:hAnsi="Calibri" w:cs="Times New Roman"/>
          <w:b/>
          <w:bCs/>
          <w:color w:val="FF0000"/>
        </w:rPr>
        <w:t xml:space="preserve">an FYI to GC as early at 9:20. </w:t>
      </w:r>
      <w:r>
        <w:rPr>
          <w:rFonts w:ascii="Times New Roman" w:hAnsi="Times New Roman" w:cs="Times New Roman"/>
          <w:b/>
          <w:bCs/>
          <w:sz w:val="14"/>
          <w:szCs w:val="14"/>
        </w:rPr>
        <w:t xml:space="preserve">     </w:t>
      </w:r>
      <w:r>
        <w:rPr>
          <w:rFonts w:ascii="Calibri" w:hAnsi="Calibri" w:cs="Times New Roman"/>
          <w:b/>
          <w:bCs/>
        </w:rPr>
        <w:t xml:space="preserve">No consults to be scheduled on the US/L&amp;D - East MD schedule without prior approval from provider. </w:t>
      </w:r>
    </w:p>
    <w:p w:rsidR="00635A74" w:rsidRDefault="00635A74" w:rsidP="00635A74">
      <w:pPr>
        <w:ind w:left="720" w:hanging="360"/>
        <w:contextualSpacing/>
        <w:rPr>
          <w:rFonts w:ascii="Calibri" w:hAnsi="Calibri" w:cs="Times New Roman"/>
        </w:rPr>
      </w:pPr>
      <w:r>
        <w:rPr>
          <w:rFonts w:ascii="Calibri" w:hAnsi="Calibri" w:cs="Times New Roman"/>
        </w:rPr>
        <w:t>2.</w:t>
      </w:r>
      <w:r>
        <w:rPr>
          <w:rFonts w:ascii="Times New Roman" w:hAnsi="Times New Roman" w:cs="Times New Roman"/>
          <w:sz w:val="14"/>
          <w:szCs w:val="14"/>
        </w:rPr>
        <w:t xml:space="preserve">       </w:t>
      </w:r>
      <w:r>
        <w:rPr>
          <w:rFonts w:ascii="Calibri" w:hAnsi="Calibri" w:cs="Times New Roman"/>
        </w:rPr>
        <w:t>Office - East MD schedule will be per routine Office MD template and general rules.</w:t>
      </w:r>
    </w:p>
    <w:p w:rsidR="00635A74" w:rsidRDefault="00635A74" w:rsidP="00635A74">
      <w:pPr>
        <w:rPr>
          <w:rFonts w:ascii="Calibri" w:hAnsi="Calibri" w:cs="Times New Roman"/>
        </w:rPr>
      </w:pPr>
      <w:r>
        <w:rPr>
          <w:rFonts w:ascii="Calibri" w:hAnsi="Calibri" w:cs="Times New Roman"/>
        </w:rPr>
        <w:t>NWP East (1 MFM)</w:t>
      </w:r>
    </w:p>
    <w:p w:rsidR="00635A74" w:rsidRDefault="00635A74" w:rsidP="00635A74">
      <w:pPr>
        <w:ind w:left="720" w:hanging="360"/>
        <w:contextualSpacing/>
        <w:rPr>
          <w:rFonts w:ascii="Calibri" w:hAnsi="Calibri" w:cs="Times New Roman"/>
        </w:rPr>
      </w:pPr>
      <w:r>
        <w:rPr>
          <w:rFonts w:ascii="Calibri" w:hAnsi="Calibri" w:cs="Times New Roman"/>
        </w:rPr>
        <w:t>1.</w:t>
      </w:r>
      <w:r>
        <w:rPr>
          <w:rFonts w:ascii="Times New Roman" w:hAnsi="Times New Roman" w:cs="Times New Roman"/>
          <w:sz w:val="14"/>
          <w:szCs w:val="14"/>
        </w:rPr>
        <w:t xml:space="preserve">       </w:t>
      </w:r>
      <w:r>
        <w:rPr>
          <w:rFonts w:ascii="Calibri" w:hAnsi="Calibri" w:cs="Times New Roman"/>
        </w:rPr>
        <w:t>US/L&amp;D - East MD</w:t>
      </w:r>
    </w:p>
    <w:p w:rsidR="00635A74" w:rsidRDefault="00635A74" w:rsidP="00635A74">
      <w:pPr>
        <w:ind w:left="1440" w:hanging="360"/>
        <w:contextualSpacing/>
        <w:rPr>
          <w:rFonts w:ascii="Calibri" w:hAnsi="Calibri" w:cs="Times New Roman"/>
        </w:rPr>
      </w:pPr>
      <w:r>
        <w:rPr>
          <w:rFonts w:ascii="Calibri" w:hAnsi="Calibri" w:cs="Times New Roman"/>
        </w:rPr>
        <w:t>a.</w:t>
      </w:r>
      <w:r>
        <w:rPr>
          <w:rFonts w:ascii="Times New Roman" w:hAnsi="Times New Roman" w:cs="Times New Roman"/>
          <w:sz w:val="14"/>
          <w:szCs w:val="14"/>
        </w:rPr>
        <w:t xml:space="preserve">       </w:t>
      </w:r>
      <w:r>
        <w:rPr>
          <w:rFonts w:ascii="Calibri" w:hAnsi="Calibri" w:cs="Times New Roman"/>
        </w:rPr>
        <w:t>Covers L&amp;D in the morning and is blocke</w:t>
      </w:r>
      <w:r w:rsidR="003D2BD4">
        <w:rPr>
          <w:rFonts w:ascii="Calibri" w:hAnsi="Calibri" w:cs="Times New Roman"/>
        </w:rPr>
        <w:t xml:space="preserve">d from 8:00 – </w:t>
      </w:r>
      <w:r w:rsidR="003D2BD4" w:rsidRPr="003D2BD4">
        <w:rPr>
          <w:rFonts w:ascii="Calibri" w:hAnsi="Calibri" w:cs="Times New Roman"/>
          <w:color w:val="FF0000"/>
        </w:rPr>
        <w:t>9:30</w:t>
      </w:r>
      <w:r w:rsidRPr="003D2BD4">
        <w:rPr>
          <w:rFonts w:ascii="Calibri" w:hAnsi="Calibri" w:cs="Times New Roman"/>
          <w:color w:val="FF0000"/>
        </w:rPr>
        <w:t xml:space="preserve"> </w:t>
      </w:r>
      <w:r>
        <w:rPr>
          <w:rFonts w:ascii="Calibri" w:hAnsi="Calibri" w:cs="Times New Roman"/>
        </w:rPr>
        <w:t>AM.  Provider may be paged if urgent ultrasound finding, however only routine ultrasounds to be scheduled in first morning US slots.</w:t>
      </w:r>
    </w:p>
    <w:p w:rsidR="00635A74" w:rsidRDefault="00635A74" w:rsidP="00635A74">
      <w:pPr>
        <w:ind w:left="1440" w:hanging="360"/>
        <w:contextualSpacing/>
        <w:rPr>
          <w:rFonts w:ascii="Calibri" w:hAnsi="Calibri" w:cs="Times New Roman"/>
        </w:rPr>
      </w:pPr>
      <w:r>
        <w:rPr>
          <w:rFonts w:ascii="Calibri" w:hAnsi="Calibri" w:cs="Times New Roman"/>
        </w:rPr>
        <w:t>b.</w:t>
      </w:r>
      <w:r>
        <w:rPr>
          <w:rFonts w:ascii="Times New Roman" w:hAnsi="Times New Roman" w:cs="Times New Roman"/>
          <w:sz w:val="14"/>
          <w:szCs w:val="14"/>
        </w:rPr>
        <w:t xml:space="preserve">      </w:t>
      </w:r>
      <w:r>
        <w:rPr>
          <w:rFonts w:ascii="Calibri" w:hAnsi="Calibri" w:cs="Times New Roman"/>
        </w:rPr>
        <w:t>Will be blocked for L&amp;D coverage in the afternoon from 4:00 - 5:00 PM.</w:t>
      </w:r>
    </w:p>
    <w:p w:rsidR="00635A74" w:rsidRDefault="00635A74" w:rsidP="003D2BD4">
      <w:pPr>
        <w:ind w:left="1440" w:hanging="360"/>
        <w:contextualSpacing/>
        <w:rPr>
          <w:rFonts w:ascii="Calibri" w:hAnsi="Calibri" w:cs="Times New Roman"/>
        </w:rPr>
      </w:pPr>
      <w:r>
        <w:rPr>
          <w:rFonts w:ascii="Calibri" w:hAnsi="Calibri" w:cs="Times New Roman"/>
        </w:rPr>
        <w:lastRenderedPageBreak/>
        <w:t>c.</w:t>
      </w:r>
      <w:r>
        <w:rPr>
          <w:rFonts w:ascii="Times New Roman" w:hAnsi="Times New Roman" w:cs="Times New Roman"/>
          <w:sz w:val="14"/>
          <w:szCs w:val="14"/>
        </w:rPr>
        <w:t xml:space="preserve">       </w:t>
      </w:r>
      <w:r w:rsidR="003D2BD4">
        <w:rPr>
          <w:rFonts w:ascii="Calibri" w:hAnsi="Calibri" w:cs="Times New Roman"/>
          <w:b/>
          <w:bCs/>
          <w:color w:val="FF0000"/>
        </w:rPr>
        <w:t>Can</w:t>
      </w:r>
      <w:r w:rsidR="003D2BD4">
        <w:rPr>
          <w:rFonts w:ascii="Calibri" w:hAnsi="Calibri" w:cs="Times New Roman"/>
          <w:b/>
          <w:bCs/>
        </w:rPr>
        <w:t xml:space="preserve"> </w:t>
      </w:r>
      <w:r w:rsidR="003D2BD4">
        <w:rPr>
          <w:rFonts w:ascii="Calibri" w:hAnsi="Calibri" w:cs="Times New Roman"/>
          <w:b/>
          <w:bCs/>
          <w:color w:val="FF0000"/>
        </w:rPr>
        <w:t xml:space="preserve">have 1 routine (25 min) visits scheduled 2:35pm.  There are 2 additional routine (25min) visits at 10:45am and 1:40pm listed as OB check/Clinical Disruption that you will need prior approval from the provider. You can put an FYI to GC as early at 9:20. </w:t>
      </w:r>
      <w:r w:rsidR="003D2BD4">
        <w:rPr>
          <w:rFonts w:ascii="Times New Roman" w:hAnsi="Times New Roman" w:cs="Times New Roman"/>
          <w:b/>
          <w:bCs/>
          <w:sz w:val="14"/>
          <w:szCs w:val="14"/>
        </w:rPr>
        <w:t>    </w:t>
      </w:r>
    </w:p>
    <w:p w:rsidR="00635A74" w:rsidRDefault="00635A74" w:rsidP="00635A74">
      <w:pPr>
        <w:ind w:left="1440" w:hanging="360"/>
        <w:contextualSpacing/>
        <w:rPr>
          <w:rFonts w:ascii="Calibri" w:hAnsi="Calibri" w:cs="Times New Roman"/>
        </w:rPr>
      </w:pPr>
      <w:r>
        <w:rPr>
          <w:rFonts w:ascii="Calibri" w:hAnsi="Calibri" w:cs="Times New Roman"/>
        </w:rPr>
        <w:t>d.</w:t>
      </w:r>
      <w:r>
        <w:rPr>
          <w:rFonts w:ascii="Times New Roman" w:hAnsi="Times New Roman" w:cs="Times New Roman"/>
          <w:sz w:val="14"/>
          <w:szCs w:val="14"/>
        </w:rPr>
        <w:t xml:space="preserve">      </w:t>
      </w:r>
      <w:r>
        <w:rPr>
          <w:rFonts w:ascii="Calibri" w:hAnsi="Calibri" w:cs="Times New Roman"/>
        </w:rPr>
        <w:t>No additional visits to be scheduled on the US/L&amp;D - East MD schedule without prior approval from provider.</w:t>
      </w:r>
    </w:p>
    <w:p w:rsidR="00635A74" w:rsidRDefault="00635A74" w:rsidP="00635A74">
      <w:pPr>
        <w:rPr>
          <w:rFonts w:ascii="Calibri" w:hAnsi="Calibri" w:cs="Times New Roman"/>
        </w:rPr>
      </w:pPr>
      <w:r>
        <w:rPr>
          <w:rFonts w:ascii="Calibri" w:hAnsi="Calibri" w:cs="Times New Roman"/>
        </w:rPr>
        <w:t>NWP West</w:t>
      </w:r>
    </w:p>
    <w:p w:rsidR="00635A74" w:rsidRDefault="00635A74" w:rsidP="00635A74">
      <w:pPr>
        <w:ind w:left="720" w:hanging="360"/>
        <w:contextualSpacing/>
        <w:rPr>
          <w:rFonts w:ascii="Calibri" w:hAnsi="Calibri" w:cs="Times New Roman"/>
        </w:rPr>
      </w:pPr>
      <w:r>
        <w:rPr>
          <w:rFonts w:ascii="Calibri" w:hAnsi="Calibri" w:cs="Times New Roman"/>
        </w:rPr>
        <w:t>1.</w:t>
      </w:r>
      <w:r>
        <w:rPr>
          <w:rFonts w:ascii="Times New Roman" w:hAnsi="Times New Roman" w:cs="Times New Roman"/>
          <w:sz w:val="14"/>
          <w:szCs w:val="14"/>
        </w:rPr>
        <w:t xml:space="preserve">       </w:t>
      </w:r>
      <w:r>
        <w:rPr>
          <w:rFonts w:ascii="Calibri" w:hAnsi="Calibri" w:cs="Times New Roman"/>
        </w:rPr>
        <w:t>US - West MD</w:t>
      </w:r>
    </w:p>
    <w:p w:rsidR="00635A74" w:rsidRDefault="00635A74" w:rsidP="00635A74">
      <w:pPr>
        <w:ind w:left="1440" w:hanging="360"/>
        <w:contextualSpacing/>
        <w:rPr>
          <w:rFonts w:ascii="Calibri" w:hAnsi="Calibri" w:cs="Times New Roman"/>
        </w:rPr>
      </w:pPr>
      <w:r>
        <w:rPr>
          <w:rFonts w:ascii="Calibri" w:hAnsi="Calibri" w:cs="Times New Roman"/>
        </w:rPr>
        <w:t>a.</w:t>
      </w:r>
      <w:r>
        <w:rPr>
          <w:rFonts w:ascii="Times New Roman" w:hAnsi="Times New Roman" w:cs="Times New Roman"/>
          <w:sz w:val="14"/>
          <w:szCs w:val="14"/>
        </w:rPr>
        <w:t xml:space="preserve">       </w:t>
      </w:r>
      <w:r>
        <w:rPr>
          <w:rFonts w:ascii="Calibri" w:hAnsi="Calibri" w:cs="Times New Roman"/>
        </w:rPr>
        <w:t>No patient visits scheduled without approval of provider.</w:t>
      </w:r>
    </w:p>
    <w:p w:rsidR="00635A74" w:rsidRDefault="00635A74" w:rsidP="00635A74">
      <w:pPr>
        <w:ind w:left="720" w:hanging="360"/>
        <w:contextualSpacing/>
        <w:rPr>
          <w:rFonts w:ascii="Calibri" w:hAnsi="Calibri" w:cs="Times New Roman"/>
        </w:rPr>
      </w:pPr>
      <w:r>
        <w:rPr>
          <w:rFonts w:ascii="Calibri" w:hAnsi="Calibri" w:cs="Times New Roman"/>
        </w:rPr>
        <w:t>2.</w:t>
      </w:r>
      <w:r>
        <w:rPr>
          <w:rFonts w:ascii="Times New Roman" w:hAnsi="Times New Roman" w:cs="Times New Roman"/>
          <w:sz w:val="14"/>
          <w:szCs w:val="14"/>
        </w:rPr>
        <w:t xml:space="preserve">       </w:t>
      </w:r>
      <w:r>
        <w:rPr>
          <w:rFonts w:ascii="Calibri" w:hAnsi="Calibri" w:cs="Times New Roman"/>
        </w:rPr>
        <w:t>Office - West MD / Office 2 - West MD / Office 3 - West MD</w:t>
      </w:r>
    </w:p>
    <w:p w:rsidR="00635A74" w:rsidRDefault="00635A74" w:rsidP="00635A74">
      <w:pPr>
        <w:ind w:left="1440" w:hanging="360"/>
        <w:contextualSpacing/>
        <w:rPr>
          <w:rFonts w:ascii="Calibri" w:hAnsi="Calibri" w:cs="Times New Roman"/>
        </w:rPr>
      </w:pPr>
      <w:r>
        <w:rPr>
          <w:rFonts w:ascii="Calibri" w:hAnsi="Calibri" w:cs="Times New Roman"/>
        </w:rPr>
        <w:t>a.</w:t>
      </w:r>
      <w:r>
        <w:rPr>
          <w:rFonts w:ascii="Times New Roman" w:hAnsi="Times New Roman" w:cs="Times New Roman"/>
          <w:sz w:val="14"/>
          <w:szCs w:val="14"/>
        </w:rPr>
        <w:t xml:space="preserve">       </w:t>
      </w:r>
      <w:r>
        <w:rPr>
          <w:rFonts w:ascii="Calibri" w:hAnsi="Calibri" w:cs="Times New Roman"/>
        </w:rPr>
        <w:t>Schedule will be per routine Office MD template and general rules.</w:t>
      </w:r>
    </w:p>
    <w:p w:rsidR="00635A74" w:rsidRDefault="00635A74" w:rsidP="00635A74">
      <w:pPr>
        <w:ind w:left="720" w:hanging="360"/>
        <w:contextualSpacing/>
        <w:rPr>
          <w:rFonts w:ascii="Calibri" w:hAnsi="Calibri" w:cs="Times New Roman"/>
        </w:rPr>
      </w:pPr>
      <w:r>
        <w:rPr>
          <w:rFonts w:ascii="Calibri" w:hAnsi="Calibri" w:cs="Times New Roman"/>
        </w:rPr>
        <w:t>3.</w:t>
      </w:r>
      <w:r>
        <w:rPr>
          <w:rFonts w:ascii="Times New Roman" w:hAnsi="Times New Roman" w:cs="Times New Roman"/>
          <w:sz w:val="14"/>
          <w:szCs w:val="14"/>
        </w:rPr>
        <w:t xml:space="preserve">       </w:t>
      </w:r>
      <w:r>
        <w:rPr>
          <w:rFonts w:ascii="Calibri" w:hAnsi="Calibri" w:cs="Times New Roman"/>
        </w:rPr>
        <w:t>L&amp;D - West MD</w:t>
      </w:r>
    </w:p>
    <w:p w:rsidR="00635A74" w:rsidRDefault="00635A74" w:rsidP="00635A74">
      <w:pPr>
        <w:ind w:left="1440" w:hanging="360"/>
        <w:contextualSpacing/>
        <w:rPr>
          <w:rFonts w:ascii="Calibri" w:hAnsi="Calibri" w:cs="Times New Roman"/>
        </w:rPr>
      </w:pPr>
      <w:r>
        <w:rPr>
          <w:rFonts w:ascii="Calibri" w:hAnsi="Calibri" w:cs="Times New Roman"/>
        </w:rPr>
        <w:t>a.</w:t>
      </w:r>
      <w:r>
        <w:rPr>
          <w:rFonts w:ascii="Times New Roman" w:hAnsi="Times New Roman" w:cs="Times New Roman"/>
          <w:sz w:val="14"/>
          <w:szCs w:val="14"/>
        </w:rPr>
        <w:t xml:space="preserve">       </w:t>
      </w:r>
      <w:r>
        <w:rPr>
          <w:rFonts w:ascii="Calibri" w:hAnsi="Calibri" w:cs="Times New Roman"/>
        </w:rPr>
        <w:t>No patient visits scheduled without approval of provider.</w:t>
      </w:r>
    </w:p>
    <w:p w:rsidR="00635A74" w:rsidRDefault="00635A74" w:rsidP="00635A74">
      <w:pPr>
        <w:ind w:left="1440" w:hanging="360"/>
        <w:contextualSpacing/>
        <w:rPr>
          <w:rFonts w:ascii="Calibri" w:hAnsi="Calibri" w:cs="Times New Roman"/>
        </w:rPr>
      </w:pPr>
      <w:r>
        <w:rPr>
          <w:rFonts w:ascii="Calibri" w:hAnsi="Calibri" w:cs="Times New Roman"/>
        </w:rPr>
        <w:t>b.</w:t>
      </w:r>
      <w:r>
        <w:rPr>
          <w:rFonts w:ascii="Times New Roman" w:hAnsi="Times New Roman" w:cs="Times New Roman"/>
          <w:sz w:val="14"/>
          <w:szCs w:val="14"/>
        </w:rPr>
        <w:t xml:space="preserve">      </w:t>
      </w:r>
      <w:r>
        <w:rPr>
          <w:rFonts w:ascii="Calibri" w:hAnsi="Calibri" w:cs="Times New Roman"/>
        </w:rPr>
        <w:t xml:space="preserve">Will take on primary responsibility for referring provider calls when down from L&amp;D if otherwise not attending to L&amp;D duties.  </w:t>
      </w:r>
    </w:p>
    <w:p w:rsidR="00635A74" w:rsidRDefault="00635A74" w:rsidP="00635A74">
      <w:pPr>
        <w:ind w:left="1440" w:hanging="360"/>
        <w:contextualSpacing/>
        <w:rPr>
          <w:rFonts w:ascii="Calibri" w:hAnsi="Calibri" w:cs="Times New Roman"/>
        </w:rPr>
      </w:pPr>
      <w:r>
        <w:rPr>
          <w:rFonts w:ascii="Calibri" w:hAnsi="Calibri" w:cs="Times New Roman"/>
        </w:rPr>
        <w:t>c.</w:t>
      </w:r>
      <w:r>
        <w:rPr>
          <w:rFonts w:ascii="Times New Roman" w:hAnsi="Times New Roman" w:cs="Times New Roman"/>
          <w:sz w:val="14"/>
          <w:szCs w:val="14"/>
        </w:rPr>
        <w:t xml:space="preserve">       </w:t>
      </w:r>
      <w:r>
        <w:rPr>
          <w:rFonts w:ascii="Calibri" w:hAnsi="Calibri" w:cs="Times New Roman"/>
        </w:rPr>
        <w:t xml:space="preserve">Concept of “Protected time” to be discussed in the future for Admin/Project work (TBD). </w:t>
      </w:r>
    </w:p>
    <w:p w:rsidR="00635A74" w:rsidRDefault="00635A74" w:rsidP="00635A74">
      <w:pPr>
        <w:rPr>
          <w:rFonts w:ascii="Calibri" w:hAnsi="Calibri" w:cs="Times New Roman"/>
        </w:rPr>
      </w:pPr>
    </w:p>
    <w:p w:rsidR="00D8169A" w:rsidRDefault="00D8169A" w:rsidP="0055056E">
      <w:pPr>
        <w:ind w:left="270"/>
      </w:pPr>
    </w:p>
    <w:p w:rsidR="00F57709" w:rsidRDefault="00F57709" w:rsidP="00585BFA"/>
    <w:p w:rsidR="0007663E" w:rsidRDefault="00BA5BAE" w:rsidP="00585BFA">
      <w:r>
        <w:rPr>
          <w:noProof/>
        </w:rPr>
        <mc:AlternateContent>
          <mc:Choice Requires="wps">
            <w:drawing>
              <wp:anchor distT="0" distB="0" distL="114300" distR="114300" simplePos="0" relativeHeight="251668480" behindDoc="0" locked="0" layoutInCell="1" allowOverlap="1" wp14:anchorId="2DF3D981" wp14:editId="7EEBE940">
                <wp:simplePos x="0" y="0"/>
                <wp:positionH relativeFrom="column">
                  <wp:posOffset>173990</wp:posOffset>
                </wp:positionH>
                <wp:positionV relativeFrom="paragraph">
                  <wp:posOffset>16027</wp:posOffset>
                </wp:positionV>
                <wp:extent cx="5924550" cy="2000250"/>
                <wp:effectExtent l="19050" t="19050" r="19050" b="19050"/>
                <wp:wrapNone/>
                <wp:docPr id="464" name="Text Box 464"/>
                <wp:cNvGraphicFramePr/>
                <a:graphic xmlns:a="http://schemas.openxmlformats.org/drawingml/2006/main">
                  <a:graphicData uri="http://schemas.microsoft.com/office/word/2010/wordprocessingShape">
                    <wps:wsp>
                      <wps:cNvSpPr txBox="1"/>
                      <wps:spPr>
                        <a:xfrm>
                          <a:off x="0" y="0"/>
                          <a:ext cx="5924550" cy="2000250"/>
                        </a:xfrm>
                        <a:prstGeom prst="rect">
                          <a:avLst/>
                        </a:prstGeom>
                        <a:solidFill>
                          <a:sysClr val="window" lastClr="FFFFFF"/>
                        </a:solidFill>
                        <a:ln w="38100">
                          <a:solidFill>
                            <a:srgbClr val="92D050"/>
                          </a:solidFill>
                        </a:ln>
                        <a:effectLst/>
                      </wps:spPr>
                      <wps:txbx>
                        <w:txbxContent>
                          <w:p w:rsidR="006918AF" w:rsidRPr="00880FB3" w:rsidRDefault="006918AF" w:rsidP="00BA5BAE">
                            <w:pPr>
                              <w:rPr>
                                <w:rFonts w:ascii="Georgia" w:hAnsi="Georgia"/>
                              </w:rPr>
                            </w:pPr>
                            <w:r>
                              <w:rPr>
                                <w:rFonts w:ascii="Georgia" w:hAnsi="Georgia"/>
                              </w:rPr>
                              <w:t>Notes: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F3D981" id="Text Box 464" o:spid="_x0000_s1044" type="#_x0000_t202" style="position:absolute;margin-left:13.7pt;margin-top:1.25pt;width:466.5pt;height:157.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" fillcolor="window" strokecolor="#92d050" strokeweight="3pt">
                <v:textbox>
                  <w:txbxContent>
                    <w:p w:rsidR="006918AF" w:rsidRPr="00880FB3" w:rsidRDefault="006918AF" w:rsidP="00BA5BAE">
                      <w:pPr>
                        <w:rPr>
                          <w:rFonts w:ascii="Georgia" w:hAnsi="Georgia"/>
                        </w:rPr>
                      </w:pPr>
                      <w:r>
                        <w:rPr>
                          <w:rFonts w:ascii="Georgia" w:hAnsi="Georgia"/>
                        </w:rPr>
                        <w:t>Notes: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v:textbox>
              </v:shape>
            </w:pict>
          </mc:Fallback>
        </mc:AlternateContent>
      </w:r>
    </w:p>
    <w:p w:rsidR="00725F00" w:rsidRDefault="00725F00" w:rsidP="0007663E">
      <w:pPr>
        <w:spacing w:after="0"/>
      </w:pPr>
    </w:p>
    <w:p w:rsidR="007C50F6" w:rsidRDefault="007C50F6" w:rsidP="0007663E">
      <w:pPr>
        <w:spacing w:after="0"/>
      </w:pPr>
    </w:p>
    <w:p w:rsidR="007C50F6" w:rsidRDefault="007C50F6" w:rsidP="0007663E">
      <w:pPr>
        <w:spacing w:after="0"/>
      </w:pPr>
    </w:p>
    <w:p w:rsidR="007C50F6" w:rsidRDefault="007C50F6" w:rsidP="0007663E">
      <w:pPr>
        <w:spacing w:after="0"/>
      </w:pPr>
    </w:p>
    <w:p w:rsidR="007C50F6" w:rsidRDefault="007C50F6" w:rsidP="0007663E">
      <w:pPr>
        <w:spacing w:after="0"/>
      </w:pPr>
    </w:p>
    <w:p w:rsidR="007C50F6" w:rsidRDefault="007C50F6" w:rsidP="0007663E">
      <w:pPr>
        <w:spacing w:after="0"/>
      </w:pPr>
    </w:p>
    <w:p w:rsidR="007C50F6" w:rsidRDefault="007C50F6" w:rsidP="0007663E">
      <w:pPr>
        <w:spacing w:after="0"/>
      </w:pPr>
    </w:p>
    <w:p w:rsidR="007C50F6" w:rsidRDefault="007C50F6" w:rsidP="0007663E">
      <w:pPr>
        <w:spacing w:after="0"/>
      </w:pPr>
    </w:p>
    <w:p w:rsidR="007C50F6" w:rsidRDefault="007C50F6" w:rsidP="0007663E">
      <w:pPr>
        <w:spacing w:after="0"/>
      </w:pPr>
    </w:p>
    <w:p w:rsidR="007C50F6" w:rsidRDefault="007C50F6" w:rsidP="0007663E">
      <w:pPr>
        <w:spacing w:after="0"/>
      </w:pPr>
    </w:p>
    <w:p w:rsidR="007C50F6" w:rsidRDefault="007C50F6" w:rsidP="0007663E">
      <w:pPr>
        <w:spacing w:after="0"/>
      </w:pPr>
    </w:p>
    <w:p w:rsidR="007C50F6" w:rsidRDefault="007C50F6" w:rsidP="0007663E">
      <w:pPr>
        <w:spacing w:after="0"/>
      </w:pPr>
    </w:p>
    <w:p w:rsidR="007C50F6" w:rsidRDefault="007C50F6" w:rsidP="0007663E">
      <w:pPr>
        <w:spacing w:after="0"/>
      </w:pPr>
    </w:p>
    <w:p w:rsidR="007C50F6" w:rsidRDefault="007C50F6" w:rsidP="0007663E">
      <w:pPr>
        <w:spacing w:after="0"/>
      </w:pPr>
    </w:p>
    <w:p w:rsidR="007C50F6" w:rsidRDefault="007C50F6" w:rsidP="0007663E">
      <w:pPr>
        <w:spacing w:after="0"/>
      </w:pPr>
    </w:p>
    <w:p w:rsidR="007C50F6" w:rsidRDefault="007C50F6" w:rsidP="0007663E">
      <w:pPr>
        <w:spacing w:after="0"/>
      </w:pPr>
    </w:p>
    <w:p w:rsidR="0007663E" w:rsidRPr="00C135CC" w:rsidRDefault="00C135CC" w:rsidP="0007663E">
      <w:pPr>
        <w:spacing w:after="0"/>
        <w:rPr>
          <w:b/>
          <w:i/>
        </w:rPr>
      </w:pPr>
      <w:r>
        <w:rPr>
          <w:b/>
          <w:i/>
        </w:rPr>
        <w:lastRenderedPageBreak/>
        <w:t xml:space="preserve">Background on </w:t>
      </w:r>
      <w:r w:rsidR="0007663E" w:rsidRPr="00C135CC">
        <w:rPr>
          <w:b/>
          <w:i/>
        </w:rPr>
        <w:t>NWP Scheduling Guidelines</w:t>
      </w:r>
    </w:p>
    <w:p w:rsidR="0007663E" w:rsidRPr="00C135CC" w:rsidRDefault="0007663E" w:rsidP="0007663E">
      <w:pPr>
        <w:spacing w:after="0"/>
        <w:rPr>
          <w:i/>
        </w:rPr>
      </w:pPr>
    </w:p>
    <w:p w:rsidR="0007663E" w:rsidRPr="00C135CC" w:rsidRDefault="0007663E" w:rsidP="0007663E">
      <w:pPr>
        <w:spacing w:after="0"/>
        <w:rPr>
          <w:i/>
        </w:rPr>
      </w:pPr>
      <w:r w:rsidRPr="00C135CC">
        <w:rPr>
          <w:i/>
        </w:rPr>
        <w:t xml:space="preserve">Objectives: </w:t>
      </w:r>
    </w:p>
    <w:p w:rsidR="0007663E" w:rsidRPr="00C135CC" w:rsidRDefault="0007663E" w:rsidP="002F0F23">
      <w:pPr>
        <w:pStyle w:val="ListParagraph"/>
        <w:numPr>
          <w:ilvl w:val="0"/>
          <w:numId w:val="6"/>
        </w:numPr>
        <w:spacing w:after="160" w:line="259" w:lineRule="auto"/>
        <w:rPr>
          <w:i/>
        </w:rPr>
      </w:pPr>
      <w:r w:rsidRPr="00C135CC">
        <w:rPr>
          <w:i/>
        </w:rPr>
        <w:t>Provide adequate staffing for both west and east side offices</w:t>
      </w:r>
    </w:p>
    <w:p w:rsidR="0007663E" w:rsidRPr="00C135CC" w:rsidRDefault="0007663E" w:rsidP="002F0F23">
      <w:pPr>
        <w:pStyle w:val="ListParagraph"/>
        <w:numPr>
          <w:ilvl w:val="0"/>
          <w:numId w:val="6"/>
        </w:numPr>
        <w:spacing w:after="160" w:line="259" w:lineRule="auto"/>
        <w:rPr>
          <w:i/>
        </w:rPr>
      </w:pPr>
      <w:r w:rsidRPr="00C135CC">
        <w:rPr>
          <w:i/>
        </w:rPr>
        <w:t>Maintain office day continuity to provide consistency for providers and patients</w:t>
      </w:r>
    </w:p>
    <w:p w:rsidR="0007663E" w:rsidRPr="00C135CC" w:rsidRDefault="0007663E" w:rsidP="002F0F23">
      <w:pPr>
        <w:pStyle w:val="ListParagraph"/>
        <w:numPr>
          <w:ilvl w:val="0"/>
          <w:numId w:val="6"/>
        </w:numPr>
        <w:spacing w:after="160" w:line="259" w:lineRule="auto"/>
        <w:rPr>
          <w:i/>
        </w:rPr>
      </w:pPr>
      <w:r w:rsidRPr="00C135CC">
        <w:rPr>
          <w:i/>
        </w:rPr>
        <w:t>Allow east side providers with continued exposure to “higher acuity” ultrasound and L&amp;D at west side office</w:t>
      </w:r>
    </w:p>
    <w:p w:rsidR="0007663E" w:rsidRPr="00C135CC" w:rsidRDefault="0007663E" w:rsidP="002F0F23">
      <w:pPr>
        <w:pStyle w:val="ListParagraph"/>
        <w:numPr>
          <w:ilvl w:val="0"/>
          <w:numId w:val="6"/>
        </w:numPr>
        <w:spacing w:after="160" w:line="259" w:lineRule="auto"/>
        <w:rPr>
          <w:i/>
        </w:rPr>
      </w:pPr>
      <w:r w:rsidRPr="00C135CC">
        <w:rPr>
          <w:i/>
        </w:rPr>
        <w:t>Maintain continued collegial interaction among all providers and staff</w:t>
      </w:r>
    </w:p>
    <w:p w:rsidR="0007663E" w:rsidRPr="00C135CC" w:rsidRDefault="0007663E" w:rsidP="002F0F23">
      <w:pPr>
        <w:pStyle w:val="ListParagraph"/>
        <w:numPr>
          <w:ilvl w:val="0"/>
          <w:numId w:val="6"/>
        </w:numPr>
        <w:spacing w:after="160" w:line="259" w:lineRule="auto"/>
        <w:rPr>
          <w:i/>
        </w:rPr>
      </w:pPr>
      <w:r w:rsidRPr="00C135CC">
        <w:rPr>
          <w:i/>
        </w:rPr>
        <w:t>Provide adequate coverage to allow for vacations without substantially limiting patient access or overloading individual provider schedules</w:t>
      </w:r>
    </w:p>
    <w:p w:rsidR="0007663E" w:rsidRPr="00C135CC" w:rsidRDefault="0007663E" w:rsidP="0007663E">
      <w:pPr>
        <w:spacing w:after="0"/>
        <w:rPr>
          <w:i/>
        </w:rPr>
      </w:pPr>
      <w:r w:rsidRPr="00C135CC">
        <w:rPr>
          <w:i/>
        </w:rPr>
        <w:t>Scheduling Priorities:</w:t>
      </w:r>
    </w:p>
    <w:p w:rsidR="0007663E" w:rsidRPr="00C135CC" w:rsidRDefault="0007663E" w:rsidP="002F0F23">
      <w:pPr>
        <w:pStyle w:val="ListParagraph"/>
        <w:numPr>
          <w:ilvl w:val="0"/>
          <w:numId w:val="7"/>
        </w:numPr>
        <w:spacing w:after="160" w:line="259" w:lineRule="auto"/>
        <w:rPr>
          <w:i/>
        </w:rPr>
      </w:pPr>
      <w:r w:rsidRPr="00C135CC">
        <w:rPr>
          <w:i/>
        </w:rPr>
        <w:t>Continuity of office days is a priority</w:t>
      </w:r>
    </w:p>
    <w:p w:rsidR="0007663E" w:rsidRPr="00C135CC" w:rsidRDefault="0007663E" w:rsidP="002F0F23">
      <w:pPr>
        <w:pStyle w:val="ListParagraph"/>
        <w:numPr>
          <w:ilvl w:val="0"/>
          <w:numId w:val="7"/>
        </w:numPr>
        <w:spacing w:after="160" w:line="259" w:lineRule="auto"/>
        <w:rPr>
          <w:i/>
        </w:rPr>
      </w:pPr>
      <w:r w:rsidRPr="00C135CC">
        <w:rPr>
          <w:i/>
        </w:rPr>
        <w:t>Staff</w:t>
      </w:r>
      <w:r w:rsidR="00C135CC" w:rsidRPr="00C135CC">
        <w:rPr>
          <w:i/>
        </w:rPr>
        <w:t>ing will ideally be filled in</w:t>
      </w:r>
      <w:r w:rsidRPr="00C135CC">
        <w:rPr>
          <w:i/>
        </w:rPr>
        <w:t xml:space="preserve"> the following order:</w:t>
      </w:r>
    </w:p>
    <w:p w:rsidR="0007663E" w:rsidRPr="00C135CC" w:rsidRDefault="0007663E" w:rsidP="002F0F23">
      <w:pPr>
        <w:pStyle w:val="ListParagraph"/>
        <w:numPr>
          <w:ilvl w:val="1"/>
          <w:numId w:val="7"/>
        </w:numPr>
        <w:spacing w:after="160" w:line="259" w:lineRule="auto"/>
        <w:rPr>
          <w:i/>
        </w:rPr>
      </w:pPr>
      <w:r w:rsidRPr="00C135CC">
        <w:rPr>
          <w:i/>
        </w:rPr>
        <w:t>L&amp;D - West</w:t>
      </w:r>
    </w:p>
    <w:p w:rsidR="0007663E" w:rsidRPr="00C135CC" w:rsidRDefault="0007663E" w:rsidP="002F0F23">
      <w:pPr>
        <w:pStyle w:val="ListParagraph"/>
        <w:numPr>
          <w:ilvl w:val="1"/>
          <w:numId w:val="7"/>
        </w:numPr>
        <w:spacing w:after="160" w:line="259" w:lineRule="auto"/>
        <w:rPr>
          <w:i/>
        </w:rPr>
      </w:pPr>
      <w:r w:rsidRPr="00C135CC">
        <w:rPr>
          <w:i/>
        </w:rPr>
        <w:t>US - West</w:t>
      </w:r>
    </w:p>
    <w:p w:rsidR="0007663E" w:rsidRPr="00C135CC" w:rsidRDefault="0007663E" w:rsidP="002F0F23">
      <w:pPr>
        <w:pStyle w:val="ListParagraph"/>
        <w:numPr>
          <w:ilvl w:val="1"/>
          <w:numId w:val="7"/>
        </w:numPr>
        <w:spacing w:after="160" w:line="259" w:lineRule="auto"/>
        <w:rPr>
          <w:i/>
        </w:rPr>
      </w:pPr>
      <w:r w:rsidRPr="00C135CC">
        <w:rPr>
          <w:i/>
        </w:rPr>
        <w:t>US/L&amp;D - East</w:t>
      </w:r>
    </w:p>
    <w:p w:rsidR="0007663E" w:rsidRPr="00C135CC" w:rsidRDefault="0007663E" w:rsidP="002F0F23">
      <w:pPr>
        <w:pStyle w:val="ListParagraph"/>
        <w:numPr>
          <w:ilvl w:val="1"/>
          <w:numId w:val="7"/>
        </w:numPr>
        <w:spacing w:after="160" w:line="259" w:lineRule="auto"/>
        <w:rPr>
          <w:i/>
        </w:rPr>
      </w:pPr>
      <w:r w:rsidRPr="00C135CC">
        <w:rPr>
          <w:i/>
        </w:rPr>
        <w:t>Office - West</w:t>
      </w:r>
    </w:p>
    <w:p w:rsidR="0007663E" w:rsidRPr="00C135CC" w:rsidRDefault="0007663E" w:rsidP="002F0F23">
      <w:pPr>
        <w:pStyle w:val="ListParagraph"/>
        <w:numPr>
          <w:ilvl w:val="1"/>
          <w:numId w:val="7"/>
        </w:numPr>
        <w:spacing w:after="160" w:line="259" w:lineRule="auto"/>
        <w:rPr>
          <w:i/>
        </w:rPr>
      </w:pPr>
      <w:r w:rsidRPr="00C135CC">
        <w:rPr>
          <w:i/>
        </w:rPr>
        <w:t>Office - East</w:t>
      </w:r>
    </w:p>
    <w:p w:rsidR="0007663E" w:rsidRPr="00C135CC" w:rsidRDefault="0007663E" w:rsidP="002F0F23">
      <w:pPr>
        <w:pStyle w:val="ListParagraph"/>
        <w:numPr>
          <w:ilvl w:val="1"/>
          <w:numId w:val="7"/>
        </w:numPr>
        <w:spacing w:after="160" w:line="259" w:lineRule="auto"/>
        <w:rPr>
          <w:i/>
        </w:rPr>
      </w:pPr>
      <w:r w:rsidRPr="00C135CC">
        <w:rPr>
          <w:i/>
        </w:rPr>
        <w:t>Office 2 - West</w:t>
      </w:r>
    </w:p>
    <w:p w:rsidR="0007663E" w:rsidRPr="00C135CC" w:rsidRDefault="0007663E" w:rsidP="002F0F23">
      <w:pPr>
        <w:pStyle w:val="ListParagraph"/>
        <w:numPr>
          <w:ilvl w:val="1"/>
          <w:numId w:val="7"/>
        </w:numPr>
        <w:spacing w:after="160" w:line="259" w:lineRule="auto"/>
        <w:rPr>
          <w:i/>
        </w:rPr>
      </w:pPr>
      <w:r w:rsidRPr="00C135CC">
        <w:rPr>
          <w:i/>
        </w:rPr>
        <w:t>Office 3 - West</w:t>
      </w:r>
    </w:p>
    <w:p w:rsidR="0007663E" w:rsidRPr="00C135CC" w:rsidRDefault="0007663E" w:rsidP="002F0F23">
      <w:pPr>
        <w:pStyle w:val="ListParagraph"/>
        <w:numPr>
          <w:ilvl w:val="0"/>
          <w:numId w:val="7"/>
        </w:numPr>
        <w:spacing w:after="160" w:line="259" w:lineRule="auto"/>
        <w:rPr>
          <w:i/>
        </w:rPr>
      </w:pPr>
      <w:r w:rsidRPr="00C135CC">
        <w:rPr>
          <w:i/>
        </w:rPr>
        <w:t>If staffing numbers limit and interfere with continuity office days…</w:t>
      </w:r>
    </w:p>
    <w:p w:rsidR="0007663E" w:rsidRPr="00C135CC" w:rsidRDefault="0007663E" w:rsidP="002F0F23">
      <w:pPr>
        <w:pStyle w:val="ListParagraph"/>
        <w:numPr>
          <w:ilvl w:val="1"/>
          <w:numId w:val="7"/>
        </w:numPr>
        <w:spacing w:after="160" w:line="259" w:lineRule="auto"/>
        <w:rPr>
          <w:i/>
        </w:rPr>
      </w:pPr>
      <w:r w:rsidRPr="00C135CC">
        <w:rPr>
          <w:i/>
        </w:rPr>
        <w:t>At West: Continuity Office &gt;&gt; US (to allow for provider-approved add-ons of follow-up patients if necessary while US MD)</w:t>
      </w:r>
    </w:p>
    <w:p w:rsidR="0007663E" w:rsidRPr="00C135CC" w:rsidRDefault="0007663E" w:rsidP="002F0F23">
      <w:pPr>
        <w:pStyle w:val="ListParagraph"/>
        <w:numPr>
          <w:ilvl w:val="1"/>
          <w:numId w:val="7"/>
        </w:numPr>
        <w:spacing w:after="160" w:line="259" w:lineRule="auto"/>
        <w:rPr>
          <w:i/>
        </w:rPr>
      </w:pPr>
      <w:r w:rsidRPr="00C135CC">
        <w:rPr>
          <w:i/>
        </w:rPr>
        <w:t>At East: Continuity Office &gt;&gt; US/L&amp;D (to allow for provider-approved add-ons of follow-up patients if necessary while US/L&amp;D MD)</w:t>
      </w:r>
    </w:p>
    <w:p w:rsidR="0007663E" w:rsidRPr="00C135CC" w:rsidRDefault="0007663E" w:rsidP="002F0F23">
      <w:pPr>
        <w:pStyle w:val="ListParagraph"/>
        <w:numPr>
          <w:ilvl w:val="0"/>
          <w:numId w:val="7"/>
        </w:numPr>
        <w:spacing w:after="160" w:line="259" w:lineRule="auto"/>
        <w:rPr>
          <w:i/>
        </w:rPr>
      </w:pPr>
      <w:r w:rsidRPr="00C135CC">
        <w:rPr>
          <w:i/>
        </w:rPr>
        <w:t>Non-primary site rotations</w:t>
      </w:r>
    </w:p>
    <w:p w:rsidR="0007663E" w:rsidRPr="00C135CC" w:rsidRDefault="0007663E" w:rsidP="002F0F23">
      <w:pPr>
        <w:pStyle w:val="ListParagraph"/>
        <w:numPr>
          <w:ilvl w:val="1"/>
          <w:numId w:val="7"/>
        </w:numPr>
        <w:spacing w:after="160" w:line="259" w:lineRule="auto"/>
        <w:rPr>
          <w:i/>
        </w:rPr>
      </w:pPr>
      <w:r w:rsidRPr="00C135CC">
        <w:rPr>
          <w:i/>
        </w:rPr>
        <w:t>East providers will rotate 1-2 days per week to West and will be placed in either the L&amp;D, US, or Office - West roles</w:t>
      </w:r>
    </w:p>
    <w:p w:rsidR="0007663E" w:rsidRPr="00C135CC" w:rsidRDefault="0007663E" w:rsidP="002F0F23">
      <w:pPr>
        <w:pStyle w:val="ListParagraph"/>
        <w:numPr>
          <w:ilvl w:val="2"/>
          <w:numId w:val="7"/>
        </w:numPr>
        <w:spacing w:after="160" w:line="259" w:lineRule="auto"/>
        <w:rPr>
          <w:i/>
        </w:rPr>
      </w:pPr>
      <w:r w:rsidRPr="00C135CC">
        <w:rPr>
          <w:i/>
        </w:rPr>
        <w:t xml:space="preserve">East providers and West providers will maintain separate relative role tallies (i.e. # of L&amp;D days, US days, etc.) </w:t>
      </w:r>
    </w:p>
    <w:p w:rsidR="0007663E" w:rsidRPr="00C135CC" w:rsidRDefault="0007663E" w:rsidP="002F0F23">
      <w:pPr>
        <w:pStyle w:val="ListParagraph"/>
        <w:numPr>
          <w:ilvl w:val="2"/>
          <w:numId w:val="7"/>
        </w:numPr>
        <w:spacing w:after="160" w:line="259" w:lineRule="auto"/>
        <w:rPr>
          <w:i/>
        </w:rPr>
      </w:pPr>
      <w:r w:rsidRPr="00C135CC">
        <w:rPr>
          <w:i/>
        </w:rPr>
        <w:t>Relative equality of these roles within each provider group should be tracked and attempts to maintain equality with the group will made by Erin</w:t>
      </w:r>
    </w:p>
    <w:p w:rsidR="0007663E" w:rsidRPr="00C135CC" w:rsidRDefault="0007663E" w:rsidP="002F0F23">
      <w:pPr>
        <w:pStyle w:val="ListParagraph"/>
        <w:numPr>
          <w:ilvl w:val="1"/>
          <w:numId w:val="7"/>
        </w:numPr>
        <w:spacing w:after="160" w:line="259" w:lineRule="auto"/>
        <w:rPr>
          <w:i/>
        </w:rPr>
      </w:pPr>
      <w:r w:rsidRPr="00C135CC">
        <w:rPr>
          <w:i/>
        </w:rPr>
        <w:t xml:space="preserve">West providers will rotate as a duos and trios to provide both flexibility and continuity; currently the following assignments have been made: </w:t>
      </w:r>
    </w:p>
    <w:p w:rsidR="0007663E" w:rsidRPr="00C135CC" w:rsidRDefault="0007663E" w:rsidP="002F0F23">
      <w:pPr>
        <w:pStyle w:val="ListParagraph"/>
        <w:numPr>
          <w:ilvl w:val="2"/>
          <w:numId w:val="7"/>
        </w:numPr>
        <w:spacing w:after="160" w:line="259" w:lineRule="auto"/>
        <w:rPr>
          <w:i/>
        </w:rPr>
      </w:pPr>
      <w:r w:rsidRPr="00C135CC">
        <w:rPr>
          <w:i/>
        </w:rPr>
        <w:t>Mondays: MW, LF, AT</w:t>
      </w:r>
    </w:p>
    <w:p w:rsidR="0007663E" w:rsidRPr="00C135CC" w:rsidRDefault="0007663E" w:rsidP="002F0F23">
      <w:pPr>
        <w:pStyle w:val="ListParagraph"/>
        <w:numPr>
          <w:ilvl w:val="2"/>
          <w:numId w:val="7"/>
        </w:numPr>
        <w:spacing w:after="160" w:line="259" w:lineRule="auto"/>
        <w:rPr>
          <w:i/>
        </w:rPr>
      </w:pPr>
      <w:r w:rsidRPr="00C135CC">
        <w:rPr>
          <w:i/>
        </w:rPr>
        <w:t>Tuesdays: MT &amp; BF</w:t>
      </w:r>
    </w:p>
    <w:p w:rsidR="0007663E" w:rsidRPr="00C135CC" w:rsidRDefault="0007663E" w:rsidP="002F0F23">
      <w:pPr>
        <w:pStyle w:val="ListParagraph"/>
        <w:numPr>
          <w:ilvl w:val="2"/>
          <w:numId w:val="7"/>
        </w:numPr>
        <w:spacing w:after="160" w:line="259" w:lineRule="auto"/>
        <w:rPr>
          <w:i/>
        </w:rPr>
      </w:pPr>
      <w:r w:rsidRPr="00C135CC">
        <w:rPr>
          <w:i/>
        </w:rPr>
        <w:t>Wednesdays: LF &amp; AT</w:t>
      </w:r>
    </w:p>
    <w:p w:rsidR="0007663E" w:rsidRPr="00C135CC" w:rsidRDefault="0007663E" w:rsidP="002F0F23">
      <w:pPr>
        <w:pStyle w:val="ListParagraph"/>
        <w:numPr>
          <w:ilvl w:val="2"/>
          <w:numId w:val="7"/>
        </w:numPr>
        <w:spacing w:after="160" w:line="259" w:lineRule="auto"/>
        <w:rPr>
          <w:i/>
        </w:rPr>
      </w:pPr>
      <w:r w:rsidRPr="00C135CC">
        <w:rPr>
          <w:i/>
        </w:rPr>
        <w:t>Thursday: MT, TL, BF</w:t>
      </w:r>
    </w:p>
    <w:p w:rsidR="0007663E" w:rsidRPr="00C135CC" w:rsidRDefault="0007663E" w:rsidP="002F0F23">
      <w:pPr>
        <w:pStyle w:val="ListParagraph"/>
        <w:numPr>
          <w:ilvl w:val="2"/>
          <w:numId w:val="7"/>
        </w:numPr>
        <w:spacing w:after="160" w:line="259" w:lineRule="auto"/>
        <w:rPr>
          <w:i/>
        </w:rPr>
      </w:pPr>
      <w:r w:rsidRPr="00C135CC">
        <w:rPr>
          <w:i/>
        </w:rPr>
        <w:t>Fridays: TL &amp; MW</w:t>
      </w:r>
    </w:p>
    <w:p w:rsidR="0007663E" w:rsidRDefault="0007663E" w:rsidP="00585BFA"/>
    <w:p w:rsidR="0040585A" w:rsidRPr="0040585A" w:rsidRDefault="0040585A" w:rsidP="000C5547">
      <w:pPr>
        <w:rPr>
          <w:rFonts w:eastAsiaTheme="minorHAnsi"/>
          <w:b/>
          <w:sz w:val="28"/>
          <w:szCs w:val="28"/>
          <w:u w:val="single"/>
        </w:rPr>
      </w:pPr>
      <w:r w:rsidRPr="0040585A">
        <w:rPr>
          <w:rFonts w:eastAsiaTheme="minorHAnsi"/>
          <w:b/>
          <w:sz w:val="28"/>
          <w:szCs w:val="28"/>
          <w:u w:val="single"/>
        </w:rPr>
        <w:lastRenderedPageBreak/>
        <w:t>Genetic Scheduling</w:t>
      </w:r>
    </w:p>
    <w:p w:rsidR="0040585A" w:rsidRPr="0040585A" w:rsidRDefault="0040585A" w:rsidP="0040585A">
      <w:pPr>
        <w:jc w:val="center"/>
        <w:rPr>
          <w:rFonts w:eastAsiaTheme="minorHAnsi"/>
          <w:b/>
        </w:rPr>
      </w:pPr>
      <w:r w:rsidRPr="0040585A">
        <w:rPr>
          <w:rFonts w:eastAsiaTheme="minorHAnsi"/>
          <w:b/>
        </w:rPr>
        <w:t>Non-AMA (under the age of 35 at time of EDC)</w:t>
      </w:r>
    </w:p>
    <w:p w:rsidR="0040585A" w:rsidRPr="0040585A" w:rsidRDefault="00BB5E94" w:rsidP="0040585A">
      <w:pPr>
        <w:ind w:firstLine="720"/>
        <w:jc w:val="center"/>
        <w:rPr>
          <w:rFonts w:eastAsiaTheme="minorHAnsi"/>
        </w:rPr>
      </w:pPr>
      <w:r w:rsidRPr="0040585A">
        <w:rPr>
          <w:rFonts w:eastAsiaTheme="minorHAnsi"/>
        </w:rPr>
        <w:t>Patient is</w:t>
      </w:r>
      <w:r w:rsidR="0040585A" w:rsidRPr="0040585A">
        <w:rPr>
          <w:rFonts w:eastAsiaTheme="minorHAnsi"/>
        </w:rPr>
        <w:t xml:space="preserve"> that are non-AMA can have Sequential Screen at NWP.  They also have the option for NIPT (WHA and some external OB providers are offering this to the low r</w:t>
      </w:r>
      <w:r w:rsidR="006918AF">
        <w:rPr>
          <w:rFonts w:eastAsiaTheme="minorHAnsi"/>
        </w:rPr>
        <w:t>isk under 35</w:t>
      </w:r>
      <w:r w:rsidR="0040585A" w:rsidRPr="0040585A">
        <w:rPr>
          <w:rFonts w:eastAsiaTheme="minorHAnsi"/>
        </w:rPr>
        <w:t>yrs old or quad screen.  (Quad screen can be done at their doctor’s office)</w:t>
      </w:r>
    </w:p>
    <w:p w:rsidR="0040585A" w:rsidRPr="0040585A" w:rsidRDefault="0040585A" w:rsidP="0040585A">
      <w:pPr>
        <w:ind w:firstLine="720"/>
        <w:jc w:val="center"/>
        <w:rPr>
          <w:rFonts w:eastAsiaTheme="minorHAnsi"/>
        </w:rPr>
      </w:pPr>
      <w:r w:rsidRPr="0040585A">
        <w:rPr>
          <w:rFonts w:eastAsiaTheme="minorHAnsi"/>
        </w:rPr>
        <w:t xml:space="preserve">Non AMA patients can be seen by a Genetic Counselor if they have a History or Family History of a Genetic disorder.  These cases </w:t>
      </w:r>
      <w:r w:rsidRPr="0040585A">
        <w:rPr>
          <w:rFonts w:eastAsiaTheme="minorHAnsi"/>
          <w:b/>
        </w:rPr>
        <w:t>MUST</w:t>
      </w:r>
      <w:r w:rsidRPr="0040585A">
        <w:rPr>
          <w:rFonts w:eastAsiaTheme="minorHAnsi"/>
        </w:rPr>
        <w:t xml:space="preserve"> be reviewed by the CCC (Clinical Care Coordinator) and/or Genetic Counselors prior to scheduling.</w:t>
      </w:r>
    </w:p>
    <w:p w:rsidR="0040585A" w:rsidRPr="0040585A" w:rsidRDefault="0040585A" w:rsidP="0040585A">
      <w:pPr>
        <w:ind w:firstLine="720"/>
        <w:jc w:val="center"/>
        <w:rPr>
          <w:rFonts w:eastAsiaTheme="minorHAnsi"/>
          <w:b/>
          <w:u w:val="single"/>
        </w:rPr>
      </w:pPr>
      <w:r w:rsidRPr="0040585A">
        <w:rPr>
          <w:rFonts w:eastAsiaTheme="minorHAnsi"/>
          <w:b/>
          <w:u w:val="single"/>
        </w:rPr>
        <w:t>AMA Testing Options</w:t>
      </w:r>
    </w:p>
    <w:p w:rsidR="0040585A" w:rsidRPr="0040585A" w:rsidRDefault="0040585A" w:rsidP="0040585A">
      <w:pPr>
        <w:ind w:firstLine="720"/>
        <w:jc w:val="center"/>
        <w:rPr>
          <w:rFonts w:eastAsiaTheme="minorHAnsi"/>
          <w:b/>
          <w:i/>
        </w:rPr>
      </w:pPr>
      <w:r w:rsidRPr="0040585A">
        <w:rPr>
          <w:rFonts w:eastAsiaTheme="minorHAnsi"/>
          <w:b/>
          <w:i/>
        </w:rPr>
        <w:t>Patient are considered AMA if they are going to be 35 at the time of delivery</w:t>
      </w:r>
    </w:p>
    <w:p w:rsidR="0040585A" w:rsidRPr="0040585A" w:rsidRDefault="0040585A" w:rsidP="0040585A">
      <w:pPr>
        <w:ind w:firstLine="720"/>
        <w:jc w:val="center"/>
        <w:rPr>
          <w:rFonts w:eastAsiaTheme="minorHAnsi"/>
          <w:b/>
          <w:i/>
        </w:rPr>
      </w:pPr>
      <w:r w:rsidRPr="0040585A">
        <w:rPr>
          <w:rFonts w:eastAsiaTheme="minorHAnsi"/>
          <w:b/>
          <w:i/>
        </w:rPr>
        <w:t>However, patients with a Twin pregnancy are considered to be AMA if they are going to be 33 at the time of delivery</w:t>
      </w:r>
    </w:p>
    <w:p w:rsidR="0040585A" w:rsidRPr="0040585A" w:rsidRDefault="0040585A" w:rsidP="003F2D4B">
      <w:pPr>
        <w:rPr>
          <w:rFonts w:eastAsiaTheme="minorHAnsi"/>
          <w:b/>
          <w:sz w:val="24"/>
          <w:szCs w:val="24"/>
          <w:u w:val="single"/>
        </w:rPr>
      </w:pPr>
      <w:r w:rsidRPr="0040585A">
        <w:rPr>
          <w:rFonts w:eastAsiaTheme="minorHAnsi"/>
          <w:b/>
          <w:sz w:val="24"/>
          <w:szCs w:val="24"/>
          <w:u w:val="single"/>
        </w:rPr>
        <w:t xml:space="preserve">Genetic Testing options that NWP offers </w:t>
      </w:r>
    </w:p>
    <w:p w:rsidR="0040585A" w:rsidRPr="0040585A" w:rsidRDefault="0040585A" w:rsidP="003F2D4B">
      <w:pPr>
        <w:ind w:left="720"/>
        <w:rPr>
          <w:rFonts w:eastAsiaTheme="minorHAnsi"/>
        </w:rPr>
      </w:pPr>
      <w:r w:rsidRPr="0040585A">
        <w:rPr>
          <w:rFonts w:eastAsiaTheme="minorHAnsi"/>
          <w:b/>
        </w:rPr>
        <w:t>NIPT (non-invasive prenatal testing also known as Cell Free Fetal DNA, Verifi, Harmony) –</w:t>
      </w:r>
      <w:r w:rsidRPr="0040585A">
        <w:rPr>
          <w:rFonts w:eastAsiaTheme="minorHAnsi"/>
        </w:rPr>
        <w:t xml:space="preserve"> offered to non-AMA and AMA patients.</w:t>
      </w:r>
    </w:p>
    <w:p w:rsidR="0040585A" w:rsidRPr="0040585A" w:rsidRDefault="0040585A" w:rsidP="0040585A">
      <w:pPr>
        <w:ind w:firstLine="720"/>
        <w:rPr>
          <w:rFonts w:eastAsiaTheme="minorHAnsi"/>
        </w:rPr>
      </w:pPr>
      <w:r w:rsidRPr="0040585A">
        <w:rPr>
          <w:rFonts w:eastAsiaTheme="minorHAnsi"/>
          <w:b/>
        </w:rPr>
        <w:t>How to schedule:</w:t>
      </w:r>
      <w:r w:rsidRPr="0040585A">
        <w:rPr>
          <w:rFonts w:eastAsiaTheme="minorHAnsi"/>
        </w:rPr>
        <w:t xml:space="preserve">  </w:t>
      </w:r>
    </w:p>
    <w:p w:rsidR="0040585A" w:rsidRPr="0040585A" w:rsidRDefault="0040585A" w:rsidP="0040585A">
      <w:pPr>
        <w:ind w:left="720"/>
        <w:rPr>
          <w:rFonts w:eastAsiaTheme="minorHAnsi"/>
        </w:rPr>
      </w:pPr>
      <w:r w:rsidRPr="0040585A">
        <w:rPr>
          <w:rFonts w:eastAsiaTheme="minorHAnsi"/>
          <w:i/>
        </w:rPr>
        <w:t>Non AMA</w:t>
      </w:r>
      <w:r w:rsidRPr="0040585A">
        <w:rPr>
          <w:rFonts w:eastAsiaTheme="minorHAnsi"/>
        </w:rPr>
        <w:t xml:space="preserve"> – Test includes a blood draw and can be scheduled at their WHA doctor’s office (WHA is offering NIPT to our low risk population of under 35 at the time of delivery.  Some external OB providers are referring patients to NWP who are under 35 for NIPT.  </w:t>
      </w:r>
      <w:r w:rsidR="00760EBE" w:rsidRPr="0040585A">
        <w:rPr>
          <w:rFonts w:eastAsiaTheme="minorHAnsi"/>
        </w:rPr>
        <w:t>These patients</w:t>
      </w:r>
      <w:r w:rsidRPr="0040585A">
        <w:rPr>
          <w:rFonts w:eastAsiaTheme="minorHAnsi"/>
        </w:rPr>
        <w:t xml:space="preserve"> </w:t>
      </w:r>
      <w:r w:rsidRPr="0040585A">
        <w:rPr>
          <w:rFonts w:eastAsiaTheme="minorHAnsi"/>
          <w:b/>
        </w:rPr>
        <w:t>MUST</w:t>
      </w:r>
      <w:r w:rsidRPr="0040585A">
        <w:rPr>
          <w:rFonts w:eastAsiaTheme="minorHAnsi"/>
        </w:rPr>
        <w:t xml:space="preserve"> meet with a Genetic Counselor prior to the lab draw.</w:t>
      </w:r>
    </w:p>
    <w:p w:rsidR="0040585A" w:rsidRPr="0040585A" w:rsidRDefault="0040585A" w:rsidP="0040585A">
      <w:pPr>
        <w:ind w:left="720"/>
        <w:rPr>
          <w:rFonts w:eastAsiaTheme="minorHAnsi"/>
        </w:rPr>
      </w:pPr>
      <w:r w:rsidRPr="0040585A">
        <w:rPr>
          <w:rFonts w:eastAsiaTheme="minorHAnsi"/>
          <w:i/>
        </w:rPr>
        <w:t>AMA</w:t>
      </w:r>
      <w:r w:rsidRPr="0040585A">
        <w:rPr>
          <w:rFonts w:eastAsiaTheme="minorHAnsi"/>
        </w:rPr>
        <w:t xml:space="preserve"> – Test includes a 60min Genetic Consult, and </w:t>
      </w:r>
      <w:r w:rsidR="00760EBE" w:rsidRPr="0040585A">
        <w:rPr>
          <w:rFonts w:eastAsiaTheme="minorHAnsi"/>
        </w:rPr>
        <w:t>lab draws</w:t>
      </w:r>
      <w:r w:rsidRPr="0040585A">
        <w:rPr>
          <w:rFonts w:eastAsiaTheme="minorHAnsi"/>
        </w:rPr>
        <w:t xml:space="preserve"> done after 10 weeks and has no- cutoff date.</w:t>
      </w:r>
    </w:p>
    <w:p w:rsidR="0040585A" w:rsidRPr="0040585A" w:rsidRDefault="0040585A" w:rsidP="0040585A">
      <w:pPr>
        <w:rPr>
          <w:rFonts w:eastAsiaTheme="minorHAnsi"/>
        </w:rPr>
      </w:pPr>
      <w:r w:rsidRPr="0040585A">
        <w:rPr>
          <w:rFonts w:eastAsiaTheme="minorHAnsi"/>
          <w:b/>
        </w:rPr>
        <w:t>Sequential Screening</w:t>
      </w:r>
      <w:r w:rsidRPr="0040585A">
        <w:rPr>
          <w:rFonts w:eastAsiaTheme="minorHAnsi"/>
        </w:rPr>
        <w:t xml:space="preserve"> – Offered to non-AMA and AMA patients.  The sequential screen is a 2 part test.</w:t>
      </w:r>
    </w:p>
    <w:p w:rsidR="0040585A" w:rsidRPr="0040585A" w:rsidRDefault="0040585A" w:rsidP="0040585A">
      <w:pPr>
        <w:ind w:left="720"/>
        <w:rPr>
          <w:rFonts w:eastAsiaTheme="minorHAnsi"/>
        </w:rPr>
      </w:pPr>
      <w:r w:rsidRPr="0040585A">
        <w:rPr>
          <w:rFonts w:eastAsiaTheme="minorHAnsi"/>
          <w:b/>
        </w:rPr>
        <w:t>When to schedule PART 1 of SEQ Screening:</w:t>
      </w:r>
      <w:r w:rsidRPr="0040585A">
        <w:rPr>
          <w:rFonts w:eastAsiaTheme="minorHAnsi"/>
        </w:rPr>
        <w:t xml:space="preserve">  SEQ 1 is done between 11.3wks to 13.</w:t>
      </w:r>
      <w:r w:rsidR="00122274">
        <w:rPr>
          <w:rFonts w:eastAsiaTheme="minorHAnsi"/>
        </w:rPr>
        <w:t>6</w:t>
      </w:r>
      <w:r w:rsidRPr="0040585A">
        <w:rPr>
          <w:rFonts w:eastAsiaTheme="minorHAnsi"/>
        </w:rPr>
        <w:t>wks.  But 12 weeks is the most recommended time frame to start scheduling.</w:t>
      </w:r>
    </w:p>
    <w:p w:rsidR="0040585A" w:rsidRPr="0040585A" w:rsidRDefault="0040585A" w:rsidP="0040585A">
      <w:pPr>
        <w:ind w:firstLine="720"/>
        <w:rPr>
          <w:rFonts w:eastAsiaTheme="minorHAnsi"/>
          <w:b/>
        </w:rPr>
      </w:pPr>
      <w:r w:rsidRPr="0040585A">
        <w:rPr>
          <w:rFonts w:eastAsiaTheme="minorHAnsi"/>
          <w:b/>
        </w:rPr>
        <w:t>How to schedule:</w:t>
      </w:r>
    </w:p>
    <w:p w:rsidR="0040585A" w:rsidRPr="0040585A" w:rsidRDefault="0040585A" w:rsidP="0040585A">
      <w:pPr>
        <w:ind w:firstLine="720"/>
        <w:rPr>
          <w:rFonts w:eastAsiaTheme="minorHAnsi"/>
        </w:rPr>
      </w:pPr>
      <w:r w:rsidRPr="0040585A">
        <w:rPr>
          <w:rFonts w:eastAsiaTheme="minorHAnsi"/>
          <w:i/>
        </w:rPr>
        <w:t>Non AMA</w:t>
      </w:r>
      <w:r w:rsidR="00122274">
        <w:rPr>
          <w:rFonts w:eastAsiaTheme="minorHAnsi"/>
        </w:rPr>
        <w:t xml:space="preserve"> – Test include 4</w:t>
      </w:r>
      <w:r w:rsidRPr="0040585A">
        <w:rPr>
          <w:rFonts w:eastAsiaTheme="minorHAnsi"/>
        </w:rPr>
        <w:t>0min US and lab draw</w:t>
      </w:r>
    </w:p>
    <w:p w:rsidR="0040585A" w:rsidRPr="0040585A" w:rsidRDefault="0040585A" w:rsidP="0040585A">
      <w:pPr>
        <w:ind w:left="720"/>
        <w:rPr>
          <w:rFonts w:eastAsiaTheme="minorHAnsi"/>
        </w:rPr>
      </w:pPr>
      <w:r w:rsidRPr="0040585A">
        <w:rPr>
          <w:rFonts w:eastAsiaTheme="minorHAnsi"/>
          <w:i/>
        </w:rPr>
        <w:t>AMA –</w:t>
      </w:r>
      <w:r w:rsidRPr="0040585A">
        <w:rPr>
          <w:rFonts w:eastAsiaTheme="minorHAnsi"/>
        </w:rPr>
        <w:t xml:space="preserve"> Test includes 60</w:t>
      </w:r>
      <w:r w:rsidR="00122274">
        <w:rPr>
          <w:rFonts w:eastAsiaTheme="minorHAnsi"/>
        </w:rPr>
        <w:t>min Genetic Consult, 4</w:t>
      </w:r>
      <w:r w:rsidRPr="0040585A">
        <w:rPr>
          <w:rFonts w:eastAsiaTheme="minorHAnsi"/>
        </w:rPr>
        <w:t>0min US, FYI to US Reader (SEQ 1 AMA apt type) , and lab draw.</w:t>
      </w:r>
    </w:p>
    <w:p w:rsidR="0040585A" w:rsidRPr="0040585A" w:rsidRDefault="0040585A" w:rsidP="0040585A">
      <w:pPr>
        <w:ind w:left="720"/>
        <w:rPr>
          <w:rFonts w:eastAsiaTheme="minorHAnsi"/>
        </w:rPr>
      </w:pPr>
      <w:r w:rsidRPr="0040585A">
        <w:rPr>
          <w:rFonts w:eastAsiaTheme="minorHAnsi"/>
          <w:b/>
        </w:rPr>
        <w:lastRenderedPageBreak/>
        <w:t>When to schedule part 2 of SEQ Screening:</w:t>
      </w:r>
      <w:r w:rsidRPr="0040585A">
        <w:rPr>
          <w:rFonts w:eastAsiaTheme="minorHAnsi"/>
        </w:rPr>
        <w:t xml:space="preserve">  SEQ 2 is done between 16-18weeks.  Patient should have a yellow piece of paper from the lab with the best time frame for them to schedule the SEQ 2.</w:t>
      </w:r>
    </w:p>
    <w:p w:rsidR="0040585A" w:rsidRPr="0040585A" w:rsidRDefault="0040585A" w:rsidP="0040585A">
      <w:pPr>
        <w:ind w:left="720"/>
        <w:rPr>
          <w:rFonts w:eastAsiaTheme="minorHAnsi"/>
          <w:i/>
        </w:rPr>
      </w:pPr>
      <w:r w:rsidRPr="0040585A">
        <w:rPr>
          <w:rFonts w:eastAsiaTheme="minorHAnsi"/>
          <w:b/>
        </w:rPr>
        <w:t>How to schedule:</w:t>
      </w:r>
      <w:r w:rsidRPr="0040585A">
        <w:rPr>
          <w:rFonts w:eastAsiaTheme="minorHAnsi"/>
        </w:rPr>
        <w:t xml:space="preserve">  SEQ 2 consists of just a blood draw on the lab schedule.  (</w:t>
      </w:r>
      <w:r w:rsidRPr="0040585A">
        <w:rPr>
          <w:rFonts w:eastAsiaTheme="minorHAnsi"/>
          <w:i/>
        </w:rPr>
        <w:t>We can offer this to be scheduled at any WHA office if patient desires)</w:t>
      </w:r>
    </w:p>
    <w:p w:rsidR="0040585A" w:rsidRPr="0040585A" w:rsidRDefault="0040585A" w:rsidP="0040585A">
      <w:pPr>
        <w:rPr>
          <w:rFonts w:eastAsiaTheme="minorHAnsi"/>
          <w:b/>
        </w:rPr>
      </w:pPr>
      <w:r w:rsidRPr="0040585A">
        <w:rPr>
          <w:rFonts w:eastAsiaTheme="minorHAnsi"/>
          <w:b/>
        </w:rPr>
        <w:t xml:space="preserve">Chorionic Villus Sampling (CVS) – </w:t>
      </w:r>
      <w:r w:rsidRPr="0040585A">
        <w:rPr>
          <w:rFonts w:eastAsiaTheme="minorHAnsi"/>
        </w:rPr>
        <w:t>offered to AMA and non-AMA patient with a history of genetic disorder.</w:t>
      </w:r>
    </w:p>
    <w:p w:rsidR="0040585A" w:rsidRPr="0040585A" w:rsidRDefault="0040585A" w:rsidP="0040585A">
      <w:pPr>
        <w:rPr>
          <w:rFonts w:eastAsiaTheme="minorHAnsi"/>
        </w:rPr>
      </w:pPr>
      <w:r w:rsidRPr="0040585A">
        <w:rPr>
          <w:rFonts w:eastAsiaTheme="minorHAnsi"/>
          <w:b/>
        </w:rPr>
        <w:tab/>
        <w:t>When to schedule:</w:t>
      </w:r>
      <w:r w:rsidRPr="0040585A">
        <w:rPr>
          <w:rFonts w:eastAsiaTheme="minorHAnsi"/>
        </w:rPr>
        <w:t xml:space="preserve"> in between 11.3wks -13.6wks</w:t>
      </w:r>
    </w:p>
    <w:p w:rsidR="0040585A" w:rsidRPr="0040585A" w:rsidRDefault="0040585A" w:rsidP="0040585A">
      <w:pPr>
        <w:ind w:left="720"/>
        <w:rPr>
          <w:rFonts w:eastAsiaTheme="minorHAnsi"/>
        </w:rPr>
      </w:pPr>
      <w:r w:rsidRPr="0040585A">
        <w:rPr>
          <w:rFonts w:eastAsiaTheme="minorHAnsi"/>
          <w:b/>
        </w:rPr>
        <w:t xml:space="preserve">How to schedule: </w:t>
      </w:r>
      <w:r w:rsidRPr="0040585A">
        <w:rPr>
          <w:rFonts w:eastAsiaTheme="minorHAnsi"/>
        </w:rPr>
        <w:t xml:space="preserve"> Test consists of patient meeting with a</w:t>
      </w:r>
      <w:r w:rsidR="006918AF">
        <w:rPr>
          <w:rFonts w:eastAsiaTheme="minorHAnsi"/>
        </w:rPr>
        <w:t xml:space="preserve"> Genetic Counselor for 60min, 65min   US, 4</w:t>
      </w:r>
      <w:r w:rsidRPr="0040585A">
        <w:rPr>
          <w:rFonts w:eastAsiaTheme="minorHAnsi"/>
        </w:rPr>
        <w:t>0 min nurse visit –same time as the 40min with MFM (Dr. Fisher or Dr. Smrtka) last 40 min of US.</w:t>
      </w:r>
    </w:p>
    <w:p w:rsidR="0040585A" w:rsidRPr="0040585A" w:rsidRDefault="0040585A" w:rsidP="0040585A">
      <w:pPr>
        <w:ind w:left="720"/>
        <w:rPr>
          <w:rFonts w:eastAsiaTheme="minorHAnsi"/>
          <w:b/>
        </w:rPr>
      </w:pPr>
      <w:r w:rsidRPr="0040585A">
        <w:rPr>
          <w:rFonts w:eastAsiaTheme="minorHAnsi"/>
          <w:b/>
        </w:rPr>
        <w:t>Currently Dr. Barbra Fisher and Dr. Michael Smrtka are our providers who perform the CVS procedure.</w:t>
      </w:r>
    </w:p>
    <w:p w:rsidR="0040585A" w:rsidRPr="0040585A" w:rsidRDefault="0040585A" w:rsidP="0040585A">
      <w:pPr>
        <w:rPr>
          <w:rFonts w:eastAsiaTheme="minorHAnsi"/>
        </w:rPr>
      </w:pPr>
      <w:r w:rsidRPr="0040585A">
        <w:rPr>
          <w:rFonts w:eastAsiaTheme="minorHAnsi"/>
          <w:b/>
        </w:rPr>
        <w:t>Amniocentesis (Amnio) –</w:t>
      </w:r>
      <w:r w:rsidRPr="0040585A">
        <w:rPr>
          <w:rFonts w:eastAsiaTheme="minorHAnsi"/>
        </w:rPr>
        <w:t>Offered to AMA or non-AMA patient with History of genetic disorder.</w:t>
      </w:r>
    </w:p>
    <w:p w:rsidR="0040585A" w:rsidRPr="0040585A" w:rsidRDefault="0040585A" w:rsidP="0040585A">
      <w:pPr>
        <w:rPr>
          <w:rFonts w:eastAsiaTheme="minorHAnsi"/>
        </w:rPr>
      </w:pPr>
      <w:r w:rsidRPr="0040585A">
        <w:rPr>
          <w:rFonts w:eastAsiaTheme="minorHAnsi"/>
        </w:rPr>
        <w:tab/>
      </w:r>
      <w:r w:rsidRPr="0040585A">
        <w:rPr>
          <w:rFonts w:eastAsiaTheme="minorHAnsi"/>
          <w:b/>
        </w:rPr>
        <w:t>When to schedule:</w:t>
      </w:r>
      <w:r w:rsidRPr="0040585A">
        <w:rPr>
          <w:rFonts w:eastAsiaTheme="minorHAnsi"/>
        </w:rPr>
        <w:t xml:space="preserve"> After 15wks of pregnancy</w:t>
      </w:r>
      <w:r w:rsidR="0032211B">
        <w:rPr>
          <w:rFonts w:eastAsiaTheme="minorHAnsi"/>
        </w:rPr>
        <w:t xml:space="preserve"> – optimal time frame 15-18wks</w:t>
      </w:r>
    </w:p>
    <w:p w:rsidR="0040585A" w:rsidRPr="0040585A" w:rsidRDefault="0040585A" w:rsidP="0040585A">
      <w:pPr>
        <w:ind w:left="720"/>
        <w:rPr>
          <w:rFonts w:eastAsiaTheme="minorHAnsi"/>
        </w:rPr>
      </w:pPr>
      <w:r w:rsidRPr="0040585A">
        <w:rPr>
          <w:rFonts w:eastAsiaTheme="minorHAnsi"/>
          <w:b/>
        </w:rPr>
        <w:t xml:space="preserve">How to schedule: </w:t>
      </w:r>
      <w:r w:rsidRPr="0040585A">
        <w:rPr>
          <w:rFonts w:eastAsiaTheme="minorHAnsi"/>
        </w:rPr>
        <w:t xml:space="preserve">Test consists of Genetic Consult, 70min US and last 20min of US with the Amnio procedure on US Reader schedule for both East and West.   </w:t>
      </w:r>
    </w:p>
    <w:p w:rsidR="0040585A" w:rsidRPr="0040585A" w:rsidRDefault="0040585A" w:rsidP="0040585A">
      <w:pPr>
        <w:ind w:left="1440"/>
        <w:contextualSpacing/>
        <w:rPr>
          <w:rFonts w:eastAsiaTheme="minorHAnsi"/>
          <w:i/>
        </w:rPr>
      </w:pPr>
      <w:r w:rsidRPr="0040585A">
        <w:rPr>
          <w:rFonts w:eastAsiaTheme="minorHAnsi"/>
          <w:b/>
          <w:i/>
        </w:rPr>
        <w:t xml:space="preserve">** </w:t>
      </w:r>
      <w:r w:rsidRPr="0040585A">
        <w:rPr>
          <w:rFonts w:eastAsiaTheme="minorHAnsi"/>
          <w:i/>
        </w:rPr>
        <w:t>The locums are no longer working at NWP West so all Amnio procedures will go back on the US Reader schedules.</w:t>
      </w:r>
    </w:p>
    <w:p w:rsidR="0040585A" w:rsidRPr="0040585A" w:rsidRDefault="0040585A" w:rsidP="002F0F23">
      <w:pPr>
        <w:numPr>
          <w:ilvl w:val="0"/>
          <w:numId w:val="8"/>
        </w:numPr>
        <w:contextualSpacing/>
        <w:rPr>
          <w:rFonts w:eastAsiaTheme="minorHAnsi"/>
        </w:rPr>
      </w:pPr>
      <w:r w:rsidRPr="0040585A">
        <w:rPr>
          <w:rFonts w:eastAsiaTheme="minorHAnsi"/>
        </w:rPr>
        <w:t xml:space="preserve">If a patient </w:t>
      </w:r>
      <w:r w:rsidR="006C293D" w:rsidRPr="0040585A">
        <w:rPr>
          <w:rFonts w:eastAsiaTheme="minorHAnsi"/>
        </w:rPr>
        <w:t>is,</w:t>
      </w:r>
      <w:r w:rsidRPr="0040585A">
        <w:rPr>
          <w:rFonts w:eastAsiaTheme="minorHAnsi"/>
        </w:rPr>
        <w:t xml:space="preserve"> schedule to do a possible amnio and for some reason we </w:t>
      </w:r>
      <w:r w:rsidR="006C293D" w:rsidRPr="0040585A">
        <w:rPr>
          <w:rFonts w:eastAsiaTheme="minorHAnsi"/>
        </w:rPr>
        <w:t>cannot</w:t>
      </w:r>
      <w:r w:rsidRPr="0040585A">
        <w:rPr>
          <w:rFonts w:eastAsiaTheme="minorHAnsi"/>
        </w:rPr>
        <w:t xml:space="preserve"> do </w:t>
      </w:r>
      <w:r w:rsidR="006C293D" w:rsidRPr="0040585A">
        <w:rPr>
          <w:rFonts w:eastAsiaTheme="minorHAnsi"/>
        </w:rPr>
        <w:t>Amnio</w:t>
      </w:r>
      <w:r w:rsidRPr="0040585A">
        <w:rPr>
          <w:rFonts w:eastAsiaTheme="minorHAnsi"/>
        </w:rPr>
        <w:t xml:space="preserve"> at that </w:t>
      </w:r>
      <w:r w:rsidR="006C293D" w:rsidRPr="0040585A">
        <w:rPr>
          <w:rFonts w:eastAsiaTheme="minorHAnsi"/>
        </w:rPr>
        <w:t>appointment,</w:t>
      </w:r>
      <w:r w:rsidRPr="0040585A">
        <w:rPr>
          <w:rFonts w:eastAsiaTheme="minorHAnsi"/>
        </w:rPr>
        <w:t xml:space="preserve"> the patient only needs to come back to meet with the genetic counselor for a brief 20 min and </w:t>
      </w:r>
      <w:r w:rsidR="006C293D" w:rsidRPr="0040585A">
        <w:rPr>
          <w:rFonts w:eastAsiaTheme="minorHAnsi"/>
        </w:rPr>
        <w:t>an</w:t>
      </w:r>
      <w:r w:rsidRPr="0040585A">
        <w:rPr>
          <w:rFonts w:eastAsiaTheme="minorHAnsi"/>
        </w:rPr>
        <w:t xml:space="preserve"> </w:t>
      </w:r>
      <w:r w:rsidR="0032211B">
        <w:rPr>
          <w:rFonts w:eastAsiaTheme="minorHAnsi"/>
        </w:rPr>
        <w:t>Ultrasound with Amnio</w:t>
      </w:r>
      <w:r w:rsidRPr="0040585A">
        <w:rPr>
          <w:rFonts w:eastAsiaTheme="minorHAnsi"/>
        </w:rPr>
        <w:t>.</w:t>
      </w:r>
    </w:p>
    <w:p w:rsidR="0040585A" w:rsidRPr="0040585A" w:rsidRDefault="0040585A" w:rsidP="002F0F23">
      <w:pPr>
        <w:numPr>
          <w:ilvl w:val="0"/>
          <w:numId w:val="8"/>
        </w:numPr>
        <w:contextualSpacing/>
        <w:rPr>
          <w:rFonts w:eastAsiaTheme="minorHAnsi"/>
        </w:rPr>
      </w:pPr>
      <w:r w:rsidRPr="0040585A">
        <w:rPr>
          <w:rFonts w:eastAsiaTheme="minorHAnsi"/>
        </w:rPr>
        <w:t>Patie</w:t>
      </w:r>
      <w:r w:rsidR="0032211B">
        <w:rPr>
          <w:rFonts w:eastAsiaTheme="minorHAnsi"/>
        </w:rPr>
        <w:t>nts can only complete one test.</w:t>
      </w:r>
      <w:r w:rsidRPr="0040585A">
        <w:rPr>
          <w:rFonts w:eastAsiaTheme="minorHAnsi"/>
        </w:rPr>
        <w:t xml:space="preserve"> They can do another test is the 1</w:t>
      </w:r>
      <w:r w:rsidRPr="0040585A">
        <w:rPr>
          <w:rFonts w:eastAsiaTheme="minorHAnsi"/>
          <w:vertAlign w:val="superscript"/>
        </w:rPr>
        <w:t>st</w:t>
      </w:r>
      <w:r w:rsidRPr="0040585A">
        <w:rPr>
          <w:rFonts w:eastAsiaTheme="minorHAnsi"/>
        </w:rPr>
        <w:t xml:space="preserve"> genetic test comes back with an increased risk.</w:t>
      </w:r>
    </w:p>
    <w:p w:rsidR="0040585A" w:rsidRPr="0040585A" w:rsidRDefault="0040585A" w:rsidP="002F0F23">
      <w:pPr>
        <w:numPr>
          <w:ilvl w:val="0"/>
          <w:numId w:val="8"/>
        </w:numPr>
        <w:contextualSpacing/>
        <w:rPr>
          <w:rFonts w:eastAsiaTheme="minorHAnsi"/>
        </w:rPr>
      </w:pPr>
      <w:r w:rsidRPr="0040585A">
        <w:rPr>
          <w:rFonts w:eastAsiaTheme="minorHAnsi"/>
        </w:rPr>
        <w:t>If a patient has already met with a Genetic Counselor and is scheduling later to return for Amnio, the patient will need to see a Genetic Counsel</w:t>
      </w:r>
      <w:r w:rsidR="0032211B">
        <w:rPr>
          <w:rFonts w:eastAsiaTheme="minorHAnsi"/>
        </w:rPr>
        <w:t xml:space="preserve">or for 30min prior to the </w:t>
      </w:r>
      <w:r w:rsidRPr="0040585A">
        <w:rPr>
          <w:rFonts w:eastAsiaTheme="minorHAnsi"/>
        </w:rPr>
        <w:t>US/Amnio to sign consent forms.</w:t>
      </w:r>
    </w:p>
    <w:p w:rsidR="0040585A" w:rsidRPr="0040585A" w:rsidRDefault="0040585A" w:rsidP="0040585A">
      <w:pPr>
        <w:ind w:left="720"/>
        <w:rPr>
          <w:rFonts w:eastAsiaTheme="minorHAnsi"/>
        </w:rPr>
      </w:pPr>
      <w:r w:rsidRPr="0040585A">
        <w:rPr>
          <w:rFonts w:eastAsiaTheme="minorHAnsi"/>
        </w:rPr>
        <w:t>For example:</w:t>
      </w:r>
    </w:p>
    <w:p w:rsidR="0040585A" w:rsidRPr="0040585A" w:rsidRDefault="0040585A" w:rsidP="0040585A">
      <w:pPr>
        <w:ind w:left="1440"/>
        <w:rPr>
          <w:rFonts w:eastAsiaTheme="minorHAnsi"/>
        </w:rPr>
      </w:pPr>
      <w:r w:rsidRPr="0040585A">
        <w:rPr>
          <w:rFonts w:eastAsiaTheme="minorHAnsi"/>
        </w:rPr>
        <w:t>Non AMA patient completes SEQ 1 and has an increased risk for Down syndrome.  This patient will come back in to speak to a genetic counselor and possibly do further testing with NIPT, CVS or Amnio.</w:t>
      </w:r>
    </w:p>
    <w:p w:rsidR="0040585A" w:rsidRDefault="0040585A" w:rsidP="002F0F23">
      <w:pPr>
        <w:numPr>
          <w:ilvl w:val="0"/>
          <w:numId w:val="9"/>
        </w:numPr>
        <w:contextualSpacing/>
        <w:rPr>
          <w:rFonts w:eastAsiaTheme="minorHAnsi"/>
        </w:rPr>
      </w:pPr>
      <w:r w:rsidRPr="0040585A">
        <w:rPr>
          <w:rFonts w:eastAsiaTheme="minorHAnsi"/>
        </w:rPr>
        <w:lastRenderedPageBreak/>
        <w:t>Most AMA patient will 1</w:t>
      </w:r>
      <w:r w:rsidRPr="0040585A">
        <w:rPr>
          <w:rFonts w:eastAsiaTheme="minorHAnsi"/>
          <w:vertAlign w:val="superscript"/>
        </w:rPr>
        <w:t>st</w:t>
      </w:r>
      <w:r w:rsidRPr="0040585A">
        <w:rPr>
          <w:rFonts w:eastAsiaTheme="minorHAnsi"/>
        </w:rPr>
        <w:t xml:space="preserve"> come in to discuss testing options and then schedule to come back for the option that they opt for.</w:t>
      </w:r>
    </w:p>
    <w:p w:rsidR="007D1143" w:rsidRDefault="007D1143" w:rsidP="007D1143">
      <w:pPr>
        <w:ind w:left="1440"/>
        <w:contextualSpacing/>
        <w:rPr>
          <w:rFonts w:eastAsiaTheme="minorHAnsi"/>
        </w:rPr>
      </w:pPr>
    </w:p>
    <w:p w:rsidR="007D1143" w:rsidRPr="0032211B" w:rsidRDefault="007D1143" w:rsidP="007D1143">
      <w:pPr>
        <w:contextualSpacing/>
        <w:rPr>
          <w:rFonts w:eastAsiaTheme="minorHAnsi"/>
          <w:b/>
          <w:u w:val="single"/>
        </w:rPr>
      </w:pPr>
      <w:r w:rsidRPr="0032211B">
        <w:rPr>
          <w:rFonts w:eastAsiaTheme="minorHAnsi"/>
          <w:b/>
          <w:u w:val="single"/>
        </w:rPr>
        <w:t>Scheduling for Increase Risk from SEQ Screening/Quad Screening or NIPT:</w:t>
      </w:r>
    </w:p>
    <w:p w:rsidR="007D1143" w:rsidRPr="007D1143" w:rsidRDefault="007D1143" w:rsidP="007D1143">
      <w:r w:rsidRPr="007D1143">
        <w:t xml:space="preserve">Default scheduling should be (unless instructed differently) if the patient is at least 15 0/7 weeks at the time of the Consult:  </w:t>
      </w:r>
      <w:r w:rsidRPr="007D1143">
        <w:rPr>
          <w:b/>
          <w:bCs/>
        </w:rPr>
        <w:t>Genetic Consult, Ultrasound, option for Amnio/Blood draw</w:t>
      </w:r>
      <w:r w:rsidRPr="007D1143">
        <w:t xml:space="preserve">.   </w:t>
      </w:r>
    </w:p>
    <w:p w:rsidR="007C50F6" w:rsidRPr="0040585A" w:rsidRDefault="007C50F6" w:rsidP="007D1143">
      <w:pPr>
        <w:contextualSpacing/>
        <w:rPr>
          <w:rFonts w:eastAsiaTheme="minorHAnsi"/>
        </w:rPr>
      </w:pPr>
    </w:p>
    <w:p w:rsidR="0040585A" w:rsidRDefault="0040585A" w:rsidP="0040585A">
      <w:pPr>
        <w:rPr>
          <w:rFonts w:eastAsiaTheme="minorHAnsi"/>
        </w:rPr>
      </w:pPr>
      <w:r w:rsidRPr="0040585A">
        <w:rPr>
          <w:rFonts w:eastAsiaTheme="minorHAnsi"/>
          <w:b/>
        </w:rPr>
        <w:t>Counsyl Testing</w:t>
      </w:r>
      <w:r w:rsidRPr="0040585A">
        <w:rPr>
          <w:rFonts w:eastAsiaTheme="minorHAnsi"/>
        </w:rPr>
        <w:t xml:space="preserve"> – All patients or spouse need to meet with a Genetic Counselor prior to having the lab drawn so the counselor can order the correct panel to be drawn.</w:t>
      </w:r>
    </w:p>
    <w:p w:rsidR="00105497" w:rsidRDefault="00105497" w:rsidP="0040585A">
      <w:pPr>
        <w:rPr>
          <w:rFonts w:eastAsiaTheme="minorHAnsi"/>
        </w:rPr>
      </w:pPr>
    </w:p>
    <w:p w:rsidR="00105497" w:rsidRPr="00105497" w:rsidRDefault="00105497" w:rsidP="00105497">
      <w:pPr>
        <w:spacing w:after="0" w:line="240" w:lineRule="auto"/>
        <w:rPr>
          <w:rFonts w:ascii="Times New Roman" w:eastAsia="Times New Roman" w:hAnsi="Times New Roman" w:cs="Times New Roman"/>
          <w:b/>
          <w:sz w:val="28"/>
          <w:szCs w:val="28"/>
          <w:u w:val="single"/>
        </w:rPr>
      </w:pPr>
      <w:r w:rsidRPr="00105497">
        <w:rPr>
          <w:rFonts w:ascii="Times New Roman" w:eastAsia="Times New Roman" w:hAnsi="Times New Roman" w:cs="Times New Roman"/>
          <w:b/>
          <w:sz w:val="28"/>
          <w:szCs w:val="28"/>
          <w:u w:val="single"/>
        </w:rPr>
        <w:t>Moderate Risk Providers</w:t>
      </w:r>
      <w:r>
        <w:rPr>
          <w:rFonts w:ascii="Times New Roman" w:eastAsia="Times New Roman" w:hAnsi="Times New Roman" w:cs="Times New Roman"/>
          <w:b/>
          <w:sz w:val="28"/>
          <w:szCs w:val="28"/>
          <w:u w:val="single"/>
        </w:rPr>
        <w:t xml:space="preserve"> </w:t>
      </w:r>
    </w:p>
    <w:p w:rsidR="00105497" w:rsidRPr="00105497" w:rsidRDefault="00105497" w:rsidP="00105497">
      <w:pPr>
        <w:spacing w:after="0" w:line="240" w:lineRule="auto"/>
        <w:rPr>
          <w:rFonts w:ascii="Times New Roman" w:eastAsia="Times New Roman" w:hAnsi="Times New Roman" w:cs="Times New Roman"/>
          <w:sz w:val="24"/>
          <w:szCs w:val="24"/>
        </w:rPr>
      </w:pPr>
    </w:p>
    <w:p w:rsidR="00105497" w:rsidRPr="00105497" w:rsidRDefault="00105497" w:rsidP="00105497">
      <w:pPr>
        <w:spacing w:after="0" w:line="240" w:lineRule="auto"/>
        <w:rPr>
          <w:rFonts w:ascii="Times New Roman" w:eastAsia="Times New Roman" w:hAnsi="Times New Roman" w:cs="Times New Roman"/>
          <w:sz w:val="24"/>
          <w:szCs w:val="24"/>
        </w:rPr>
      </w:pPr>
      <w:r w:rsidRPr="00105497">
        <w:rPr>
          <w:rFonts w:ascii="Times New Roman" w:eastAsia="Times New Roman" w:hAnsi="Times New Roman" w:cs="Times New Roman"/>
          <w:sz w:val="24"/>
          <w:szCs w:val="24"/>
        </w:rPr>
        <w:t xml:space="preserve">Moderate Risk </w:t>
      </w:r>
      <w:r w:rsidR="00760EBE" w:rsidRPr="00105497">
        <w:rPr>
          <w:rFonts w:ascii="Times New Roman" w:eastAsia="Times New Roman" w:hAnsi="Times New Roman" w:cs="Times New Roman"/>
          <w:sz w:val="24"/>
          <w:szCs w:val="24"/>
        </w:rPr>
        <w:t>is</w:t>
      </w:r>
      <w:r w:rsidR="0032211B">
        <w:rPr>
          <w:rFonts w:ascii="Times New Roman" w:eastAsia="Times New Roman" w:hAnsi="Times New Roman" w:cs="Times New Roman"/>
          <w:sz w:val="24"/>
          <w:szCs w:val="24"/>
        </w:rPr>
        <w:t xml:space="preserve"> a group of OB/GYN that work</w:t>
      </w:r>
      <w:r w:rsidRPr="00105497">
        <w:rPr>
          <w:rFonts w:ascii="Times New Roman" w:eastAsia="Times New Roman" w:hAnsi="Times New Roman" w:cs="Times New Roman"/>
          <w:sz w:val="24"/>
          <w:szCs w:val="24"/>
        </w:rPr>
        <w:t xml:space="preserve"> for WHA; they see patients that are at higher risk than the regular OB population.  These OB/GYN’s have shown an interest </w:t>
      </w:r>
      <w:r w:rsidR="0032211B">
        <w:rPr>
          <w:rFonts w:ascii="Times New Roman" w:eastAsia="Times New Roman" w:hAnsi="Times New Roman" w:cs="Times New Roman"/>
          <w:sz w:val="24"/>
          <w:szCs w:val="24"/>
        </w:rPr>
        <w:t xml:space="preserve">in managing higher risk patient, reading Ultrasounds </w:t>
      </w:r>
      <w:r w:rsidRPr="00105497">
        <w:rPr>
          <w:rFonts w:ascii="Times New Roman" w:eastAsia="Times New Roman" w:hAnsi="Times New Roman" w:cs="Times New Roman"/>
          <w:sz w:val="24"/>
          <w:szCs w:val="24"/>
        </w:rPr>
        <w:t xml:space="preserve">and working closely with the MFM’s.  </w:t>
      </w:r>
    </w:p>
    <w:p w:rsidR="00105497" w:rsidRPr="00105497" w:rsidRDefault="00105497" w:rsidP="00105497">
      <w:pPr>
        <w:spacing w:after="0" w:line="240" w:lineRule="auto"/>
        <w:rPr>
          <w:rFonts w:ascii="Times New Roman" w:eastAsia="Times New Roman" w:hAnsi="Times New Roman" w:cs="Times New Roman"/>
          <w:b/>
          <w:sz w:val="24"/>
          <w:szCs w:val="24"/>
        </w:rPr>
      </w:pPr>
    </w:p>
    <w:p w:rsidR="00105497" w:rsidRPr="00105497" w:rsidRDefault="00105497" w:rsidP="00105497">
      <w:pPr>
        <w:spacing w:after="0" w:line="240" w:lineRule="auto"/>
        <w:rPr>
          <w:rFonts w:ascii="Times New Roman" w:eastAsia="Times New Roman" w:hAnsi="Times New Roman" w:cs="Times New Roman"/>
          <w:sz w:val="24"/>
          <w:szCs w:val="24"/>
        </w:rPr>
      </w:pPr>
    </w:p>
    <w:p w:rsidR="00105497" w:rsidRPr="00105497" w:rsidRDefault="00105497" w:rsidP="00105497">
      <w:pPr>
        <w:spacing w:after="0" w:line="240" w:lineRule="auto"/>
        <w:rPr>
          <w:rFonts w:ascii="Times New Roman" w:eastAsia="Times New Roman" w:hAnsi="Times New Roman" w:cs="Times New Roman"/>
          <w:sz w:val="24"/>
          <w:szCs w:val="24"/>
        </w:rPr>
      </w:pPr>
      <w:r w:rsidRPr="00105497">
        <w:rPr>
          <w:rFonts w:ascii="Times New Roman" w:eastAsia="Times New Roman" w:hAnsi="Times New Roman" w:cs="Times New Roman"/>
          <w:b/>
          <w:bCs/>
          <w:sz w:val="24"/>
          <w:szCs w:val="24"/>
        </w:rPr>
        <w:t xml:space="preserve">“**Assumption of Care**-Moderate Risk Clinic”. </w:t>
      </w:r>
      <w:r w:rsidRPr="00105497">
        <w:rPr>
          <w:rFonts w:ascii="Times New Roman" w:eastAsia="Times New Roman" w:hAnsi="Times New Roman" w:cs="Times New Roman"/>
          <w:sz w:val="24"/>
          <w:szCs w:val="24"/>
        </w:rPr>
        <w:t xml:space="preserve">  </w:t>
      </w:r>
    </w:p>
    <w:p w:rsidR="00105497" w:rsidRDefault="00105497" w:rsidP="00105497">
      <w:pPr>
        <w:spacing w:after="0" w:line="240" w:lineRule="auto"/>
        <w:rPr>
          <w:rFonts w:ascii="Times New Roman" w:eastAsia="Times New Roman" w:hAnsi="Times New Roman" w:cs="Times New Roman"/>
          <w:sz w:val="24"/>
          <w:szCs w:val="24"/>
        </w:rPr>
      </w:pPr>
      <w:r w:rsidRPr="00105497">
        <w:rPr>
          <w:rFonts w:ascii="Times New Roman" w:eastAsia="Times New Roman" w:hAnsi="Times New Roman" w:cs="Times New Roman"/>
          <w:sz w:val="24"/>
          <w:szCs w:val="24"/>
        </w:rPr>
        <w:t xml:space="preserve">This means they are a Perinatal/Mod Risk patient who is seeing one of the Generalist and all scheduling, and phone calls will be handled by NWP. </w:t>
      </w:r>
    </w:p>
    <w:p w:rsidR="00F964C4" w:rsidRDefault="00F964C4" w:rsidP="00105497">
      <w:pPr>
        <w:spacing w:after="0" w:line="240" w:lineRule="auto"/>
        <w:rPr>
          <w:rFonts w:ascii="Times New Roman" w:eastAsia="Times New Roman" w:hAnsi="Times New Roman" w:cs="Times New Roman"/>
          <w:sz w:val="24"/>
          <w:szCs w:val="24"/>
        </w:rPr>
      </w:pPr>
    </w:p>
    <w:p w:rsidR="00F964C4" w:rsidRDefault="00F964C4" w:rsidP="00105497">
      <w:pPr>
        <w:spacing w:after="0" w:line="240" w:lineRule="auto"/>
        <w:rPr>
          <w:rFonts w:ascii="Times New Roman" w:eastAsia="Times New Roman" w:hAnsi="Times New Roman" w:cs="Times New Roman"/>
          <w:sz w:val="24"/>
          <w:szCs w:val="24"/>
        </w:rPr>
      </w:pPr>
    </w:p>
    <w:p w:rsidR="00F964C4" w:rsidRDefault="00F964C4" w:rsidP="00105497">
      <w:pPr>
        <w:spacing w:after="0" w:line="240" w:lineRule="auto"/>
        <w:rPr>
          <w:rFonts w:ascii="Times New Roman" w:eastAsia="Times New Roman" w:hAnsi="Times New Roman" w:cs="Times New Roman"/>
          <w:sz w:val="24"/>
          <w:szCs w:val="24"/>
        </w:rPr>
      </w:pPr>
    </w:p>
    <w:p w:rsidR="00F964C4" w:rsidRDefault="00F964C4" w:rsidP="00105497">
      <w:pPr>
        <w:spacing w:after="0" w:line="240" w:lineRule="auto"/>
        <w:rPr>
          <w:rFonts w:ascii="Times New Roman" w:eastAsia="Times New Roman" w:hAnsi="Times New Roman" w:cs="Times New Roman"/>
          <w:sz w:val="24"/>
          <w:szCs w:val="24"/>
        </w:rPr>
      </w:pPr>
      <w:r w:rsidRPr="00BA5BAE">
        <w:rPr>
          <w:rFonts w:ascii="Times New Roman" w:eastAsia="Times New Roman" w:hAnsi="Times New Roman" w:cs="Times New Roman"/>
          <w:b/>
          <w:sz w:val="24"/>
          <w:szCs w:val="24"/>
          <w:u w:val="single"/>
        </w:rPr>
        <w:t>Ultrasound Scheduling</w:t>
      </w:r>
      <w:r>
        <w:rPr>
          <w:rFonts w:ascii="Times New Roman" w:eastAsia="Times New Roman" w:hAnsi="Times New Roman" w:cs="Times New Roman"/>
          <w:sz w:val="24"/>
          <w:szCs w:val="24"/>
        </w:rPr>
        <w:t xml:space="preserve"> * See separate guide</w:t>
      </w:r>
    </w:p>
    <w:p w:rsidR="00620E04" w:rsidRDefault="00620E04" w:rsidP="00105497">
      <w:pPr>
        <w:spacing w:after="0" w:line="240" w:lineRule="auto"/>
        <w:rPr>
          <w:rFonts w:ascii="Times New Roman" w:eastAsia="Times New Roman" w:hAnsi="Times New Roman" w:cs="Times New Roman"/>
          <w:sz w:val="24"/>
          <w:szCs w:val="24"/>
        </w:rPr>
      </w:pPr>
    </w:p>
    <w:p w:rsidR="00F964C4" w:rsidRPr="00105497" w:rsidRDefault="00F964C4" w:rsidP="00105497">
      <w:pPr>
        <w:spacing w:after="0" w:line="240" w:lineRule="auto"/>
        <w:rPr>
          <w:rFonts w:ascii="Times New Roman" w:eastAsia="Times New Roman" w:hAnsi="Times New Roman" w:cs="Times New Roman"/>
          <w:sz w:val="24"/>
          <w:szCs w:val="24"/>
        </w:rPr>
      </w:pPr>
    </w:p>
    <w:p w:rsidR="00F964C4" w:rsidRPr="00F964C4" w:rsidRDefault="00F964C4" w:rsidP="00F964C4">
      <w:pPr>
        <w:spacing w:after="0" w:line="240" w:lineRule="auto"/>
        <w:rPr>
          <w:rFonts w:ascii="Arial Narrow" w:eastAsia="Times New Roman" w:hAnsi="Arial Narrow" w:cs="Times New Roman"/>
          <w:sz w:val="24"/>
          <w:szCs w:val="24"/>
        </w:rPr>
      </w:pPr>
      <w:r w:rsidRPr="00F964C4">
        <w:rPr>
          <w:rFonts w:ascii="Times New Roman" w:eastAsia="Times New Roman" w:hAnsi="Times New Roman" w:cs="Times New Roman"/>
          <w:b/>
          <w:sz w:val="24"/>
          <w:szCs w:val="24"/>
          <w:u w:val="single"/>
        </w:rPr>
        <w:t xml:space="preserve">Ultrasound Prep </w:t>
      </w:r>
    </w:p>
    <w:p w:rsidR="00F964C4" w:rsidRPr="00F964C4" w:rsidRDefault="00F964C4" w:rsidP="00F964C4">
      <w:pPr>
        <w:spacing w:after="0" w:line="240" w:lineRule="auto"/>
        <w:rPr>
          <w:rFonts w:ascii="Times New Roman" w:eastAsia="Times New Roman" w:hAnsi="Times New Roman" w:cs="Times New Roman"/>
          <w:sz w:val="24"/>
          <w:szCs w:val="24"/>
          <w:u w:val="single"/>
        </w:rPr>
      </w:pPr>
    </w:p>
    <w:p w:rsidR="00F964C4" w:rsidRPr="00F964C4" w:rsidRDefault="00F964C4" w:rsidP="00F964C4">
      <w:pPr>
        <w:spacing w:after="0" w:line="240" w:lineRule="auto"/>
        <w:rPr>
          <w:rFonts w:ascii="Times New Roman" w:eastAsia="Times New Roman" w:hAnsi="Times New Roman" w:cs="Times New Roman"/>
          <w:sz w:val="24"/>
          <w:szCs w:val="24"/>
        </w:rPr>
      </w:pPr>
      <w:r w:rsidRPr="00F964C4">
        <w:rPr>
          <w:rFonts w:ascii="Times New Roman" w:eastAsia="Times New Roman" w:hAnsi="Times New Roman" w:cs="Times New Roman"/>
          <w:b/>
          <w:sz w:val="24"/>
          <w:szCs w:val="24"/>
        </w:rPr>
        <w:t>OB Ultrasound Exams Script</w:t>
      </w:r>
      <w:r w:rsidRPr="00F964C4">
        <w:rPr>
          <w:rFonts w:ascii="Times New Roman" w:eastAsia="Times New Roman" w:hAnsi="Times New Roman" w:cs="Times New Roman"/>
          <w:sz w:val="24"/>
          <w:szCs w:val="24"/>
        </w:rPr>
        <w:t xml:space="preserve"> = “You will need a full bladder for your ultrasound exam. As a guideline, finish drinking 12 to 16 ounces of liquid 30 minutes before your scheduled appointment. The sonographer will determine whether you may empty your bladder.”</w:t>
      </w:r>
    </w:p>
    <w:p w:rsidR="00F964C4" w:rsidRPr="00F964C4" w:rsidRDefault="00F964C4" w:rsidP="00F964C4">
      <w:pPr>
        <w:spacing w:after="0" w:line="240" w:lineRule="auto"/>
        <w:rPr>
          <w:rFonts w:ascii="Times New Roman" w:eastAsia="Times New Roman" w:hAnsi="Times New Roman" w:cs="Times New Roman"/>
          <w:b/>
          <w:sz w:val="24"/>
          <w:szCs w:val="24"/>
        </w:rPr>
      </w:pPr>
    </w:p>
    <w:p w:rsidR="00F964C4" w:rsidRPr="00F964C4" w:rsidRDefault="00F964C4" w:rsidP="00F964C4">
      <w:pPr>
        <w:spacing w:after="0" w:line="240" w:lineRule="auto"/>
        <w:rPr>
          <w:rFonts w:ascii="Times New Roman" w:eastAsia="Times New Roman" w:hAnsi="Times New Roman" w:cs="Times New Roman"/>
          <w:sz w:val="24"/>
          <w:szCs w:val="24"/>
        </w:rPr>
      </w:pPr>
      <w:r w:rsidRPr="00F964C4">
        <w:rPr>
          <w:rFonts w:ascii="Times New Roman" w:eastAsia="Times New Roman" w:hAnsi="Times New Roman" w:cs="Times New Roman"/>
          <w:b/>
          <w:sz w:val="24"/>
          <w:szCs w:val="24"/>
        </w:rPr>
        <w:t>GYN Ultrasound Exams Script</w:t>
      </w:r>
      <w:r w:rsidRPr="00F964C4">
        <w:rPr>
          <w:rFonts w:ascii="Times New Roman" w:eastAsia="Times New Roman" w:hAnsi="Times New Roman" w:cs="Times New Roman"/>
          <w:sz w:val="24"/>
          <w:szCs w:val="24"/>
        </w:rPr>
        <w:t xml:space="preserve"> = “You will need a full bladder for your ultrasound exam. As a guideline, finish drinking 24 ounces of liquid 30 minutes before your scheduled appointment. The sonographer will determine whether you may empty your bladder.”</w:t>
      </w:r>
    </w:p>
    <w:p w:rsidR="00105497" w:rsidRPr="0040585A" w:rsidRDefault="00105497" w:rsidP="0040585A">
      <w:pPr>
        <w:rPr>
          <w:rFonts w:eastAsiaTheme="minorHAnsi"/>
        </w:rPr>
      </w:pPr>
    </w:p>
    <w:p w:rsidR="0040585A" w:rsidRPr="0040585A" w:rsidRDefault="0040585A" w:rsidP="0040585A">
      <w:pPr>
        <w:rPr>
          <w:rFonts w:eastAsiaTheme="minorHAnsi"/>
        </w:rPr>
      </w:pPr>
    </w:p>
    <w:p w:rsidR="0040585A" w:rsidRPr="0040585A" w:rsidRDefault="0040585A" w:rsidP="0040585A">
      <w:pPr>
        <w:rPr>
          <w:rFonts w:eastAsiaTheme="minorHAnsi"/>
        </w:rPr>
      </w:pPr>
      <w:r w:rsidRPr="0040585A">
        <w:rPr>
          <w:rFonts w:eastAsiaTheme="minorHAnsi"/>
        </w:rPr>
        <w:tab/>
      </w:r>
    </w:p>
    <w:p w:rsidR="0022781E" w:rsidRPr="0022781E" w:rsidRDefault="0022781E" w:rsidP="00F964C4">
      <w:pPr>
        <w:rPr>
          <w:rFonts w:eastAsiaTheme="minorHAnsi"/>
          <w:b/>
          <w:sz w:val="28"/>
          <w:szCs w:val="28"/>
          <w:u w:val="single"/>
        </w:rPr>
      </w:pPr>
      <w:r w:rsidRPr="0022781E">
        <w:rPr>
          <w:rFonts w:eastAsiaTheme="minorHAnsi"/>
          <w:b/>
          <w:sz w:val="28"/>
          <w:szCs w:val="28"/>
          <w:u w:val="single"/>
        </w:rPr>
        <w:lastRenderedPageBreak/>
        <w:t>Term of Care for Financial or Cause Workflow</w:t>
      </w:r>
    </w:p>
    <w:p w:rsidR="0022781E" w:rsidRPr="0022781E" w:rsidRDefault="0022781E" w:rsidP="002F0F23">
      <w:pPr>
        <w:numPr>
          <w:ilvl w:val="0"/>
          <w:numId w:val="16"/>
        </w:numPr>
        <w:contextualSpacing/>
        <w:rPr>
          <w:rFonts w:eastAsiaTheme="minorHAnsi"/>
        </w:rPr>
      </w:pPr>
      <w:r w:rsidRPr="0022781E">
        <w:rPr>
          <w:rFonts w:eastAsiaTheme="minorHAnsi"/>
        </w:rPr>
        <w:t>Scheduler is alerted by pop up note in registration and in the banner of Electronic Chart that this patient they are scheduling is Termed of Care for Financial or Cause.</w:t>
      </w:r>
    </w:p>
    <w:p w:rsidR="0022781E" w:rsidRPr="0022781E" w:rsidRDefault="0022781E" w:rsidP="002F0F23">
      <w:pPr>
        <w:numPr>
          <w:ilvl w:val="0"/>
          <w:numId w:val="16"/>
        </w:numPr>
        <w:contextualSpacing/>
        <w:rPr>
          <w:rFonts w:eastAsiaTheme="minorHAnsi"/>
        </w:rPr>
      </w:pPr>
      <w:r w:rsidRPr="0022781E">
        <w:rPr>
          <w:rFonts w:eastAsiaTheme="minorHAnsi"/>
        </w:rPr>
        <w:t>Scheduler updates all patient registration information if available</w:t>
      </w:r>
    </w:p>
    <w:p w:rsidR="0022781E" w:rsidRPr="0022781E" w:rsidRDefault="0022781E" w:rsidP="002F0F23">
      <w:pPr>
        <w:numPr>
          <w:ilvl w:val="0"/>
          <w:numId w:val="16"/>
        </w:numPr>
        <w:contextualSpacing/>
        <w:rPr>
          <w:rFonts w:eastAsiaTheme="minorHAnsi"/>
        </w:rPr>
      </w:pPr>
      <w:r w:rsidRPr="0022781E">
        <w:rPr>
          <w:rFonts w:eastAsiaTheme="minorHAnsi"/>
        </w:rPr>
        <w:t>Scheduler Launches Phoenix Summary with referral information</w:t>
      </w:r>
    </w:p>
    <w:p w:rsidR="0022781E" w:rsidRPr="0022781E" w:rsidRDefault="0022781E" w:rsidP="002F0F23">
      <w:pPr>
        <w:numPr>
          <w:ilvl w:val="0"/>
          <w:numId w:val="16"/>
        </w:numPr>
        <w:contextualSpacing/>
        <w:rPr>
          <w:rFonts w:eastAsiaTheme="minorHAnsi"/>
        </w:rPr>
      </w:pPr>
      <w:r w:rsidRPr="0022781E">
        <w:rPr>
          <w:rFonts w:eastAsiaTheme="minorHAnsi"/>
        </w:rPr>
        <w:t>If patient has called into schedule before we have received the referral or identified the Term of Care.  The Scheduler informs the patient prior to scheduling an appointment the account has a note to have patient accounts review and as soon as it is reviewed we will call them back.</w:t>
      </w:r>
    </w:p>
    <w:p w:rsidR="0022781E" w:rsidRPr="0022781E" w:rsidRDefault="0022781E" w:rsidP="002F0F23">
      <w:pPr>
        <w:numPr>
          <w:ilvl w:val="0"/>
          <w:numId w:val="16"/>
        </w:numPr>
        <w:contextualSpacing/>
        <w:rPr>
          <w:rFonts w:eastAsiaTheme="minorHAnsi"/>
        </w:rPr>
      </w:pPr>
      <w:r w:rsidRPr="0022781E">
        <w:rPr>
          <w:rFonts w:eastAsiaTheme="minorHAnsi"/>
        </w:rPr>
        <w:t xml:space="preserve"> Scheduler routes Phoenix Summary document to NWP Patient Accounts “Document” Proxy.  On the Summary line of the document it is labeled “Termed of Care”.</w:t>
      </w:r>
    </w:p>
    <w:p w:rsidR="0022781E" w:rsidRPr="0022781E" w:rsidRDefault="0022781E" w:rsidP="002F0F23">
      <w:pPr>
        <w:numPr>
          <w:ilvl w:val="0"/>
          <w:numId w:val="16"/>
        </w:numPr>
        <w:contextualSpacing/>
        <w:rPr>
          <w:rFonts w:eastAsiaTheme="minorHAnsi"/>
        </w:rPr>
      </w:pPr>
      <w:r w:rsidRPr="0022781E">
        <w:rPr>
          <w:rFonts w:eastAsiaTheme="minorHAnsi"/>
        </w:rPr>
        <w:t>Patient Accounts Team reviews “Termed of Care” Phoenix Summary.</w:t>
      </w:r>
    </w:p>
    <w:p w:rsidR="0022781E" w:rsidRPr="0022781E" w:rsidRDefault="0022781E" w:rsidP="002F0F23">
      <w:pPr>
        <w:numPr>
          <w:ilvl w:val="0"/>
          <w:numId w:val="16"/>
        </w:numPr>
        <w:contextualSpacing/>
        <w:rPr>
          <w:rFonts w:eastAsiaTheme="minorHAnsi"/>
        </w:rPr>
      </w:pPr>
      <w:r w:rsidRPr="0022781E">
        <w:rPr>
          <w:rFonts w:eastAsiaTheme="minorHAnsi"/>
        </w:rPr>
        <w:t>Patient Accounts Team calls patient to discuss reason for Termed of Care, discusses financial arrangements that need to be made.</w:t>
      </w:r>
    </w:p>
    <w:p w:rsidR="0022781E" w:rsidRPr="0022781E" w:rsidRDefault="0022781E" w:rsidP="002F0F23">
      <w:pPr>
        <w:numPr>
          <w:ilvl w:val="0"/>
          <w:numId w:val="16"/>
        </w:numPr>
        <w:contextualSpacing/>
        <w:rPr>
          <w:rFonts w:eastAsiaTheme="minorHAnsi"/>
        </w:rPr>
      </w:pPr>
      <w:r w:rsidRPr="0022781E">
        <w:rPr>
          <w:rFonts w:eastAsiaTheme="minorHAnsi"/>
        </w:rPr>
        <w:t xml:space="preserve">Patient Accounts Team makes notes within the Phoenix Summary regarding the conversation and financial arrangements that have been made.    </w:t>
      </w:r>
    </w:p>
    <w:p w:rsidR="0022781E" w:rsidRPr="0022781E" w:rsidRDefault="0022781E" w:rsidP="002F0F23">
      <w:pPr>
        <w:numPr>
          <w:ilvl w:val="0"/>
          <w:numId w:val="16"/>
        </w:numPr>
        <w:contextualSpacing/>
        <w:rPr>
          <w:rFonts w:eastAsiaTheme="minorHAnsi"/>
          <w:i/>
        </w:rPr>
      </w:pPr>
      <w:r w:rsidRPr="0022781E">
        <w:rPr>
          <w:rFonts w:eastAsiaTheme="minorHAnsi"/>
        </w:rPr>
        <w:t xml:space="preserve">Patient Accounts Team adds note to Patient Registration with  </w:t>
      </w:r>
      <w:r w:rsidRPr="0022781E">
        <w:rPr>
          <w:rFonts w:eastAsiaTheme="minorHAnsi"/>
          <w:i/>
        </w:rPr>
        <w:t>Date, Ok to be seen by NWP//initials</w:t>
      </w:r>
    </w:p>
    <w:p w:rsidR="0022781E" w:rsidRPr="0022781E" w:rsidRDefault="0022781E" w:rsidP="002F0F23">
      <w:pPr>
        <w:numPr>
          <w:ilvl w:val="0"/>
          <w:numId w:val="16"/>
        </w:numPr>
        <w:contextualSpacing/>
        <w:rPr>
          <w:rFonts w:eastAsiaTheme="minorHAnsi"/>
        </w:rPr>
      </w:pPr>
      <w:r w:rsidRPr="0022781E">
        <w:rPr>
          <w:rFonts w:eastAsiaTheme="minorHAnsi"/>
        </w:rPr>
        <w:t xml:space="preserve">If ok to schedule and patient wants to schedule now.  Patient Accounts Team stays on the line and calls NWP Scheduling Queue 7400 and gives information to scheduler.  Transfers patients call and routes Phoenix Summary.   </w:t>
      </w:r>
    </w:p>
    <w:p w:rsidR="0022781E" w:rsidRPr="0022781E" w:rsidRDefault="0022781E" w:rsidP="002F0F23">
      <w:pPr>
        <w:numPr>
          <w:ilvl w:val="0"/>
          <w:numId w:val="16"/>
        </w:numPr>
        <w:contextualSpacing/>
        <w:rPr>
          <w:rFonts w:eastAsiaTheme="minorHAnsi"/>
        </w:rPr>
      </w:pPr>
      <w:r w:rsidRPr="0022781E">
        <w:rPr>
          <w:rFonts w:eastAsiaTheme="minorHAnsi"/>
        </w:rPr>
        <w:t>If patient wants to call back to schedule, Patient Accounts Team routes Phoenix Summary to NWP Scheduler Proxy.</w:t>
      </w:r>
    </w:p>
    <w:p w:rsidR="0022781E" w:rsidRPr="0022781E" w:rsidRDefault="0022781E" w:rsidP="002F0F23">
      <w:pPr>
        <w:numPr>
          <w:ilvl w:val="0"/>
          <w:numId w:val="16"/>
        </w:numPr>
        <w:contextualSpacing/>
        <w:rPr>
          <w:rFonts w:eastAsiaTheme="minorHAnsi"/>
        </w:rPr>
      </w:pPr>
      <w:r w:rsidRPr="0022781E">
        <w:rPr>
          <w:rFonts w:eastAsiaTheme="minorHAnsi"/>
        </w:rPr>
        <w:t>Sche</w:t>
      </w:r>
      <w:r w:rsidR="001745FC">
        <w:rPr>
          <w:rFonts w:eastAsiaTheme="minorHAnsi"/>
        </w:rPr>
        <w:t xml:space="preserve">dulers follow up with </w:t>
      </w:r>
      <w:r w:rsidRPr="0022781E">
        <w:rPr>
          <w:rFonts w:eastAsiaTheme="minorHAnsi"/>
        </w:rPr>
        <w:t>Phoenix Summaries and calls patient every two business d</w:t>
      </w:r>
      <w:r w:rsidR="007434C3">
        <w:rPr>
          <w:rFonts w:eastAsiaTheme="minorHAnsi"/>
        </w:rPr>
        <w:t>ays until scheduled.    If two</w:t>
      </w:r>
      <w:r w:rsidRPr="0022781E">
        <w:rPr>
          <w:rFonts w:eastAsiaTheme="minorHAnsi"/>
        </w:rPr>
        <w:t xml:space="preserve"> call attempts have been made to the patient and with no success scheduler communicates to referring provider’s office regarding that no calls have been returned to us by the patient.</w:t>
      </w:r>
    </w:p>
    <w:p w:rsidR="0022781E" w:rsidRPr="0022781E" w:rsidRDefault="0022781E" w:rsidP="0022781E">
      <w:pPr>
        <w:rPr>
          <w:rFonts w:eastAsiaTheme="minorHAnsi"/>
        </w:rPr>
      </w:pPr>
    </w:p>
    <w:p w:rsidR="0022781E" w:rsidRPr="0022781E" w:rsidRDefault="0022781E" w:rsidP="0022781E">
      <w:pPr>
        <w:rPr>
          <w:rFonts w:eastAsiaTheme="minorHAnsi"/>
        </w:rPr>
      </w:pPr>
    </w:p>
    <w:p w:rsidR="0022781E" w:rsidRPr="0022781E" w:rsidRDefault="0022781E" w:rsidP="0022781E">
      <w:pPr>
        <w:rPr>
          <w:rFonts w:eastAsiaTheme="minorHAnsi"/>
        </w:rPr>
      </w:pPr>
    </w:p>
    <w:p w:rsidR="0022781E" w:rsidRPr="0022781E" w:rsidRDefault="0022781E" w:rsidP="0022781E">
      <w:pPr>
        <w:rPr>
          <w:rFonts w:eastAsiaTheme="minorHAnsi"/>
        </w:rPr>
      </w:pPr>
    </w:p>
    <w:p w:rsidR="0022781E" w:rsidRPr="0022781E" w:rsidRDefault="0022781E" w:rsidP="0022781E">
      <w:pPr>
        <w:rPr>
          <w:rFonts w:eastAsiaTheme="minorHAnsi"/>
        </w:rPr>
      </w:pPr>
    </w:p>
    <w:p w:rsidR="0022781E" w:rsidRPr="0022781E" w:rsidRDefault="0022781E" w:rsidP="0022781E">
      <w:pPr>
        <w:rPr>
          <w:rFonts w:eastAsiaTheme="minorHAnsi"/>
        </w:rPr>
      </w:pPr>
    </w:p>
    <w:p w:rsidR="0022781E" w:rsidRDefault="0022781E" w:rsidP="0022781E">
      <w:pPr>
        <w:jc w:val="center"/>
        <w:rPr>
          <w:rFonts w:eastAsiaTheme="minorHAnsi"/>
        </w:rPr>
      </w:pPr>
    </w:p>
    <w:p w:rsidR="00EA38F4" w:rsidRPr="0022781E" w:rsidRDefault="00EA38F4" w:rsidP="0022781E">
      <w:pPr>
        <w:jc w:val="center"/>
        <w:rPr>
          <w:rFonts w:eastAsiaTheme="minorHAnsi"/>
        </w:rPr>
      </w:pPr>
    </w:p>
    <w:p w:rsidR="0022781E" w:rsidRPr="0022781E" w:rsidRDefault="0022781E" w:rsidP="0022781E">
      <w:pPr>
        <w:jc w:val="center"/>
        <w:rPr>
          <w:rFonts w:eastAsiaTheme="minorHAnsi"/>
          <w:b/>
          <w:sz w:val="24"/>
          <w:szCs w:val="24"/>
          <w:u w:val="single"/>
        </w:rPr>
      </w:pPr>
      <w:r w:rsidRPr="0022781E">
        <w:rPr>
          <w:rFonts w:eastAsiaTheme="minorHAnsi"/>
          <w:b/>
          <w:sz w:val="24"/>
          <w:szCs w:val="24"/>
          <w:u w:val="single"/>
        </w:rPr>
        <w:lastRenderedPageBreak/>
        <w:t>Prior Authorization Workflow</w:t>
      </w:r>
    </w:p>
    <w:p w:rsidR="0022781E" w:rsidRPr="0022781E" w:rsidRDefault="0022781E" w:rsidP="002F0F23">
      <w:pPr>
        <w:numPr>
          <w:ilvl w:val="0"/>
          <w:numId w:val="17"/>
        </w:numPr>
        <w:contextualSpacing/>
        <w:rPr>
          <w:rFonts w:eastAsiaTheme="minorHAnsi"/>
        </w:rPr>
      </w:pPr>
      <w:r w:rsidRPr="0022781E">
        <w:rPr>
          <w:rFonts w:eastAsiaTheme="minorHAnsi"/>
        </w:rPr>
        <w:t>Scheduler making appointment identifies a prior authorization is nee</w:t>
      </w:r>
      <w:r w:rsidR="00E66B8D">
        <w:rPr>
          <w:rFonts w:eastAsiaTheme="minorHAnsi"/>
        </w:rPr>
        <w:t>ded for the procedure scheduled being alerted by a</w:t>
      </w:r>
      <w:r w:rsidR="0032211B">
        <w:rPr>
          <w:rFonts w:eastAsiaTheme="minorHAnsi"/>
        </w:rPr>
        <w:t>n</w:t>
      </w:r>
      <w:r w:rsidR="00E66B8D">
        <w:rPr>
          <w:rFonts w:eastAsiaTheme="minorHAnsi"/>
        </w:rPr>
        <w:t xml:space="preserve"> </w:t>
      </w:r>
      <w:r w:rsidR="00BB5E94">
        <w:rPr>
          <w:rFonts w:eastAsiaTheme="minorHAnsi"/>
        </w:rPr>
        <w:t>insurance</w:t>
      </w:r>
      <w:r w:rsidR="00E66B8D">
        <w:rPr>
          <w:rFonts w:eastAsiaTheme="minorHAnsi"/>
        </w:rPr>
        <w:t xml:space="preserve"> alert note.</w:t>
      </w:r>
    </w:p>
    <w:p w:rsidR="0022781E" w:rsidRPr="0022781E" w:rsidRDefault="0022781E" w:rsidP="002F0F23">
      <w:pPr>
        <w:numPr>
          <w:ilvl w:val="0"/>
          <w:numId w:val="17"/>
        </w:numPr>
        <w:contextualSpacing/>
        <w:rPr>
          <w:rFonts w:eastAsiaTheme="minorHAnsi"/>
          <w:i/>
        </w:rPr>
      </w:pPr>
      <w:r w:rsidRPr="0022781E">
        <w:rPr>
          <w:rFonts w:eastAsiaTheme="minorHAnsi"/>
        </w:rPr>
        <w:t xml:space="preserve">Scheduler sends flag from patient’s Electronic chart to NWP Patient Accounts “Flag” Proxy to notify that a prior authorization needs to be started.  The flag should include </w:t>
      </w:r>
      <w:r w:rsidRPr="0022781E">
        <w:rPr>
          <w:rFonts w:eastAsiaTheme="minorHAnsi"/>
          <w:i/>
        </w:rPr>
        <w:t>type of procedure, date of appointment and insurance.</w:t>
      </w:r>
    </w:p>
    <w:p w:rsidR="0022781E" w:rsidRPr="0022781E" w:rsidRDefault="0022781E" w:rsidP="002F0F23">
      <w:pPr>
        <w:numPr>
          <w:ilvl w:val="0"/>
          <w:numId w:val="17"/>
        </w:numPr>
        <w:contextualSpacing/>
        <w:rPr>
          <w:rFonts w:eastAsiaTheme="minorHAnsi"/>
        </w:rPr>
      </w:pPr>
      <w:r w:rsidRPr="0022781E">
        <w:rPr>
          <w:rFonts w:eastAsiaTheme="minorHAnsi"/>
        </w:rPr>
        <w:t xml:space="preserve">Scheduler will make note in patient </w:t>
      </w:r>
      <w:r w:rsidRPr="0022781E">
        <w:rPr>
          <w:rFonts w:eastAsiaTheme="minorHAnsi"/>
          <w:b/>
        </w:rPr>
        <w:t xml:space="preserve">appointment notes. </w:t>
      </w:r>
      <w:r w:rsidRPr="0022781E">
        <w:rPr>
          <w:rFonts w:eastAsiaTheme="minorHAnsi"/>
        </w:rPr>
        <w:t xml:space="preserve">  Note should be </w:t>
      </w:r>
      <w:r w:rsidRPr="0022781E">
        <w:rPr>
          <w:rFonts w:eastAsiaTheme="minorHAnsi"/>
          <w:i/>
        </w:rPr>
        <w:t xml:space="preserve">Date, Flag sent to Pt Accts//initials </w:t>
      </w:r>
    </w:p>
    <w:p w:rsidR="0022781E" w:rsidRPr="0022781E" w:rsidRDefault="0022781E" w:rsidP="002F0F23">
      <w:pPr>
        <w:numPr>
          <w:ilvl w:val="0"/>
          <w:numId w:val="17"/>
        </w:numPr>
        <w:contextualSpacing/>
        <w:rPr>
          <w:rFonts w:eastAsiaTheme="minorHAnsi"/>
        </w:rPr>
      </w:pPr>
      <w:r w:rsidRPr="0022781E">
        <w:rPr>
          <w:rFonts w:eastAsiaTheme="minorHAnsi"/>
        </w:rPr>
        <w:t>Patient Accounts Team reviews flag and starts prior authorization paperwork process.</w:t>
      </w:r>
    </w:p>
    <w:p w:rsidR="0022781E" w:rsidRDefault="0022781E" w:rsidP="002F0F23">
      <w:pPr>
        <w:numPr>
          <w:ilvl w:val="0"/>
          <w:numId w:val="17"/>
        </w:numPr>
        <w:contextualSpacing/>
        <w:rPr>
          <w:rFonts w:eastAsiaTheme="minorHAnsi"/>
        </w:rPr>
      </w:pPr>
      <w:r w:rsidRPr="0022781E">
        <w:rPr>
          <w:rFonts w:eastAsiaTheme="minorHAnsi"/>
        </w:rPr>
        <w:t xml:space="preserve">When prior authorization is received Patient Accounts notes authorization numbers and information in the </w:t>
      </w:r>
      <w:r w:rsidR="007C50F6">
        <w:rPr>
          <w:rFonts w:eastAsiaTheme="minorHAnsi"/>
        </w:rPr>
        <w:t>Financial Tab</w:t>
      </w:r>
      <w:r w:rsidRPr="0022781E">
        <w:rPr>
          <w:rFonts w:eastAsiaTheme="minorHAnsi"/>
        </w:rPr>
        <w:t xml:space="preserve">.  </w:t>
      </w:r>
    </w:p>
    <w:p w:rsidR="007C50F6" w:rsidRPr="0022781E" w:rsidRDefault="007C50F6" w:rsidP="00E66B8D">
      <w:pPr>
        <w:ind w:left="360"/>
        <w:contextualSpacing/>
        <w:rPr>
          <w:rFonts w:eastAsiaTheme="minorHAnsi"/>
        </w:rPr>
      </w:pPr>
    </w:p>
    <w:p w:rsidR="0022781E" w:rsidRPr="0022781E" w:rsidRDefault="0022781E" w:rsidP="0022781E">
      <w:pPr>
        <w:ind w:left="360"/>
        <w:rPr>
          <w:rFonts w:eastAsiaTheme="minorHAnsi"/>
        </w:rPr>
      </w:pPr>
      <w:r w:rsidRPr="0022781E">
        <w:rPr>
          <w:rFonts w:eastAsiaTheme="minorHAnsi"/>
        </w:rPr>
        <w:t>ALL URGENT PRIOR AUTHORIZATINS (LESS THAN 24HRS) CONTACT NWP PATIENT ACCOUNTS right away by phone.</w:t>
      </w:r>
    </w:p>
    <w:p w:rsidR="0022781E" w:rsidRPr="0022781E" w:rsidRDefault="0022781E" w:rsidP="0022781E">
      <w:pPr>
        <w:rPr>
          <w:rFonts w:eastAsiaTheme="minorHAnsi"/>
          <w:b/>
          <w:sz w:val="24"/>
          <w:szCs w:val="24"/>
          <w:u w:val="single"/>
        </w:rPr>
      </w:pPr>
    </w:p>
    <w:p w:rsidR="0022781E" w:rsidRPr="0022781E" w:rsidRDefault="0022781E" w:rsidP="0022781E">
      <w:pPr>
        <w:ind w:left="360"/>
        <w:jc w:val="center"/>
        <w:rPr>
          <w:rFonts w:eastAsiaTheme="minorHAnsi"/>
          <w:b/>
          <w:sz w:val="24"/>
          <w:szCs w:val="24"/>
          <w:u w:val="single"/>
        </w:rPr>
      </w:pPr>
      <w:r w:rsidRPr="0022781E">
        <w:rPr>
          <w:rFonts w:eastAsiaTheme="minorHAnsi"/>
          <w:b/>
          <w:sz w:val="24"/>
          <w:szCs w:val="24"/>
          <w:u w:val="single"/>
        </w:rPr>
        <w:t>Genetic Testing Lab Draws</w:t>
      </w:r>
    </w:p>
    <w:p w:rsidR="0022781E" w:rsidRPr="0022781E" w:rsidRDefault="0022781E" w:rsidP="0022781E">
      <w:pPr>
        <w:rPr>
          <w:rFonts w:eastAsiaTheme="minorHAnsi"/>
        </w:rPr>
      </w:pPr>
      <w:r w:rsidRPr="0022781E">
        <w:rPr>
          <w:rFonts w:eastAsiaTheme="minorHAnsi"/>
        </w:rPr>
        <w:t xml:space="preserve">For all </w:t>
      </w:r>
      <w:r w:rsidRPr="0022781E">
        <w:rPr>
          <w:rFonts w:eastAsiaTheme="minorHAnsi"/>
          <w:b/>
        </w:rPr>
        <w:t>Non Routine</w:t>
      </w:r>
      <w:r w:rsidRPr="0022781E">
        <w:rPr>
          <w:rFonts w:eastAsiaTheme="minorHAnsi"/>
        </w:rPr>
        <w:t xml:space="preserve"> lab draws a FLAG should be sent to the NWP Patient Accounts Proxy to see if Prior Authorization is needed.</w:t>
      </w:r>
    </w:p>
    <w:p w:rsidR="0022781E" w:rsidRPr="0022781E" w:rsidRDefault="0022781E" w:rsidP="0022781E">
      <w:pPr>
        <w:rPr>
          <w:rFonts w:eastAsiaTheme="minorHAnsi"/>
          <w:b/>
        </w:rPr>
      </w:pPr>
      <w:r w:rsidRPr="0022781E">
        <w:rPr>
          <w:rFonts w:eastAsiaTheme="minorHAnsi"/>
          <w:b/>
        </w:rPr>
        <w:t>Examples of Non Routine lab draws = Male Spouses (any test ordered), Cystic Fibrosis (CF), Tay Sachs</w:t>
      </w:r>
    </w:p>
    <w:p w:rsidR="0022781E" w:rsidRPr="0022781E" w:rsidRDefault="0022781E" w:rsidP="0022781E">
      <w:pPr>
        <w:rPr>
          <w:rFonts w:eastAsiaTheme="minorHAnsi"/>
          <w:b/>
        </w:rPr>
      </w:pPr>
      <w:r w:rsidRPr="0022781E">
        <w:rPr>
          <w:rFonts w:eastAsiaTheme="minorHAnsi"/>
          <w:b/>
        </w:rPr>
        <w:t>**Providence Health Plan does NOT cover CF</w:t>
      </w:r>
    </w:p>
    <w:p w:rsidR="0022781E" w:rsidRPr="0022781E" w:rsidRDefault="0022781E" w:rsidP="0022781E">
      <w:pPr>
        <w:jc w:val="both"/>
        <w:rPr>
          <w:rFonts w:eastAsiaTheme="minorHAnsi"/>
        </w:rPr>
      </w:pPr>
      <w:r w:rsidRPr="0022781E">
        <w:rPr>
          <w:rFonts w:eastAsiaTheme="minorHAnsi"/>
        </w:rPr>
        <w:t>Routine Genetic Lab draws (no flag needed to Patient Accounts) = SEQ 1, SEQ 2, Cell Free and Counsyl</w:t>
      </w:r>
    </w:p>
    <w:p w:rsidR="0022781E" w:rsidRPr="0022781E" w:rsidRDefault="0022781E" w:rsidP="0022781E">
      <w:pPr>
        <w:ind w:left="1440" w:firstLine="720"/>
        <w:rPr>
          <w:rFonts w:eastAsiaTheme="minorHAnsi"/>
        </w:rPr>
      </w:pPr>
    </w:p>
    <w:p w:rsidR="0022781E" w:rsidRPr="0022781E" w:rsidRDefault="0022781E" w:rsidP="0022781E">
      <w:pPr>
        <w:ind w:left="1080"/>
        <w:contextualSpacing/>
        <w:rPr>
          <w:rFonts w:eastAsiaTheme="minorHAnsi"/>
        </w:rPr>
      </w:pPr>
    </w:p>
    <w:p w:rsidR="006007A5" w:rsidRDefault="006007A5" w:rsidP="003B2392">
      <w:pPr>
        <w:rPr>
          <w:rFonts w:eastAsiaTheme="minorHAnsi"/>
        </w:rPr>
      </w:pPr>
    </w:p>
    <w:p w:rsidR="0022781E" w:rsidRDefault="0022781E" w:rsidP="003B2392">
      <w:pPr>
        <w:rPr>
          <w:rFonts w:eastAsiaTheme="minorHAnsi"/>
        </w:rPr>
      </w:pPr>
    </w:p>
    <w:p w:rsidR="0022781E" w:rsidRDefault="0022781E" w:rsidP="003B2392">
      <w:pPr>
        <w:rPr>
          <w:rFonts w:eastAsiaTheme="minorHAnsi"/>
        </w:rPr>
      </w:pPr>
    </w:p>
    <w:p w:rsidR="00576CCE" w:rsidRDefault="00576CCE" w:rsidP="006007A5">
      <w:pPr>
        <w:jc w:val="center"/>
        <w:rPr>
          <w:b/>
        </w:rPr>
      </w:pPr>
    </w:p>
    <w:p w:rsidR="00576CCE" w:rsidRDefault="00576CCE" w:rsidP="006007A5">
      <w:pPr>
        <w:jc w:val="center"/>
        <w:rPr>
          <w:b/>
        </w:rPr>
      </w:pPr>
    </w:p>
    <w:p w:rsidR="00576CCE" w:rsidRDefault="00576CCE" w:rsidP="006007A5">
      <w:pPr>
        <w:jc w:val="center"/>
        <w:rPr>
          <w:b/>
        </w:rPr>
      </w:pPr>
    </w:p>
    <w:p w:rsidR="006007A5" w:rsidRPr="002515BB" w:rsidRDefault="006007A5" w:rsidP="006007A5">
      <w:pPr>
        <w:jc w:val="center"/>
        <w:rPr>
          <w:b/>
          <w:u w:val="single"/>
        </w:rPr>
      </w:pPr>
      <w:r w:rsidRPr="002515BB">
        <w:rPr>
          <w:b/>
          <w:u w:val="single"/>
        </w:rPr>
        <w:lastRenderedPageBreak/>
        <w:t xml:space="preserve">Checking Patient’s Oregon Health Plan Eligibility for </w:t>
      </w:r>
      <w:r w:rsidR="00597A3A">
        <w:rPr>
          <w:b/>
          <w:u w:val="single"/>
        </w:rPr>
        <w:t>Scheduling</w:t>
      </w:r>
    </w:p>
    <w:p w:rsidR="006007A5" w:rsidRDefault="006007A5" w:rsidP="006007A5">
      <w:pPr>
        <w:jc w:val="center"/>
      </w:pPr>
    </w:p>
    <w:p w:rsidR="006007A5" w:rsidRDefault="006007A5" w:rsidP="006007A5">
      <w:r>
        <w:t>The reason for checking at the time of New Patient</w:t>
      </w:r>
      <w:r w:rsidR="00597A3A">
        <w:t>/Established</w:t>
      </w:r>
      <w:r>
        <w:t xml:space="preserve"> or New Pregnancy scheduling is that the Oregon Health Plan changes patient often and new OHP insurance products keep coming up.   By checking these new </w:t>
      </w:r>
      <w:r w:rsidR="00BB5E94">
        <w:t>patients,</w:t>
      </w:r>
      <w:r>
        <w:t xml:space="preserve"> we will be able to be proactive at the time of scheduling if we find a new insurance instead of waiting for it to be check the morning of the appointment.    Eligibility will still be checked the morning of the appointment to make sure they are still eligible.</w:t>
      </w:r>
    </w:p>
    <w:p w:rsidR="006007A5" w:rsidRDefault="006007A5" w:rsidP="006007A5">
      <w:r>
        <w:t>Workflow:</w:t>
      </w:r>
    </w:p>
    <w:p w:rsidR="006007A5" w:rsidRDefault="006007A5" w:rsidP="002F0F23">
      <w:pPr>
        <w:pStyle w:val="ListParagraph"/>
        <w:numPr>
          <w:ilvl w:val="0"/>
          <w:numId w:val="10"/>
        </w:numPr>
        <w:spacing w:after="160" w:line="259" w:lineRule="auto"/>
      </w:pPr>
      <w:r>
        <w:t>Scheduler identifies patient they are scheduling has OHP and are either a New Patient or are back for a New Pregnancy.</w:t>
      </w:r>
    </w:p>
    <w:p w:rsidR="006007A5" w:rsidRDefault="006007A5" w:rsidP="002F0F23">
      <w:pPr>
        <w:pStyle w:val="ListParagraph"/>
        <w:numPr>
          <w:ilvl w:val="0"/>
          <w:numId w:val="10"/>
        </w:numPr>
        <w:spacing w:after="160" w:line="259" w:lineRule="auto"/>
      </w:pPr>
      <w:r>
        <w:t>Scheduler will check OHP Eligibility status at the time of scheduling using the following Websites.</w:t>
      </w:r>
    </w:p>
    <w:p w:rsidR="006007A5" w:rsidRDefault="006007A5" w:rsidP="006007A5">
      <w:pPr>
        <w:pStyle w:val="ListParagraph"/>
      </w:pPr>
      <w:r>
        <w:t>Oregon Health Plan Website (First log in through Firefox)</w:t>
      </w:r>
    </w:p>
    <w:p w:rsidR="006007A5" w:rsidRDefault="00EF09E6" w:rsidP="006007A5">
      <w:pPr>
        <w:pStyle w:val="ListParagraph"/>
      </w:pPr>
      <w:hyperlink r:id="rId24" w:history="1">
        <w:r w:rsidR="006007A5" w:rsidRPr="00EB76B1">
          <w:rPr>
            <w:rStyle w:val="Hyperlink"/>
          </w:rPr>
          <w:t>https://www.or-medicaid.gov/ProdPortal/default.aspx</w:t>
        </w:r>
      </w:hyperlink>
    </w:p>
    <w:p w:rsidR="006007A5" w:rsidRDefault="006007A5" w:rsidP="006007A5">
      <w:pPr>
        <w:pStyle w:val="ListParagraph"/>
      </w:pPr>
    </w:p>
    <w:p w:rsidR="006007A5" w:rsidRDefault="006007A5" w:rsidP="006007A5">
      <w:pPr>
        <w:pStyle w:val="ListParagraph"/>
      </w:pPr>
      <w:r>
        <w:t>CIM/Healthshare of Oregon (use if OHP Website says patient has Healthshare of Oregon)</w:t>
      </w:r>
    </w:p>
    <w:p w:rsidR="006007A5" w:rsidRDefault="00EF09E6" w:rsidP="006007A5">
      <w:pPr>
        <w:pStyle w:val="ListParagraph"/>
      </w:pPr>
      <w:hyperlink r:id="rId25" w:history="1">
        <w:r w:rsidR="006007A5" w:rsidRPr="00EB76B1">
          <w:rPr>
            <w:rStyle w:val="Hyperlink"/>
          </w:rPr>
          <w:t>https://cim6.phtech.com/mcRWeb/Login/index.cfm?fuseaction=dspLogin</w:t>
        </w:r>
      </w:hyperlink>
    </w:p>
    <w:p w:rsidR="006007A5" w:rsidRDefault="006007A5" w:rsidP="006007A5">
      <w:pPr>
        <w:pStyle w:val="ListParagraph"/>
      </w:pPr>
    </w:p>
    <w:p w:rsidR="006007A5" w:rsidRDefault="006007A5" w:rsidP="002F0F23">
      <w:pPr>
        <w:pStyle w:val="ListParagraph"/>
        <w:numPr>
          <w:ilvl w:val="0"/>
          <w:numId w:val="10"/>
        </w:numPr>
        <w:spacing w:after="160" w:line="259" w:lineRule="auto"/>
      </w:pPr>
      <w:r>
        <w:t>Enter insurance information in Centricity under patient registration/Insurance TAB</w:t>
      </w:r>
    </w:p>
    <w:p w:rsidR="00BA5BAE" w:rsidRDefault="00BA5BAE" w:rsidP="00BA5BAE">
      <w:pPr>
        <w:spacing w:after="160" w:line="259" w:lineRule="auto"/>
      </w:pPr>
    </w:p>
    <w:p w:rsidR="00BA5BAE" w:rsidRDefault="00BA5BAE" w:rsidP="00BA5BAE">
      <w:pPr>
        <w:spacing w:after="160" w:line="259" w:lineRule="auto"/>
      </w:pPr>
    </w:p>
    <w:p w:rsidR="00BA5BAE" w:rsidRDefault="00BA5BAE" w:rsidP="00BA5BAE">
      <w:pPr>
        <w:spacing w:after="160" w:line="259" w:lineRule="auto"/>
      </w:pPr>
      <w:r>
        <w:rPr>
          <w:noProof/>
        </w:rPr>
        <mc:AlternateContent>
          <mc:Choice Requires="wps">
            <w:drawing>
              <wp:anchor distT="0" distB="0" distL="114300" distR="114300" simplePos="0" relativeHeight="251669504" behindDoc="0" locked="0" layoutInCell="1" allowOverlap="1" wp14:anchorId="7F0FAFF3" wp14:editId="17DDFCA9">
                <wp:simplePos x="0" y="0"/>
                <wp:positionH relativeFrom="column">
                  <wp:posOffset>173990</wp:posOffset>
                </wp:positionH>
                <wp:positionV relativeFrom="paragraph">
                  <wp:posOffset>794385</wp:posOffset>
                </wp:positionV>
                <wp:extent cx="5924550" cy="2000250"/>
                <wp:effectExtent l="19050" t="19050" r="19050" b="19050"/>
                <wp:wrapNone/>
                <wp:docPr id="465" name="Text Box 465"/>
                <wp:cNvGraphicFramePr/>
                <a:graphic xmlns:a="http://schemas.openxmlformats.org/drawingml/2006/main">
                  <a:graphicData uri="http://schemas.microsoft.com/office/word/2010/wordprocessingShape">
                    <wps:wsp>
                      <wps:cNvSpPr txBox="1"/>
                      <wps:spPr>
                        <a:xfrm>
                          <a:off x="0" y="0"/>
                          <a:ext cx="5924550" cy="2000250"/>
                        </a:xfrm>
                        <a:prstGeom prst="rect">
                          <a:avLst/>
                        </a:prstGeom>
                        <a:solidFill>
                          <a:sysClr val="window" lastClr="FFFFFF"/>
                        </a:solidFill>
                        <a:ln w="38100">
                          <a:solidFill>
                            <a:srgbClr val="92D050"/>
                          </a:solidFill>
                        </a:ln>
                        <a:effectLst/>
                      </wps:spPr>
                      <wps:txbx>
                        <w:txbxContent>
                          <w:p w:rsidR="006918AF" w:rsidRPr="00880FB3" w:rsidRDefault="006918AF" w:rsidP="00BA5BAE">
                            <w:pPr>
                              <w:rPr>
                                <w:rFonts w:ascii="Georgia" w:hAnsi="Georgia"/>
                              </w:rPr>
                            </w:pPr>
                            <w:r>
                              <w:rPr>
                                <w:rFonts w:ascii="Georgia" w:hAnsi="Georgia"/>
                              </w:rPr>
                              <w:t>Notes: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F0FAFF3" id="Text Box 465" o:spid="_x0000_s1045" type="#_x0000_t202" style="position:absolute;margin-left:13.7pt;margin-top:62.55pt;width:466.5pt;height:157.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" fillcolor="window" strokecolor="#92d050" strokeweight="3pt">
                <v:textbox>
                  <w:txbxContent>
                    <w:p w:rsidR="006918AF" w:rsidRPr="00880FB3" w:rsidRDefault="006918AF" w:rsidP="00BA5BAE">
                      <w:pPr>
                        <w:rPr>
                          <w:rFonts w:ascii="Georgia" w:hAnsi="Georgia"/>
                        </w:rPr>
                      </w:pPr>
                      <w:r>
                        <w:rPr>
                          <w:rFonts w:ascii="Georgia" w:hAnsi="Georgia"/>
                        </w:rPr>
                        <w:t>Notes: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v:textbox>
              </v:shape>
            </w:pict>
          </mc:Fallback>
        </mc:AlternateContent>
      </w:r>
    </w:p>
    <w:p w:rsidR="006007A5" w:rsidRDefault="006007A5" w:rsidP="006007A5">
      <w:pPr>
        <w:pStyle w:val="ListParagraph"/>
      </w:pPr>
      <w:r>
        <w:rPr>
          <w:noProof/>
        </w:rPr>
        <w:lastRenderedPageBreak/>
        <mc:AlternateContent>
          <mc:Choice Requires="wps">
            <w:drawing>
              <wp:anchor distT="0" distB="0" distL="114300" distR="114300" simplePos="0" relativeHeight="251640832" behindDoc="0" locked="0" layoutInCell="1" allowOverlap="1" wp14:anchorId="13716104" wp14:editId="7FA386C7">
                <wp:simplePos x="0" y="0"/>
                <wp:positionH relativeFrom="column">
                  <wp:posOffset>2314575</wp:posOffset>
                </wp:positionH>
                <wp:positionV relativeFrom="paragraph">
                  <wp:posOffset>303530</wp:posOffset>
                </wp:positionV>
                <wp:extent cx="2314575" cy="419100"/>
                <wp:effectExtent l="38100" t="0" r="28575" b="76200"/>
                <wp:wrapNone/>
                <wp:docPr id="2" name="Straight Arrow Connector 2"/>
                <wp:cNvGraphicFramePr/>
                <a:graphic xmlns:a="http://schemas.openxmlformats.org/drawingml/2006/main">
                  <a:graphicData uri="http://schemas.microsoft.com/office/word/2010/wordprocessingShape">
                    <wps:wsp>
                      <wps:cNvCnPr/>
                      <wps:spPr>
                        <a:xfrm flipH="1">
                          <a:off x="0" y="0"/>
                          <a:ext cx="2314575" cy="4191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285AA062" id="_x0000_t32" coordsize="21600,21600" o:spt="32" o:oned="t" path="m,l21600,21600e" filled="f">
                <v:path arrowok="t" fillok="f" o:connecttype="none"/>
                <o:lock v:ext="edit" shapetype="t"/>
              </v:shapetype>
              <v:shape id="Straight Arrow Connector 2" o:spid="_x0000_s1026" type="#_x0000_t32" style="position:absolute;margin-left:182.25pt;margin-top:23.9pt;width:182.25pt;height:33pt;flip:x;z-index:251640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" strokecolor="#bc4542 [3045]">
                <v:stroke endarrow="block"/>
              </v:shape>
            </w:pict>
          </mc:Fallback>
        </mc:AlternateContent>
      </w:r>
      <w:r>
        <w:rPr>
          <w:noProof/>
        </w:rPr>
        <w:drawing>
          <wp:inline distT="0" distB="0" distL="0" distR="0" wp14:anchorId="3F768691" wp14:editId="41152F55">
            <wp:extent cx="5646198" cy="4038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48777" cy="4040445"/>
                    </a:xfrm>
                    <a:prstGeom prst="rect">
                      <a:avLst/>
                    </a:prstGeom>
                  </pic:spPr>
                </pic:pic>
              </a:graphicData>
            </a:graphic>
          </wp:inline>
        </w:drawing>
      </w:r>
    </w:p>
    <w:p w:rsidR="006007A5" w:rsidRDefault="006007A5" w:rsidP="006007A5">
      <w:pPr>
        <w:pStyle w:val="ListParagraph"/>
      </w:pPr>
      <w:r>
        <w:t xml:space="preserve"> </w:t>
      </w:r>
    </w:p>
    <w:p w:rsidR="006007A5" w:rsidRDefault="006007A5" w:rsidP="002F0F23">
      <w:pPr>
        <w:pStyle w:val="ListParagraph"/>
        <w:numPr>
          <w:ilvl w:val="0"/>
          <w:numId w:val="10"/>
        </w:numPr>
        <w:spacing w:after="160" w:line="259" w:lineRule="auto"/>
      </w:pPr>
      <w:r>
        <w:t>Select Insurance Eligibility Button in the Policy Information box</w:t>
      </w:r>
    </w:p>
    <w:p w:rsidR="006007A5" w:rsidRDefault="006007A5" w:rsidP="006007A5">
      <w:pPr>
        <w:pStyle w:val="ListParagraph"/>
      </w:pPr>
      <w:r>
        <w:rPr>
          <w:noProof/>
        </w:rPr>
        <w:lastRenderedPageBreak/>
        <mc:AlternateContent>
          <mc:Choice Requires="wps">
            <w:drawing>
              <wp:anchor distT="0" distB="0" distL="114300" distR="114300" simplePos="0" relativeHeight="251641856" behindDoc="0" locked="0" layoutInCell="1" allowOverlap="1" wp14:anchorId="221B5A01" wp14:editId="0E58913D">
                <wp:simplePos x="0" y="0"/>
                <wp:positionH relativeFrom="column">
                  <wp:posOffset>2552065</wp:posOffset>
                </wp:positionH>
                <wp:positionV relativeFrom="paragraph">
                  <wp:posOffset>1876984</wp:posOffset>
                </wp:positionV>
                <wp:extent cx="1323975" cy="1000125"/>
                <wp:effectExtent l="38100" t="0" r="28575" b="47625"/>
                <wp:wrapNone/>
                <wp:docPr id="4" name="Straight Arrow Connector 4"/>
                <wp:cNvGraphicFramePr/>
                <a:graphic xmlns:a="http://schemas.openxmlformats.org/drawingml/2006/main">
                  <a:graphicData uri="http://schemas.microsoft.com/office/word/2010/wordprocessingShape">
                    <wps:wsp>
                      <wps:cNvCnPr/>
                      <wps:spPr>
                        <a:xfrm flipH="1">
                          <a:off x="0" y="0"/>
                          <a:ext cx="1323975" cy="10001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5492FF" id="Straight Arrow Connector 4" o:spid="_x0000_s1026" type="#_x0000_t32" style="position:absolute;margin-left:200.95pt;margin-top:147.8pt;width:104.25pt;height:78.75pt;flip:x;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" strokecolor="#bc4542 [3045]">
                <v:stroke endarrow="block"/>
              </v:shape>
            </w:pict>
          </mc:Fallback>
        </mc:AlternateContent>
      </w:r>
      <w:r>
        <w:rPr>
          <w:noProof/>
        </w:rPr>
        <w:drawing>
          <wp:inline distT="0" distB="0" distL="0" distR="0" wp14:anchorId="76C87F76" wp14:editId="04CEDBD0">
            <wp:extent cx="8599667" cy="3993295"/>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8614099" cy="3999997"/>
                    </a:xfrm>
                    <a:prstGeom prst="rect">
                      <a:avLst/>
                    </a:prstGeom>
                  </pic:spPr>
                </pic:pic>
              </a:graphicData>
            </a:graphic>
          </wp:inline>
        </w:drawing>
      </w:r>
    </w:p>
    <w:p w:rsidR="006007A5" w:rsidRDefault="006007A5" w:rsidP="006007A5">
      <w:pPr>
        <w:pStyle w:val="ListParagraph"/>
      </w:pPr>
    </w:p>
    <w:p w:rsidR="006007A5" w:rsidRDefault="006007A5" w:rsidP="006007A5">
      <w:pPr>
        <w:pStyle w:val="ListParagraph"/>
      </w:pPr>
      <w:r>
        <w:rPr>
          <w:noProof/>
        </w:rPr>
        <mc:AlternateContent>
          <mc:Choice Requires="wps">
            <w:drawing>
              <wp:anchor distT="0" distB="0" distL="114300" distR="114300" simplePos="0" relativeHeight="251642880" behindDoc="0" locked="0" layoutInCell="1" allowOverlap="1" wp14:anchorId="1A328A34" wp14:editId="1FECBB91">
                <wp:simplePos x="0" y="0"/>
                <wp:positionH relativeFrom="column">
                  <wp:posOffset>3027406</wp:posOffset>
                </wp:positionH>
                <wp:positionV relativeFrom="paragraph">
                  <wp:posOffset>581523</wp:posOffset>
                </wp:positionV>
                <wp:extent cx="2562225" cy="1200150"/>
                <wp:effectExtent l="38100" t="0" r="28575" b="57150"/>
                <wp:wrapNone/>
                <wp:docPr id="6" name="Straight Arrow Connector 6"/>
                <wp:cNvGraphicFramePr/>
                <a:graphic xmlns:a="http://schemas.openxmlformats.org/drawingml/2006/main">
                  <a:graphicData uri="http://schemas.microsoft.com/office/word/2010/wordprocessingShape">
                    <wps:wsp>
                      <wps:cNvCnPr/>
                      <wps:spPr>
                        <a:xfrm flipH="1">
                          <a:off x="0" y="0"/>
                          <a:ext cx="2562225" cy="1200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A64A16" id="Straight Arrow Connector 6" o:spid="_x0000_s1026" type="#_x0000_t32" style="position:absolute;margin-left:238.4pt;margin-top:45.8pt;width:201.75pt;height:94.5pt;flip:x;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" strokecolor="#4579b8 [3044]">
                <v:stroke endarrow="block"/>
              </v:shape>
            </w:pict>
          </mc:Fallback>
        </mc:AlternateContent>
      </w:r>
      <w:r>
        <w:rPr>
          <w:noProof/>
        </w:rPr>
        <w:drawing>
          <wp:inline distT="0" distB="0" distL="0" distR="0" wp14:anchorId="57E478E0" wp14:editId="72FE02FD">
            <wp:extent cx="3723503" cy="2531519"/>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45543" cy="2546503"/>
                    </a:xfrm>
                    <a:prstGeom prst="rect">
                      <a:avLst/>
                    </a:prstGeom>
                  </pic:spPr>
                </pic:pic>
              </a:graphicData>
            </a:graphic>
          </wp:inline>
        </w:drawing>
      </w:r>
    </w:p>
    <w:p w:rsidR="006007A5" w:rsidRDefault="006007A5" w:rsidP="002F0F23">
      <w:pPr>
        <w:pStyle w:val="ListParagraph"/>
        <w:numPr>
          <w:ilvl w:val="0"/>
          <w:numId w:val="10"/>
        </w:numPr>
        <w:spacing w:after="160" w:line="259" w:lineRule="auto"/>
      </w:pPr>
      <w:r>
        <w:t>Under the notes section in the Additional Policy Information Screen please add the following note so we know that Eligibility was checked at the time of the new patient scheduling.</w:t>
      </w:r>
      <w:r w:rsidRPr="004E427A">
        <w:rPr>
          <w:noProof/>
        </w:rPr>
        <w:t xml:space="preserve"> </w:t>
      </w:r>
    </w:p>
    <w:p w:rsidR="006007A5" w:rsidRPr="004E427A" w:rsidRDefault="006007A5" w:rsidP="006007A5">
      <w:pPr>
        <w:pStyle w:val="ListParagraph"/>
      </w:pPr>
      <w:r w:rsidRPr="004E427A">
        <w:rPr>
          <w:i/>
          <w:noProof/>
        </w:rPr>
        <w:t>Date</w:t>
      </w:r>
      <w:r>
        <w:rPr>
          <w:noProof/>
        </w:rPr>
        <w:t xml:space="preserve"> OHP Verified//</w:t>
      </w:r>
      <w:r w:rsidRPr="004E427A">
        <w:rPr>
          <w:i/>
          <w:noProof/>
        </w:rPr>
        <w:t xml:space="preserve"> initials</w:t>
      </w:r>
      <w:r>
        <w:rPr>
          <w:i/>
          <w:noProof/>
        </w:rPr>
        <w:t xml:space="preserve">             </w:t>
      </w:r>
      <w:r>
        <w:rPr>
          <w:noProof/>
        </w:rPr>
        <w:t>3/25/14 OHP Verified//sv</w:t>
      </w:r>
    </w:p>
    <w:p w:rsidR="006007A5" w:rsidRDefault="006007A5" w:rsidP="006007A5">
      <w:pPr>
        <w:rPr>
          <w:rFonts w:eastAsiaTheme="minorHAnsi"/>
        </w:rPr>
      </w:pPr>
      <w:r>
        <w:tab/>
      </w:r>
      <w:r>
        <w:tab/>
      </w:r>
      <w:r>
        <w:tab/>
      </w:r>
      <w:r>
        <w:tab/>
      </w:r>
      <w:r>
        <w:tab/>
      </w:r>
      <w:r>
        <w:tab/>
      </w:r>
      <w:r>
        <w:tab/>
      </w:r>
    </w:p>
    <w:p w:rsidR="006007A5" w:rsidRPr="008343BB" w:rsidRDefault="006007A5" w:rsidP="006007A5">
      <w:pPr>
        <w:rPr>
          <w:b/>
          <w:u w:val="single"/>
        </w:rPr>
      </w:pPr>
      <w:r w:rsidRPr="008343BB">
        <w:rPr>
          <w:b/>
          <w:u w:val="single"/>
        </w:rPr>
        <w:lastRenderedPageBreak/>
        <w:t>Pediatric Urologist – Dr. David Lashley</w:t>
      </w:r>
    </w:p>
    <w:p w:rsidR="006007A5" w:rsidRDefault="006007A5" w:rsidP="006007A5">
      <w:r>
        <w:t xml:space="preserve">Dr. David Lashley is our Pediatric Urologist and he comes to our office on Tuesday and Thursday afternoon.  He has saved ultrasound appointment spots on </w:t>
      </w:r>
      <w:r w:rsidR="007931AA">
        <w:t>NWP West Ultrasound 3</w:t>
      </w:r>
      <w:r>
        <w:t xml:space="preserve"> labeled Dr.</w:t>
      </w:r>
      <w:r w:rsidR="007931AA">
        <w:t xml:space="preserve"> </w:t>
      </w:r>
      <w:r w:rsidR="005F6C77">
        <w:t xml:space="preserve">Lashley and </w:t>
      </w:r>
      <w:r>
        <w:t xml:space="preserve">pink in color. </w:t>
      </w:r>
      <w:r>
        <w:rPr>
          <w:b/>
          <w:u w:val="single"/>
        </w:rPr>
        <w:t xml:space="preserve">Please schedule </w:t>
      </w:r>
      <w:r w:rsidR="007768F8">
        <w:rPr>
          <w:b/>
          <w:u w:val="single"/>
        </w:rPr>
        <w:t>from the after lunch</w:t>
      </w:r>
      <w:r w:rsidRPr="008228EC">
        <w:rPr>
          <w:b/>
          <w:u w:val="single"/>
        </w:rPr>
        <w:t xml:space="preserve"> spot down.</w:t>
      </w:r>
    </w:p>
    <w:p w:rsidR="006007A5" w:rsidRDefault="006007A5" w:rsidP="006007A5"/>
    <w:p w:rsidR="006007A5" w:rsidRDefault="006007A5" w:rsidP="006007A5">
      <w:r>
        <w:t>These appointments for the most part should be reviewed by the Clinical Care Coordinator if they haven’t been seen by an MFM on the same day.  The CCC will determine if a Consult or FYI is needed with the MFM following the Ultrasound</w:t>
      </w:r>
      <w:r w:rsidR="007768F8">
        <w:t xml:space="preserve"> and Consult with Dr. Lashley. </w:t>
      </w:r>
    </w:p>
    <w:p w:rsidR="007768F8" w:rsidRDefault="007768F8" w:rsidP="006007A5"/>
    <w:p w:rsidR="006007A5" w:rsidRDefault="006007A5" w:rsidP="006007A5">
      <w:r>
        <w:t>If the patient presents at Check out with a patient instructions it is ok to schedule without having the CCC Review as the patient has just been seen by an MFM.</w:t>
      </w:r>
    </w:p>
    <w:p w:rsidR="006007A5" w:rsidRDefault="006007A5" w:rsidP="006007A5"/>
    <w:p w:rsidR="006007A5" w:rsidRDefault="006007A5" w:rsidP="006007A5">
      <w:r>
        <w:t>How to let Dr. Lashley’s office know patient will need to see him.</w:t>
      </w:r>
    </w:p>
    <w:p w:rsidR="006007A5" w:rsidRDefault="006007A5" w:rsidP="002F0F23">
      <w:pPr>
        <w:numPr>
          <w:ilvl w:val="0"/>
          <w:numId w:val="13"/>
        </w:numPr>
        <w:spacing w:after="0" w:line="240" w:lineRule="auto"/>
      </w:pPr>
      <w:r>
        <w:t xml:space="preserve">Send a Dr. Lashley cover sheet with patient information.  This cover sheet can be found within the patients chart under the “Print/Letters/NWP-Lashley Referral. </w:t>
      </w:r>
    </w:p>
    <w:p w:rsidR="006007A5" w:rsidRDefault="006007A5" w:rsidP="002F0F23">
      <w:pPr>
        <w:numPr>
          <w:ilvl w:val="0"/>
          <w:numId w:val="13"/>
        </w:numPr>
        <w:spacing w:after="0" w:line="240" w:lineRule="auto"/>
      </w:pPr>
      <w:r>
        <w:t>Patient registration sheet printed from registration</w:t>
      </w:r>
    </w:p>
    <w:p w:rsidR="006007A5" w:rsidRDefault="006007A5" w:rsidP="002F0F23">
      <w:pPr>
        <w:numPr>
          <w:ilvl w:val="0"/>
          <w:numId w:val="13"/>
        </w:numPr>
        <w:spacing w:after="0" w:line="240" w:lineRule="auto"/>
      </w:pPr>
      <w:r>
        <w:t>Copy of the patient recent Ultrasound reports</w:t>
      </w:r>
    </w:p>
    <w:p w:rsidR="006007A5" w:rsidRDefault="006007A5" w:rsidP="002F0F23">
      <w:pPr>
        <w:numPr>
          <w:ilvl w:val="0"/>
          <w:numId w:val="13"/>
        </w:numPr>
        <w:spacing w:after="0" w:line="240" w:lineRule="auto"/>
      </w:pPr>
      <w:r>
        <w:t>Fax all 3 pages to Dr. Lashley’s office fax number is on cover sheet</w:t>
      </w:r>
    </w:p>
    <w:p w:rsidR="006007A5" w:rsidRPr="004B2932" w:rsidRDefault="006007A5" w:rsidP="002F0F23">
      <w:pPr>
        <w:numPr>
          <w:ilvl w:val="0"/>
          <w:numId w:val="13"/>
        </w:numPr>
        <w:spacing w:after="0" w:line="240" w:lineRule="auto"/>
        <w:rPr>
          <w:b/>
        </w:rPr>
      </w:pPr>
      <w:r w:rsidRPr="004B2932">
        <w:rPr>
          <w:b/>
        </w:rPr>
        <w:t>You will need to complete a HIPAA Disclosure Log in the patients chart.</w:t>
      </w:r>
    </w:p>
    <w:p w:rsidR="006007A5" w:rsidRDefault="006007A5" w:rsidP="002F0F23">
      <w:pPr>
        <w:numPr>
          <w:ilvl w:val="0"/>
          <w:numId w:val="13"/>
        </w:numPr>
        <w:spacing w:after="0" w:line="240" w:lineRule="auto"/>
      </w:pPr>
      <w:r>
        <w:t>File these 3 pages under the patient appointment date back in Phoenix area</w:t>
      </w:r>
    </w:p>
    <w:p w:rsidR="006007A5" w:rsidRDefault="006007A5" w:rsidP="006007A5"/>
    <w:p w:rsidR="006007A5" w:rsidRDefault="006007A5" w:rsidP="006007A5">
      <w:r>
        <w:t>Shelly confirms OB patients scheduled to see Dr. Lashley each week with Heidi Dr. Lashley M.A.</w:t>
      </w:r>
    </w:p>
    <w:p w:rsidR="006007A5" w:rsidRDefault="006007A5" w:rsidP="006007A5">
      <w:pPr>
        <w:jc w:val="center"/>
        <w:rPr>
          <w:b/>
          <w:u w:val="single"/>
        </w:rPr>
      </w:pPr>
    </w:p>
    <w:p w:rsidR="006007A5" w:rsidRDefault="006007A5" w:rsidP="006007A5">
      <w:pPr>
        <w:jc w:val="center"/>
        <w:rPr>
          <w:b/>
          <w:u w:val="single"/>
        </w:rPr>
      </w:pPr>
    </w:p>
    <w:p w:rsidR="006007A5" w:rsidRDefault="006007A5" w:rsidP="006007A5">
      <w:pPr>
        <w:jc w:val="center"/>
        <w:rPr>
          <w:b/>
          <w:u w:val="single"/>
        </w:rPr>
      </w:pPr>
    </w:p>
    <w:p w:rsidR="006007A5" w:rsidRDefault="006007A5" w:rsidP="006007A5">
      <w:pPr>
        <w:jc w:val="center"/>
        <w:rPr>
          <w:b/>
          <w:u w:val="single"/>
        </w:rPr>
      </w:pPr>
    </w:p>
    <w:p w:rsidR="006007A5" w:rsidRDefault="006007A5" w:rsidP="006007A5">
      <w:pPr>
        <w:jc w:val="center"/>
        <w:rPr>
          <w:b/>
          <w:u w:val="single"/>
        </w:rPr>
      </w:pPr>
    </w:p>
    <w:p w:rsidR="006007A5" w:rsidRDefault="006007A5" w:rsidP="006007A5">
      <w:pPr>
        <w:jc w:val="center"/>
        <w:rPr>
          <w:b/>
          <w:u w:val="single"/>
        </w:rPr>
      </w:pPr>
    </w:p>
    <w:p w:rsidR="006007A5" w:rsidRPr="00BD5A4F" w:rsidRDefault="006007A5" w:rsidP="006007A5">
      <w:pPr>
        <w:jc w:val="center"/>
        <w:rPr>
          <w:b/>
          <w:u w:val="single"/>
        </w:rPr>
      </w:pPr>
    </w:p>
    <w:p w:rsidR="006007A5" w:rsidRPr="00503AA9" w:rsidRDefault="006007A5" w:rsidP="006007A5">
      <w:pPr>
        <w:rPr>
          <w:b/>
          <w:u w:val="single"/>
        </w:rPr>
      </w:pPr>
      <w:r w:rsidRPr="00BD5A4F">
        <w:rPr>
          <w:b/>
          <w:u w:val="single"/>
        </w:rPr>
        <w:lastRenderedPageBreak/>
        <w:t>Pedi</w:t>
      </w:r>
      <w:r>
        <w:rPr>
          <w:b/>
          <w:u w:val="single"/>
        </w:rPr>
        <w:t xml:space="preserve">atric Cardiologist – </w:t>
      </w:r>
    </w:p>
    <w:p w:rsidR="007931AA" w:rsidRDefault="006007A5" w:rsidP="006007A5">
      <w:r>
        <w:t xml:space="preserve">A Pediatric Cardiologist </w:t>
      </w:r>
      <w:r w:rsidR="00503AA9">
        <w:t xml:space="preserve">comes to </w:t>
      </w:r>
      <w:r w:rsidR="007931AA">
        <w:t xml:space="preserve">both of </w:t>
      </w:r>
      <w:r w:rsidR="00503AA9">
        <w:t xml:space="preserve">our offices during the month.  </w:t>
      </w:r>
    </w:p>
    <w:p w:rsidR="007931AA" w:rsidRDefault="00173DFE" w:rsidP="006007A5">
      <w:r>
        <w:t xml:space="preserve">NWP West = </w:t>
      </w:r>
      <w:r w:rsidR="007931AA">
        <w:t>1</w:t>
      </w:r>
      <w:r w:rsidR="007931AA" w:rsidRPr="007931AA">
        <w:rPr>
          <w:vertAlign w:val="superscript"/>
        </w:rPr>
        <w:t>st</w:t>
      </w:r>
      <w:r w:rsidR="007931AA">
        <w:t xml:space="preserve"> and 3</w:t>
      </w:r>
      <w:r w:rsidR="007931AA" w:rsidRPr="007931AA">
        <w:rPr>
          <w:vertAlign w:val="superscript"/>
        </w:rPr>
        <w:t>rd</w:t>
      </w:r>
      <w:r w:rsidR="007931AA">
        <w:t xml:space="preserve"> Wednesday of each month</w:t>
      </w:r>
    </w:p>
    <w:p w:rsidR="007931AA" w:rsidRDefault="00173DFE" w:rsidP="006007A5">
      <w:r>
        <w:t xml:space="preserve">NWP East = </w:t>
      </w:r>
      <w:r w:rsidR="007931AA">
        <w:t>4</w:t>
      </w:r>
      <w:r w:rsidR="007931AA" w:rsidRPr="007931AA">
        <w:rPr>
          <w:vertAlign w:val="superscript"/>
        </w:rPr>
        <w:t>th</w:t>
      </w:r>
      <w:r w:rsidR="007931AA">
        <w:t xml:space="preserve"> Monday</w:t>
      </w:r>
      <w:r w:rsidR="00EF18E4">
        <w:t xml:space="preserve"> of each month</w:t>
      </w:r>
    </w:p>
    <w:p w:rsidR="006007A5" w:rsidRDefault="00503AA9" w:rsidP="006007A5">
      <w:pPr>
        <w:rPr>
          <w:b/>
          <w:u w:val="single"/>
        </w:rPr>
      </w:pPr>
      <w:r>
        <w:t xml:space="preserve">There are </w:t>
      </w:r>
      <w:r w:rsidR="006007A5">
        <w:t>saved ultrasound appoi</w:t>
      </w:r>
      <w:r w:rsidR="00173DFE">
        <w:t xml:space="preserve">ntments spots on </w:t>
      </w:r>
      <w:r w:rsidR="006007A5">
        <w:t xml:space="preserve">labeled </w:t>
      </w:r>
      <w:r>
        <w:rPr>
          <w:i/>
        </w:rPr>
        <w:t>Peds Cardio</w:t>
      </w:r>
      <w:r w:rsidR="00173DFE">
        <w:rPr>
          <w:i/>
        </w:rPr>
        <w:t>logy</w:t>
      </w:r>
      <w:r>
        <w:rPr>
          <w:i/>
        </w:rPr>
        <w:t xml:space="preserve"> </w:t>
      </w:r>
      <w:r w:rsidR="006007A5">
        <w:t xml:space="preserve">and are “blue” in color.   </w:t>
      </w:r>
      <w:r w:rsidR="006007A5" w:rsidRPr="008228EC">
        <w:rPr>
          <w:b/>
          <w:u w:val="single"/>
        </w:rPr>
        <w:t xml:space="preserve">Please schedule from the </w:t>
      </w:r>
      <w:r w:rsidR="00173DFE">
        <w:rPr>
          <w:b/>
          <w:u w:val="single"/>
        </w:rPr>
        <w:t>LUNCH down as much as possible or first available time slot you need</w:t>
      </w:r>
    </w:p>
    <w:p w:rsidR="00173DFE" w:rsidRDefault="00173DFE" w:rsidP="006007A5">
      <w:r>
        <w:rPr>
          <w:b/>
          <w:u w:val="single"/>
        </w:rPr>
        <w:t xml:space="preserve">Appointment lengths = </w:t>
      </w:r>
      <w:r w:rsidR="00BB5E94">
        <w:t xml:space="preserve">  See Ultrasound Scheduling Guide </w:t>
      </w:r>
    </w:p>
    <w:p w:rsidR="00173DFE" w:rsidRPr="00173DFE" w:rsidRDefault="00173DFE" w:rsidP="006007A5">
      <w:r>
        <w:t>** Schedules have been built for the Pediatric Cardiologist in Centricity and we will schedule the patient time to meet with them outside of Ultrasound.</w:t>
      </w:r>
    </w:p>
    <w:p w:rsidR="006007A5" w:rsidRDefault="006007A5" w:rsidP="006007A5">
      <w:r>
        <w:t>Patients who are referred to Pediatric Cardiology have usually already had an initial Fetal Echo with us and have seen the MFM.  They are now referred to Pediatric Cardiology as they have seen some type of heart abnormality in the fetal heart.</w:t>
      </w:r>
    </w:p>
    <w:p w:rsidR="006007A5" w:rsidRDefault="007768F8" w:rsidP="006007A5">
      <w:r>
        <w:t>How to let Pediatric</w:t>
      </w:r>
      <w:r w:rsidR="006007A5">
        <w:t xml:space="preserve"> Cardiology office know a patient will need to seen</w:t>
      </w:r>
    </w:p>
    <w:p w:rsidR="006007A5" w:rsidRDefault="00503AA9" w:rsidP="002F0F23">
      <w:pPr>
        <w:numPr>
          <w:ilvl w:val="0"/>
          <w:numId w:val="14"/>
        </w:numPr>
        <w:spacing w:after="0" w:line="240" w:lineRule="auto"/>
      </w:pPr>
      <w:r>
        <w:t xml:space="preserve">Send a </w:t>
      </w:r>
      <w:r w:rsidR="006007A5">
        <w:t>cover sheet with patient information.  This cover sheet can be found within the patients chart under the “Print/Letters/NWP-</w:t>
      </w:r>
      <w:r w:rsidR="00EF18E4">
        <w:t>Pediatric Cardiology</w:t>
      </w:r>
      <w:r w:rsidR="006007A5">
        <w:t xml:space="preserve">. </w:t>
      </w:r>
    </w:p>
    <w:p w:rsidR="006007A5" w:rsidRDefault="006007A5" w:rsidP="002F0F23">
      <w:pPr>
        <w:numPr>
          <w:ilvl w:val="0"/>
          <w:numId w:val="14"/>
        </w:numPr>
        <w:spacing w:after="0" w:line="240" w:lineRule="auto"/>
      </w:pPr>
      <w:r>
        <w:t>Patient Registration sheet printed from registration</w:t>
      </w:r>
    </w:p>
    <w:p w:rsidR="006007A5" w:rsidRDefault="006007A5" w:rsidP="002F0F23">
      <w:pPr>
        <w:numPr>
          <w:ilvl w:val="0"/>
          <w:numId w:val="14"/>
        </w:numPr>
        <w:spacing w:after="0" w:line="240" w:lineRule="auto"/>
      </w:pPr>
      <w:r>
        <w:t>Copy of the patient’s recent ultrasound report</w:t>
      </w:r>
    </w:p>
    <w:p w:rsidR="006007A5" w:rsidRDefault="006007A5" w:rsidP="002F0F23">
      <w:pPr>
        <w:numPr>
          <w:ilvl w:val="0"/>
          <w:numId w:val="14"/>
        </w:numPr>
        <w:spacing w:after="0" w:line="240" w:lineRule="auto"/>
      </w:pPr>
      <w:r>
        <w:t xml:space="preserve">Fax </w:t>
      </w:r>
      <w:r w:rsidR="000211E3">
        <w:t>all 3 pages</w:t>
      </w:r>
      <w:r>
        <w:t xml:space="preserve"> fax number is on cover sheet</w:t>
      </w:r>
    </w:p>
    <w:p w:rsidR="006007A5" w:rsidRPr="004B2932" w:rsidRDefault="006007A5" w:rsidP="002F0F23">
      <w:pPr>
        <w:numPr>
          <w:ilvl w:val="0"/>
          <w:numId w:val="14"/>
        </w:numPr>
        <w:spacing w:after="0" w:line="240" w:lineRule="auto"/>
        <w:rPr>
          <w:b/>
        </w:rPr>
      </w:pPr>
      <w:r w:rsidRPr="004B2932">
        <w:rPr>
          <w:b/>
        </w:rPr>
        <w:t>You will need to complete a HIPAA Disclosure Log in the patients chart.</w:t>
      </w:r>
    </w:p>
    <w:p w:rsidR="006007A5" w:rsidRDefault="006007A5" w:rsidP="002F0F23">
      <w:pPr>
        <w:numPr>
          <w:ilvl w:val="0"/>
          <w:numId w:val="14"/>
        </w:numPr>
        <w:spacing w:after="0" w:line="240" w:lineRule="auto"/>
      </w:pPr>
      <w:r>
        <w:t>File these 3 pages under the patient appointment date back in the Phoenix area</w:t>
      </w:r>
    </w:p>
    <w:p w:rsidR="006007A5" w:rsidRDefault="006007A5" w:rsidP="007768F8">
      <w:pPr>
        <w:spacing w:after="0" w:line="240" w:lineRule="auto"/>
        <w:ind w:left="720"/>
      </w:pPr>
    </w:p>
    <w:p w:rsidR="006007A5" w:rsidRDefault="007768F8" w:rsidP="006007A5">
      <w:r>
        <w:t xml:space="preserve">Shelly confirms with </w:t>
      </w:r>
      <w:r w:rsidR="00503AA9">
        <w:t xml:space="preserve">Peds Cardiology </w:t>
      </w:r>
      <w:r w:rsidR="006007A5">
        <w:t>office that our schedules match one week before the appointment and two days prior.</w:t>
      </w:r>
    </w:p>
    <w:p w:rsidR="007768F8" w:rsidRDefault="007768F8" w:rsidP="006007A5"/>
    <w:p w:rsidR="006007A5" w:rsidRDefault="006007A5" w:rsidP="002F0F23">
      <w:pPr>
        <w:numPr>
          <w:ilvl w:val="0"/>
          <w:numId w:val="12"/>
        </w:numPr>
        <w:spacing w:after="0" w:line="240" w:lineRule="auto"/>
      </w:pPr>
      <w:r>
        <w:t>If you have an urgent appointment that needs to eith</w:t>
      </w:r>
      <w:r w:rsidR="00503AA9">
        <w:t xml:space="preserve">er see Dr. Lashley or Peds Cardiology </w:t>
      </w:r>
      <w:r>
        <w:t>and the schedules are full please see Shelly for assistance.  Phone cal</w:t>
      </w:r>
      <w:r w:rsidR="00503AA9">
        <w:t xml:space="preserve">ls to Dr. Lashley or Peds Cardiology </w:t>
      </w:r>
      <w:r>
        <w:t>office</w:t>
      </w:r>
      <w:r w:rsidR="00503AA9">
        <w:t>s</w:t>
      </w:r>
      <w:r>
        <w:t xml:space="preserve"> will need to be made before adding another patient to the schedule.</w:t>
      </w:r>
    </w:p>
    <w:p w:rsidR="006007A5" w:rsidRDefault="006007A5" w:rsidP="006007A5"/>
    <w:p w:rsidR="006007A5" w:rsidRDefault="006007A5" w:rsidP="006007A5"/>
    <w:p w:rsidR="006007A5" w:rsidRDefault="006007A5" w:rsidP="006007A5"/>
    <w:p w:rsidR="00503AA9" w:rsidRDefault="00503AA9" w:rsidP="006007A5">
      <w:pPr>
        <w:jc w:val="center"/>
        <w:rPr>
          <w:b/>
          <w:sz w:val="28"/>
          <w:szCs w:val="28"/>
          <w:u w:val="single"/>
        </w:rPr>
      </w:pPr>
    </w:p>
    <w:p w:rsidR="006007A5" w:rsidRPr="003D65D2" w:rsidRDefault="006007A5" w:rsidP="006007A5">
      <w:pPr>
        <w:jc w:val="center"/>
        <w:rPr>
          <w:b/>
          <w:sz w:val="28"/>
          <w:szCs w:val="28"/>
          <w:u w:val="single"/>
        </w:rPr>
      </w:pPr>
      <w:r w:rsidRPr="003D65D2">
        <w:rPr>
          <w:b/>
          <w:sz w:val="28"/>
          <w:szCs w:val="28"/>
          <w:u w:val="single"/>
        </w:rPr>
        <w:lastRenderedPageBreak/>
        <w:t>Example of how to complete a HIPAA Disclosure Log</w:t>
      </w:r>
    </w:p>
    <w:p w:rsidR="006007A5" w:rsidRDefault="006007A5" w:rsidP="006007A5"/>
    <w:p w:rsidR="006007A5" w:rsidRDefault="006007A5" w:rsidP="002F0F23">
      <w:pPr>
        <w:pStyle w:val="ListParagraph"/>
        <w:numPr>
          <w:ilvl w:val="0"/>
          <w:numId w:val="15"/>
        </w:numPr>
        <w:spacing w:after="0" w:line="240" w:lineRule="auto"/>
      </w:pPr>
      <w:r>
        <w:t>From the patients chart, select a “New Document”</w:t>
      </w:r>
    </w:p>
    <w:p w:rsidR="006007A5" w:rsidRDefault="006007A5" w:rsidP="002F0F23">
      <w:pPr>
        <w:pStyle w:val="ListParagraph"/>
        <w:numPr>
          <w:ilvl w:val="0"/>
          <w:numId w:val="15"/>
        </w:numPr>
        <w:spacing w:after="0" w:line="240" w:lineRule="auto"/>
      </w:pPr>
      <w:r>
        <w:t>Select Encounter Type “HIPAA Disclosure Log”</w:t>
      </w:r>
    </w:p>
    <w:p w:rsidR="006007A5" w:rsidRDefault="006007A5" w:rsidP="006007A5">
      <w:pPr>
        <w:pStyle w:val="ListParagraph"/>
      </w:pPr>
      <w:r>
        <w:rPr>
          <w:noProof/>
        </w:rPr>
        <w:drawing>
          <wp:inline distT="0" distB="0" distL="0" distR="0" wp14:anchorId="18A71E3E" wp14:editId="5E400065">
            <wp:extent cx="5514975" cy="40467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30535" cy="4058180"/>
                    </a:xfrm>
                    <a:prstGeom prst="rect">
                      <a:avLst/>
                    </a:prstGeom>
                  </pic:spPr>
                </pic:pic>
              </a:graphicData>
            </a:graphic>
          </wp:inline>
        </w:drawing>
      </w:r>
    </w:p>
    <w:p w:rsidR="006007A5" w:rsidRDefault="006007A5" w:rsidP="006007A5"/>
    <w:p w:rsidR="006007A5" w:rsidRDefault="006007A5" w:rsidP="002F0F23">
      <w:pPr>
        <w:pStyle w:val="ListParagraph"/>
        <w:numPr>
          <w:ilvl w:val="0"/>
          <w:numId w:val="15"/>
        </w:numPr>
        <w:spacing w:after="0" w:line="240" w:lineRule="auto"/>
      </w:pPr>
      <w:r>
        <w:t>“OK”</w:t>
      </w:r>
    </w:p>
    <w:p w:rsidR="006007A5" w:rsidRDefault="006007A5" w:rsidP="002F0F23">
      <w:pPr>
        <w:pStyle w:val="ListParagraph"/>
        <w:numPr>
          <w:ilvl w:val="0"/>
          <w:numId w:val="15"/>
        </w:numPr>
        <w:spacing w:after="0" w:line="240" w:lineRule="auto"/>
      </w:pPr>
      <w:r>
        <w:t>Select the tab labeled “Intentional”</w:t>
      </w:r>
    </w:p>
    <w:p w:rsidR="006007A5" w:rsidRDefault="006007A5" w:rsidP="002F0F23">
      <w:pPr>
        <w:pStyle w:val="ListParagraph"/>
        <w:numPr>
          <w:ilvl w:val="0"/>
          <w:numId w:val="15"/>
        </w:numPr>
        <w:spacing w:after="0" w:line="240" w:lineRule="auto"/>
      </w:pPr>
      <w:r>
        <w:t>Fill in the fields, see example below</w:t>
      </w:r>
    </w:p>
    <w:p w:rsidR="006007A5" w:rsidRDefault="006007A5" w:rsidP="006007A5">
      <w:pPr>
        <w:pStyle w:val="ListParagraph"/>
      </w:pPr>
    </w:p>
    <w:p w:rsidR="006007A5" w:rsidRDefault="00840A01" w:rsidP="006007A5">
      <w:pPr>
        <w:pStyle w:val="ListParagraph"/>
        <w:rPr>
          <w:noProof/>
        </w:rPr>
      </w:pPr>
      <w:r>
        <w:rPr>
          <w:noProof/>
        </w:rPr>
        <w:lastRenderedPageBreak/>
        <mc:AlternateContent>
          <mc:Choice Requires="wps">
            <w:drawing>
              <wp:anchor distT="45720" distB="45720" distL="114300" distR="114300" simplePos="0" relativeHeight="251644928" behindDoc="0" locked="0" layoutInCell="1" allowOverlap="1" wp14:anchorId="288328C9" wp14:editId="4AC07C5D">
                <wp:simplePos x="0" y="0"/>
                <wp:positionH relativeFrom="column">
                  <wp:posOffset>4352290</wp:posOffset>
                </wp:positionH>
                <wp:positionV relativeFrom="paragraph">
                  <wp:posOffset>2226945</wp:posOffset>
                </wp:positionV>
                <wp:extent cx="1614805" cy="935990"/>
                <wp:effectExtent l="0" t="0" r="23495"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4805" cy="935990"/>
                        </a:xfrm>
                        <a:prstGeom prst="rect">
                          <a:avLst/>
                        </a:prstGeom>
                        <a:solidFill>
                          <a:srgbClr val="FFFFFF"/>
                        </a:solidFill>
                        <a:ln w="9525">
                          <a:solidFill>
                            <a:srgbClr val="000000"/>
                          </a:solidFill>
                          <a:miter lim="800000"/>
                          <a:headEnd/>
                          <a:tailEnd/>
                        </a:ln>
                      </wps:spPr>
                      <wps:txbx>
                        <w:txbxContent>
                          <w:p w:rsidR="006918AF" w:rsidRDefault="006918AF" w:rsidP="006007A5">
                            <w:r>
                              <w:t>Put the date of the Ultrasound or a range of dates if sending more than one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8328C9" id="Text Box 2" o:spid="_x0000_s1046" type="#_x0000_t202" style="position:absolute;left:0;text-align:left;margin-left:342.7pt;margin-top:175.35pt;width:127.15pt;height:73.7pt;z-index:251644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">
                <v:textbox>
                  <w:txbxContent>
                    <w:p w:rsidR="006918AF" w:rsidRDefault="006918AF" w:rsidP="006007A5">
                      <w:r>
                        <w:t>Put the date of the Ultrasound or a range of dates if sending more than one report.</w:t>
                      </w:r>
                    </w:p>
                  </w:txbxContent>
                </v:textbox>
                <w10:wrap type="square"/>
              </v:shape>
            </w:pict>
          </mc:Fallback>
        </mc:AlternateContent>
      </w:r>
      <w:r w:rsidR="00B41D5A">
        <w:rPr>
          <w:noProof/>
        </w:rPr>
        <mc:AlternateContent>
          <mc:Choice Requires="wps">
            <w:drawing>
              <wp:anchor distT="0" distB="0" distL="114300" distR="114300" simplePos="0" relativeHeight="251643904" behindDoc="0" locked="0" layoutInCell="1" allowOverlap="1" wp14:anchorId="757A6E8A" wp14:editId="74EFA468">
                <wp:simplePos x="0" y="0"/>
                <wp:positionH relativeFrom="margin">
                  <wp:posOffset>2259965</wp:posOffset>
                </wp:positionH>
                <wp:positionV relativeFrom="paragraph">
                  <wp:posOffset>67945</wp:posOffset>
                </wp:positionV>
                <wp:extent cx="3048635" cy="884555"/>
                <wp:effectExtent l="38100" t="0" r="18415" b="67945"/>
                <wp:wrapNone/>
                <wp:docPr id="8" name="Straight Arrow Connector 8"/>
                <wp:cNvGraphicFramePr/>
                <a:graphic xmlns:a="http://schemas.openxmlformats.org/drawingml/2006/main">
                  <a:graphicData uri="http://schemas.microsoft.com/office/word/2010/wordprocessingShape">
                    <wps:wsp>
                      <wps:cNvCnPr/>
                      <wps:spPr>
                        <a:xfrm flipH="1">
                          <a:off x="0" y="0"/>
                          <a:ext cx="3048635" cy="8845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EDCB4D" id="Straight Arrow Connector 8" o:spid="_x0000_s1026" type="#_x0000_t32" style="position:absolute;margin-left:177.95pt;margin-top:5.35pt;width:240.05pt;height:69.65pt;flip:x;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" strokecolor="#4579b8 [3044]">
                <v:stroke endarrow="block"/>
                <w10:wrap anchorx="margin"/>
              </v:shape>
            </w:pict>
          </mc:Fallback>
        </mc:AlternateContent>
      </w:r>
      <w:r w:rsidR="006007A5">
        <w:rPr>
          <w:noProof/>
        </w:rPr>
        <w:drawing>
          <wp:inline distT="0" distB="0" distL="0" distR="0" wp14:anchorId="793322AE" wp14:editId="39C6548A">
            <wp:extent cx="4411065" cy="2556616"/>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45589" cy="2576626"/>
                    </a:xfrm>
                    <a:prstGeom prst="rect">
                      <a:avLst/>
                    </a:prstGeom>
                  </pic:spPr>
                </pic:pic>
              </a:graphicData>
            </a:graphic>
          </wp:inline>
        </w:drawing>
      </w:r>
    </w:p>
    <w:p w:rsidR="006007A5" w:rsidRDefault="006007A5" w:rsidP="006007A5">
      <w:pPr>
        <w:pStyle w:val="ListParagraph"/>
      </w:pPr>
    </w:p>
    <w:p w:rsidR="006007A5" w:rsidRDefault="006007A5" w:rsidP="002F0F23">
      <w:pPr>
        <w:pStyle w:val="ListParagraph"/>
        <w:numPr>
          <w:ilvl w:val="0"/>
          <w:numId w:val="15"/>
        </w:numPr>
        <w:spacing w:after="0" w:line="240" w:lineRule="auto"/>
      </w:pPr>
      <w:r>
        <w:t xml:space="preserve">Select “End” </w:t>
      </w:r>
    </w:p>
    <w:p w:rsidR="006007A5" w:rsidRDefault="006007A5" w:rsidP="002F0F23">
      <w:pPr>
        <w:pStyle w:val="ListParagraph"/>
        <w:numPr>
          <w:ilvl w:val="0"/>
          <w:numId w:val="15"/>
        </w:numPr>
        <w:spacing w:after="0" w:line="240" w:lineRule="auto"/>
      </w:pPr>
      <w:r>
        <w:t>Fill in “Summary line” See Example below</w:t>
      </w:r>
    </w:p>
    <w:p w:rsidR="006007A5" w:rsidRDefault="006007A5" w:rsidP="002F0F23">
      <w:pPr>
        <w:pStyle w:val="ListParagraph"/>
        <w:numPr>
          <w:ilvl w:val="0"/>
          <w:numId w:val="15"/>
        </w:numPr>
        <w:spacing w:after="0" w:line="240" w:lineRule="auto"/>
      </w:pPr>
      <w:r>
        <w:t>Sign document.  No need to route to anyone.</w:t>
      </w:r>
    </w:p>
    <w:p w:rsidR="006007A5" w:rsidRDefault="006007A5" w:rsidP="002F0F23">
      <w:pPr>
        <w:pStyle w:val="ListParagraph"/>
        <w:numPr>
          <w:ilvl w:val="0"/>
          <w:numId w:val="15"/>
        </w:numPr>
        <w:spacing w:after="0" w:line="240" w:lineRule="auto"/>
      </w:pPr>
      <w:r>
        <w:t>Done!   File information faxed under appointment date in the Phoenix scheduling area.</w:t>
      </w:r>
    </w:p>
    <w:p w:rsidR="006007A5" w:rsidRDefault="006007A5" w:rsidP="006007A5">
      <w:pPr>
        <w:pStyle w:val="ListParagraph"/>
      </w:pPr>
      <w:r>
        <w:rPr>
          <w:noProof/>
        </w:rPr>
        <w:lastRenderedPageBreak/>
        <mc:AlternateContent>
          <mc:Choice Requires="wps">
            <w:drawing>
              <wp:anchor distT="0" distB="0" distL="114300" distR="114300" simplePos="0" relativeHeight="251645952" behindDoc="0" locked="0" layoutInCell="1" allowOverlap="1" wp14:anchorId="7524CA26" wp14:editId="1F6C02ED">
                <wp:simplePos x="0" y="0"/>
                <wp:positionH relativeFrom="column">
                  <wp:posOffset>3438525</wp:posOffset>
                </wp:positionH>
                <wp:positionV relativeFrom="paragraph">
                  <wp:posOffset>2857500</wp:posOffset>
                </wp:positionV>
                <wp:extent cx="1466850" cy="1571625"/>
                <wp:effectExtent l="38100" t="0" r="19050" b="47625"/>
                <wp:wrapNone/>
                <wp:docPr id="9" name="Straight Arrow Connector 9"/>
                <wp:cNvGraphicFramePr/>
                <a:graphic xmlns:a="http://schemas.openxmlformats.org/drawingml/2006/main">
                  <a:graphicData uri="http://schemas.microsoft.com/office/word/2010/wordprocessingShape">
                    <wps:wsp>
                      <wps:cNvCnPr/>
                      <wps:spPr>
                        <a:xfrm flipH="1">
                          <a:off x="0" y="0"/>
                          <a:ext cx="1466850" cy="15716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7C2E57" id="Straight Arrow Connector 9" o:spid="_x0000_s1026" type="#_x0000_t32" style="position:absolute;margin-left:270.75pt;margin-top:225pt;width:115.5pt;height:123.75pt;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" strokecolor="#bc4542 [3045]">
                <v:stroke endarrow="block"/>
              </v:shape>
            </w:pict>
          </mc:Fallback>
        </mc:AlternateContent>
      </w:r>
      <w:r>
        <w:rPr>
          <w:noProof/>
        </w:rPr>
        <mc:AlternateContent>
          <mc:Choice Requires="wps">
            <w:drawing>
              <wp:anchor distT="0" distB="0" distL="114300" distR="114300" simplePos="0" relativeHeight="251646976" behindDoc="0" locked="0" layoutInCell="1" allowOverlap="1" wp14:anchorId="0DB8FFF7" wp14:editId="0D404D3F">
                <wp:simplePos x="0" y="0"/>
                <wp:positionH relativeFrom="column">
                  <wp:posOffset>3619500</wp:posOffset>
                </wp:positionH>
                <wp:positionV relativeFrom="paragraph">
                  <wp:posOffset>752475</wp:posOffset>
                </wp:positionV>
                <wp:extent cx="2505075" cy="266700"/>
                <wp:effectExtent l="0" t="57150" r="28575" b="19050"/>
                <wp:wrapNone/>
                <wp:docPr id="10" name="Straight Arrow Connector 10"/>
                <wp:cNvGraphicFramePr/>
                <a:graphic xmlns:a="http://schemas.openxmlformats.org/drawingml/2006/main">
                  <a:graphicData uri="http://schemas.microsoft.com/office/word/2010/wordprocessingShape">
                    <wps:wsp>
                      <wps:cNvCnPr/>
                      <wps:spPr>
                        <a:xfrm flipH="1" flipV="1">
                          <a:off x="0" y="0"/>
                          <a:ext cx="2505075" cy="2667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AB7C7E4" id="Straight Arrow Connector 10" o:spid="_x0000_s1026" type="#_x0000_t32" style="position:absolute;margin-left:285pt;margin-top:59.25pt;width:197.25pt;height:21pt;flip:x y;z-index:251646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" strokecolor="#bc4542 [3045]">
                <v:stroke endarrow="block"/>
              </v:shape>
            </w:pict>
          </mc:Fallback>
        </mc:AlternateContent>
      </w:r>
      <w:r>
        <w:rPr>
          <w:noProof/>
        </w:rPr>
        <w:drawing>
          <wp:inline distT="0" distB="0" distL="0" distR="0" wp14:anchorId="76E02B4C" wp14:editId="10E9F268">
            <wp:extent cx="5191125" cy="46958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91125" cy="4695825"/>
                    </a:xfrm>
                    <a:prstGeom prst="rect">
                      <a:avLst/>
                    </a:prstGeom>
                  </pic:spPr>
                </pic:pic>
              </a:graphicData>
            </a:graphic>
          </wp:inline>
        </w:drawing>
      </w:r>
    </w:p>
    <w:p w:rsidR="006007A5" w:rsidRDefault="006007A5" w:rsidP="003B2392">
      <w:pPr>
        <w:rPr>
          <w:rFonts w:eastAsiaTheme="minorHAnsi"/>
        </w:rPr>
      </w:pPr>
    </w:p>
    <w:p w:rsidR="006007A5" w:rsidRPr="003B2392" w:rsidRDefault="006007A5" w:rsidP="003B2392">
      <w:pPr>
        <w:rPr>
          <w:rFonts w:eastAsiaTheme="minorHAnsi"/>
        </w:rPr>
      </w:pPr>
    </w:p>
    <w:p w:rsidR="003B2392" w:rsidRPr="003B2392" w:rsidRDefault="003B2392" w:rsidP="003B2392">
      <w:pPr>
        <w:rPr>
          <w:rFonts w:eastAsiaTheme="minorHAnsi"/>
        </w:rPr>
      </w:pPr>
    </w:p>
    <w:p w:rsidR="003B2392" w:rsidRDefault="003B2392" w:rsidP="00585BFA"/>
    <w:p w:rsidR="0040585A" w:rsidRDefault="0040585A" w:rsidP="00585BFA"/>
    <w:p w:rsidR="0040585A" w:rsidRDefault="0040585A" w:rsidP="00585BFA"/>
    <w:p w:rsidR="0040585A" w:rsidRDefault="0040585A" w:rsidP="00585BFA"/>
    <w:p w:rsidR="0040585A" w:rsidRDefault="0040585A" w:rsidP="00585BFA"/>
    <w:p w:rsidR="0040585A" w:rsidRDefault="0040585A" w:rsidP="00585BFA"/>
    <w:p w:rsidR="004B3DAD" w:rsidRDefault="004B3DAD" w:rsidP="004B3DAD">
      <w:pPr>
        <w:spacing w:after="0" w:line="240" w:lineRule="auto"/>
        <w:rPr>
          <w:rFonts w:ascii="Calibri" w:eastAsiaTheme="minorHAnsi" w:hAnsi="Calibri" w:cs="Times New Roman"/>
          <w:b/>
          <w:u w:val="single"/>
        </w:rPr>
      </w:pPr>
      <w:r>
        <w:rPr>
          <w:rFonts w:ascii="Calibri" w:eastAsiaTheme="minorHAnsi" w:hAnsi="Calibri" w:cs="Times New Roman"/>
          <w:b/>
          <w:u w:val="single"/>
        </w:rPr>
        <w:lastRenderedPageBreak/>
        <w:t>Dating/Viability and SEQ Screening orders</w:t>
      </w:r>
    </w:p>
    <w:p w:rsidR="004B3DAD" w:rsidRDefault="004B3DAD" w:rsidP="004B3DAD">
      <w:pPr>
        <w:spacing w:after="0" w:line="240" w:lineRule="auto"/>
        <w:rPr>
          <w:rFonts w:ascii="Calibri" w:eastAsiaTheme="minorHAnsi" w:hAnsi="Calibri" w:cs="Times New Roman"/>
          <w:b/>
          <w:u w:val="single"/>
        </w:rPr>
      </w:pPr>
    </w:p>
    <w:p w:rsidR="004B3DAD" w:rsidRPr="004B3DAD" w:rsidRDefault="004B3DAD" w:rsidP="004B3DAD">
      <w:pPr>
        <w:spacing w:after="0" w:line="240" w:lineRule="auto"/>
        <w:rPr>
          <w:rFonts w:ascii="Calibri" w:eastAsiaTheme="minorHAnsi" w:hAnsi="Calibri" w:cs="Times New Roman"/>
          <w:b/>
          <w:u w:val="single"/>
        </w:rPr>
      </w:pPr>
      <w:r w:rsidRPr="004B3DAD">
        <w:rPr>
          <w:rFonts w:ascii="Calibri" w:eastAsiaTheme="minorHAnsi" w:hAnsi="Calibri" w:cs="Times New Roman"/>
          <w:b/>
          <w:u w:val="single"/>
        </w:rPr>
        <w:t xml:space="preserve">Check Out: </w:t>
      </w:r>
    </w:p>
    <w:p w:rsidR="004B3DAD" w:rsidRPr="004B3DAD" w:rsidRDefault="004B3DAD" w:rsidP="004B3DAD">
      <w:pPr>
        <w:spacing w:after="0" w:line="240" w:lineRule="auto"/>
        <w:rPr>
          <w:rFonts w:ascii="Calibri" w:eastAsiaTheme="minorHAnsi" w:hAnsi="Calibri" w:cs="Times New Roman"/>
        </w:rPr>
      </w:pPr>
      <w:r w:rsidRPr="004B3DAD">
        <w:rPr>
          <w:rFonts w:ascii="Calibri" w:eastAsiaTheme="minorHAnsi" w:hAnsi="Calibri" w:cs="Times New Roman"/>
        </w:rPr>
        <w:t>When putting in referrals, it would be best if patient’s have 2 orders (one for D/V and one for SEQ Screening) to put the SEQ1 Screening  Phoenix summary line  as “schedule after D/V US”.  It will be the scheduler’s job to change the summary line after the D/V US is scheduled.</w:t>
      </w:r>
    </w:p>
    <w:p w:rsidR="004B3DAD" w:rsidRPr="004B3DAD" w:rsidRDefault="004B3DAD" w:rsidP="004B3DAD">
      <w:pPr>
        <w:spacing w:after="0" w:line="240" w:lineRule="auto"/>
        <w:rPr>
          <w:rFonts w:ascii="Calibri" w:eastAsiaTheme="minorHAnsi" w:hAnsi="Calibri" w:cs="Times New Roman"/>
          <w:b/>
          <w:u w:val="single"/>
        </w:rPr>
      </w:pPr>
    </w:p>
    <w:p w:rsidR="004B3DAD" w:rsidRPr="004B3DAD" w:rsidRDefault="004B3DAD" w:rsidP="004B3DAD">
      <w:pPr>
        <w:spacing w:after="0" w:line="240" w:lineRule="auto"/>
        <w:rPr>
          <w:rFonts w:ascii="Calibri" w:eastAsiaTheme="minorHAnsi" w:hAnsi="Calibri" w:cs="Times New Roman"/>
          <w:b/>
          <w:u w:val="single"/>
        </w:rPr>
      </w:pPr>
      <w:r w:rsidRPr="004B3DAD">
        <w:rPr>
          <w:rFonts w:ascii="Calibri" w:eastAsiaTheme="minorHAnsi" w:hAnsi="Calibri" w:cs="Times New Roman"/>
          <w:b/>
          <w:u w:val="single"/>
        </w:rPr>
        <w:t xml:space="preserve">Schedulers: </w:t>
      </w:r>
    </w:p>
    <w:p w:rsidR="004B3DAD" w:rsidRPr="004B3DAD" w:rsidRDefault="004B3DAD" w:rsidP="004B3DAD">
      <w:pPr>
        <w:spacing w:after="0" w:line="240" w:lineRule="auto"/>
        <w:rPr>
          <w:rFonts w:ascii="Calibri" w:eastAsiaTheme="minorHAnsi" w:hAnsi="Calibri" w:cs="Times New Roman"/>
        </w:rPr>
      </w:pPr>
      <w:r w:rsidRPr="004B3DAD">
        <w:rPr>
          <w:rFonts w:ascii="Calibri" w:eastAsiaTheme="minorHAnsi" w:hAnsi="Calibri" w:cs="Times New Roman"/>
        </w:rPr>
        <w:t xml:space="preserve">If you see that a patient has </w:t>
      </w:r>
      <w:r w:rsidR="00BB5E94" w:rsidRPr="004B3DAD">
        <w:rPr>
          <w:rFonts w:ascii="Calibri" w:eastAsiaTheme="minorHAnsi" w:hAnsi="Calibri" w:cs="Times New Roman"/>
        </w:rPr>
        <w:t>two</w:t>
      </w:r>
      <w:r w:rsidRPr="004B3DAD">
        <w:rPr>
          <w:rFonts w:ascii="Calibri" w:eastAsiaTheme="minorHAnsi" w:hAnsi="Calibri" w:cs="Times New Roman"/>
        </w:rPr>
        <w:t xml:space="preserve"> orders in her chart, </w:t>
      </w:r>
      <w:r w:rsidR="00BB5E94" w:rsidRPr="004B3DAD">
        <w:rPr>
          <w:rFonts w:ascii="Calibri" w:eastAsiaTheme="minorHAnsi" w:hAnsi="Calibri" w:cs="Times New Roman"/>
        </w:rPr>
        <w:t>one</w:t>
      </w:r>
      <w:r w:rsidRPr="004B3DAD">
        <w:rPr>
          <w:rFonts w:ascii="Calibri" w:eastAsiaTheme="minorHAnsi" w:hAnsi="Calibri" w:cs="Times New Roman"/>
        </w:rPr>
        <w:t xml:space="preserve"> for dating/viability and </w:t>
      </w:r>
      <w:r w:rsidR="00BB5E94" w:rsidRPr="004B3DAD">
        <w:rPr>
          <w:rFonts w:ascii="Calibri" w:eastAsiaTheme="minorHAnsi" w:hAnsi="Calibri" w:cs="Times New Roman"/>
        </w:rPr>
        <w:t>one</w:t>
      </w:r>
      <w:r w:rsidRPr="004B3DAD">
        <w:rPr>
          <w:rFonts w:ascii="Calibri" w:eastAsiaTheme="minorHAnsi" w:hAnsi="Calibri" w:cs="Times New Roman"/>
        </w:rPr>
        <w:t xml:space="preserve"> for SEQ Screening, please inform the patient at the time of scheduling her D/V US that her provider has sent </w:t>
      </w:r>
      <w:r w:rsidR="00BB5E94" w:rsidRPr="004B3DAD">
        <w:rPr>
          <w:rFonts w:ascii="Calibri" w:eastAsiaTheme="minorHAnsi" w:hAnsi="Calibri" w:cs="Times New Roman"/>
        </w:rPr>
        <w:t>two</w:t>
      </w:r>
      <w:r w:rsidRPr="004B3DAD">
        <w:rPr>
          <w:rFonts w:ascii="Calibri" w:eastAsiaTheme="minorHAnsi" w:hAnsi="Calibri" w:cs="Times New Roman"/>
        </w:rPr>
        <w:t xml:space="preserve"> separate orders. You can then tell the patient that the SEQ1 Screening would be scheduled after her D/V US unless she is in the time frame for the SEQ Screening, then the ultrasounds could be scheduled together. Please ask the patient to stop by check out after her D/V US to schedule her SEQ1 Screening (unless she says she is no longer interested in the screening).  After you schedule the patient’s D/V US, please put a pop up in the patient’s registration that says: “Please have patient stop by check out after D/V US on ____ to schedule SEQ1 Screening (Non AMA or AMA) see open Phoenix.” This would queue the front desk to inform the patient at check in for their D/V US that she has a separate order from her doctor to schedule another appointment at our office. </w:t>
      </w:r>
    </w:p>
    <w:p w:rsidR="004B3DAD" w:rsidRPr="004B3DAD" w:rsidRDefault="004B3DAD" w:rsidP="004B3DAD">
      <w:pPr>
        <w:spacing w:after="0" w:line="240" w:lineRule="auto"/>
        <w:rPr>
          <w:rFonts w:ascii="Calibri" w:eastAsiaTheme="minorHAnsi" w:hAnsi="Calibri" w:cs="Times New Roman"/>
        </w:rPr>
      </w:pPr>
    </w:p>
    <w:p w:rsidR="004B3DAD" w:rsidRPr="004B3DAD" w:rsidRDefault="004B3DAD" w:rsidP="004B3DAD">
      <w:pPr>
        <w:spacing w:after="0" w:line="240" w:lineRule="auto"/>
        <w:rPr>
          <w:rFonts w:ascii="Calibri" w:eastAsiaTheme="minorHAnsi" w:hAnsi="Calibri" w:cs="Times New Roman"/>
          <w:b/>
          <w:u w:val="single"/>
        </w:rPr>
      </w:pPr>
      <w:r w:rsidRPr="004B3DAD">
        <w:rPr>
          <w:rFonts w:ascii="Calibri" w:eastAsiaTheme="minorHAnsi" w:hAnsi="Calibri" w:cs="Times New Roman"/>
          <w:b/>
          <w:u w:val="single"/>
        </w:rPr>
        <w:t xml:space="preserve">Check In: </w:t>
      </w:r>
    </w:p>
    <w:p w:rsidR="004B3DAD" w:rsidRPr="004B3DAD" w:rsidRDefault="004B3DAD" w:rsidP="004B3DAD">
      <w:pPr>
        <w:spacing w:after="0" w:line="240" w:lineRule="auto"/>
        <w:rPr>
          <w:rFonts w:ascii="Calibri" w:eastAsiaTheme="minorHAnsi" w:hAnsi="Calibri" w:cs="Times New Roman"/>
        </w:rPr>
      </w:pPr>
      <w:r w:rsidRPr="004B3DAD">
        <w:rPr>
          <w:rFonts w:ascii="Calibri" w:eastAsiaTheme="minorHAnsi" w:hAnsi="Calibri" w:cs="Times New Roman"/>
        </w:rPr>
        <w:t xml:space="preserve">When a patient checks in for her dating/viability US please check her patient alert notes to see if there is an order for a SEQ Screening. If so, to preface this conversation, you could say: “It looks like your provider has sent another order to have you schedule a SEQ1 Screening at our office. If you would like to schedule this appointment today, please stop by our check out desk to schedule after your ultrasound.” If the patient has questions about what the screening is you can tell her that the SEQ Screening is a genetic screening offered to every pregnant woman during pregnancy. If the patient wants further information, please refer her to call her doctor’s office. </w:t>
      </w:r>
    </w:p>
    <w:p w:rsidR="004B3DAD" w:rsidRPr="004B3DAD" w:rsidRDefault="004B3DAD" w:rsidP="004B3DAD">
      <w:pPr>
        <w:spacing w:after="0" w:line="240" w:lineRule="auto"/>
        <w:rPr>
          <w:rFonts w:ascii="Calibri" w:eastAsiaTheme="minorHAnsi" w:hAnsi="Calibri" w:cs="Times New Roman"/>
        </w:rPr>
      </w:pPr>
    </w:p>
    <w:p w:rsidR="004B3DAD" w:rsidRDefault="004B3DAD" w:rsidP="004B3DAD">
      <w:pPr>
        <w:spacing w:after="0" w:line="240" w:lineRule="auto"/>
        <w:rPr>
          <w:rFonts w:ascii="Calibri" w:eastAsiaTheme="minorHAnsi" w:hAnsi="Calibri" w:cs="Times New Roman"/>
        </w:rPr>
      </w:pPr>
      <w:r w:rsidRPr="004B3DAD">
        <w:rPr>
          <w:rFonts w:ascii="Calibri" w:eastAsiaTheme="minorHAnsi" w:hAnsi="Calibri" w:cs="Times New Roman"/>
          <w:b/>
          <w:u w:val="single"/>
        </w:rPr>
        <w:t>Check Out:</w:t>
      </w:r>
      <w:r w:rsidRPr="004B3DAD">
        <w:rPr>
          <w:rFonts w:ascii="Calibri" w:eastAsiaTheme="minorHAnsi" w:hAnsi="Calibri" w:cs="Times New Roman"/>
        </w:rPr>
        <w:t xml:space="preserve"> </w:t>
      </w:r>
    </w:p>
    <w:p w:rsidR="004B3DAD" w:rsidRPr="004B3DAD" w:rsidRDefault="004B3DAD" w:rsidP="004B3DAD">
      <w:pPr>
        <w:spacing w:after="0" w:line="240" w:lineRule="auto"/>
        <w:rPr>
          <w:rFonts w:ascii="Calibri" w:eastAsiaTheme="minorHAnsi" w:hAnsi="Calibri" w:cs="Times New Roman"/>
        </w:rPr>
      </w:pPr>
      <w:r w:rsidRPr="004B3DAD">
        <w:rPr>
          <w:rFonts w:ascii="Calibri" w:eastAsiaTheme="minorHAnsi" w:hAnsi="Calibri" w:cs="Times New Roman"/>
        </w:rPr>
        <w:t>After the patient has her D/V US, the sonographers will put an update in the patient’s chart if her EDD has changed. This will be found in the chart and it will say “updated EDD”. Please look at this when scheduling the patient for her SEQ1 Screening. If there is not an update in the patient’s chart, then the patient’s EDD has not changed and you can use her EDD listed in her chart banner.</w:t>
      </w:r>
    </w:p>
    <w:p w:rsidR="004B3DAD" w:rsidRPr="004B3DAD" w:rsidRDefault="004B3DAD" w:rsidP="004B3DAD">
      <w:pPr>
        <w:spacing w:after="0" w:line="240" w:lineRule="auto"/>
        <w:rPr>
          <w:rFonts w:ascii="Calibri" w:eastAsiaTheme="minorHAnsi" w:hAnsi="Calibri" w:cs="Times New Roman"/>
        </w:rPr>
      </w:pPr>
    </w:p>
    <w:p w:rsidR="004B3DAD" w:rsidRPr="004B3DAD" w:rsidRDefault="004B3DAD" w:rsidP="004B3DAD">
      <w:pPr>
        <w:spacing w:after="0" w:line="240" w:lineRule="auto"/>
        <w:rPr>
          <w:rFonts w:ascii="Calibri" w:eastAsiaTheme="minorHAnsi" w:hAnsi="Calibri" w:cs="Times New Roman"/>
        </w:rPr>
      </w:pPr>
      <w:r w:rsidRPr="004B3DAD">
        <w:rPr>
          <w:rFonts w:ascii="Calibri" w:eastAsiaTheme="minorHAnsi" w:hAnsi="Calibri" w:cs="Times New Roman"/>
        </w:rPr>
        <w:t>Please also note, if the patient states that she is declining SEQ Screening or genetic testing, this will need to be notated in the Phoenix and the referring provider’s office will need to be notified. The order can then be closed.</w:t>
      </w:r>
    </w:p>
    <w:p w:rsidR="004B3DAD" w:rsidRPr="004B3DAD" w:rsidRDefault="004B3DAD" w:rsidP="004B3DAD">
      <w:pPr>
        <w:spacing w:after="0" w:line="240" w:lineRule="auto"/>
        <w:rPr>
          <w:rFonts w:ascii="Calibri" w:eastAsiaTheme="minorHAnsi" w:hAnsi="Calibri" w:cs="Times New Roman"/>
        </w:rPr>
      </w:pPr>
    </w:p>
    <w:p w:rsidR="004B3DAD" w:rsidRPr="004B3DAD" w:rsidRDefault="004B3DAD" w:rsidP="004B3DAD">
      <w:pPr>
        <w:spacing w:after="0" w:line="240" w:lineRule="auto"/>
        <w:rPr>
          <w:rFonts w:ascii="Calibri" w:eastAsiaTheme="minorHAnsi" w:hAnsi="Calibri" w:cs="Times New Roman"/>
        </w:rPr>
      </w:pPr>
    </w:p>
    <w:p w:rsidR="0040585A" w:rsidRDefault="0040585A" w:rsidP="00585BFA"/>
    <w:p w:rsidR="00B752F6" w:rsidRDefault="00B752F6" w:rsidP="00585BFA"/>
    <w:p w:rsidR="00B752F6" w:rsidRDefault="00B752F6" w:rsidP="00585BFA"/>
    <w:p w:rsidR="00B752F6" w:rsidRDefault="00B752F6" w:rsidP="00585BFA"/>
    <w:p w:rsidR="00B752F6" w:rsidRPr="003A3B09" w:rsidRDefault="00B752F6" w:rsidP="00B752F6">
      <w:pPr>
        <w:rPr>
          <w:b/>
          <w:sz w:val="24"/>
          <w:szCs w:val="24"/>
          <w:u w:val="single"/>
        </w:rPr>
      </w:pPr>
      <w:r w:rsidRPr="003A3B09">
        <w:rPr>
          <w:b/>
          <w:sz w:val="24"/>
          <w:szCs w:val="24"/>
          <w:u w:val="single"/>
        </w:rPr>
        <w:lastRenderedPageBreak/>
        <w:t>NWP Appointment Notes Standards:</w:t>
      </w:r>
    </w:p>
    <w:p w:rsidR="00B752F6" w:rsidRDefault="00B752F6" w:rsidP="002F0F23">
      <w:pPr>
        <w:pStyle w:val="ListParagraph"/>
        <w:numPr>
          <w:ilvl w:val="0"/>
          <w:numId w:val="22"/>
        </w:numPr>
        <w:spacing w:after="0" w:line="240" w:lineRule="auto"/>
        <w:contextualSpacing w:val="0"/>
      </w:pPr>
      <w:r>
        <w:t>Put sequence of appointments using schedule/provider initials and time</w:t>
      </w:r>
    </w:p>
    <w:p w:rsidR="00B752F6" w:rsidRDefault="00B752F6" w:rsidP="002F0F23">
      <w:pPr>
        <w:pStyle w:val="ListParagraph"/>
        <w:numPr>
          <w:ilvl w:val="0"/>
          <w:numId w:val="22"/>
        </w:numPr>
        <w:spacing w:after="0" w:line="240" w:lineRule="auto"/>
        <w:contextualSpacing w:val="0"/>
      </w:pPr>
      <w:r>
        <w:t>What is being ordered</w:t>
      </w:r>
    </w:p>
    <w:p w:rsidR="00B752F6" w:rsidRDefault="00B752F6" w:rsidP="002F0F23">
      <w:pPr>
        <w:pStyle w:val="ListParagraph"/>
        <w:numPr>
          <w:ilvl w:val="0"/>
          <w:numId w:val="22"/>
        </w:numPr>
        <w:spacing w:after="0" w:line="240" w:lineRule="auto"/>
        <w:contextualSpacing w:val="0"/>
      </w:pPr>
      <w:r>
        <w:t>Reason it is being ordered</w:t>
      </w:r>
    </w:p>
    <w:p w:rsidR="00B752F6" w:rsidRDefault="00B752F6" w:rsidP="002F0F23">
      <w:pPr>
        <w:pStyle w:val="ListParagraph"/>
        <w:numPr>
          <w:ilvl w:val="0"/>
          <w:numId w:val="22"/>
        </w:numPr>
        <w:spacing w:after="0" w:line="240" w:lineRule="auto"/>
        <w:contextualSpacing w:val="0"/>
      </w:pPr>
      <w:r>
        <w:t>Any other info ( Interp</w:t>
      </w:r>
      <w:r w:rsidR="006C293D">
        <w:t>reter</w:t>
      </w:r>
      <w:r>
        <w:t>, extra notes)</w:t>
      </w:r>
    </w:p>
    <w:p w:rsidR="00B752F6" w:rsidRDefault="00B752F6" w:rsidP="002F0F23">
      <w:pPr>
        <w:pStyle w:val="ListParagraph"/>
        <w:numPr>
          <w:ilvl w:val="0"/>
          <w:numId w:val="22"/>
        </w:numPr>
        <w:spacing w:after="0" w:line="240" w:lineRule="auto"/>
        <w:contextualSpacing w:val="0"/>
      </w:pPr>
      <w:r>
        <w:t>Referring provider</w:t>
      </w:r>
    </w:p>
    <w:p w:rsidR="00B752F6" w:rsidRDefault="00B752F6" w:rsidP="002F0F23">
      <w:pPr>
        <w:pStyle w:val="ListParagraph"/>
        <w:numPr>
          <w:ilvl w:val="0"/>
          <w:numId w:val="22"/>
        </w:numPr>
        <w:spacing w:after="0" w:line="240" w:lineRule="auto"/>
        <w:contextualSpacing w:val="0"/>
      </w:pPr>
      <w:r>
        <w:t>//initials</w:t>
      </w:r>
    </w:p>
    <w:p w:rsidR="00B752F6" w:rsidRDefault="00B752F6" w:rsidP="00B752F6"/>
    <w:p w:rsidR="00B752F6" w:rsidRDefault="00B752F6" w:rsidP="00B752F6"/>
    <w:p w:rsidR="00B752F6" w:rsidRDefault="00B752F6" w:rsidP="00B752F6">
      <w:r>
        <w:t>Examples:</w:t>
      </w:r>
    </w:p>
    <w:p w:rsidR="00B752F6" w:rsidRDefault="00B752F6" w:rsidP="00B752F6">
      <w:r>
        <w:t xml:space="preserve">US(850) Dating/Viability t/f w/Dion @ 930), scheduled w/Shayla/PKN//sv </w:t>
      </w:r>
    </w:p>
    <w:p w:rsidR="00B752F6" w:rsidRDefault="00B752F6" w:rsidP="00B752F6"/>
    <w:p w:rsidR="00B752F6" w:rsidRDefault="00B752F6" w:rsidP="00B752F6">
      <w:r>
        <w:t>US(850) Dating/Viability, unsure LMP, Hx of SAB  E.</w:t>
      </w:r>
      <w:r w:rsidR="00AD7F8A">
        <w:t xml:space="preserve"> </w:t>
      </w:r>
      <w:r>
        <w:t>Reindl//sv</w:t>
      </w:r>
    </w:p>
    <w:p w:rsidR="00B752F6" w:rsidRDefault="00B752F6" w:rsidP="00B752F6"/>
    <w:p w:rsidR="00B752F6" w:rsidRDefault="00B752F6" w:rsidP="00B752F6">
      <w:r>
        <w:t>US (850) Lab(930) SEQ 1 – Non AMA, L.</w:t>
      </w:r>
      <w:r w:rsidR="00AD7F8A">
        <w:t xml:space="preserve"> </w:t>
      </w:r>
      <w:r>
        <w:t>Thum//sv</w:t>
      </w:r>
    </w:p>
    <w:p w:rsidR="00B752F6" w:rsidRDefault="00B752F6" w:rsidP="00B752F6"/>
    <w:p w:rsidR="00B752F6" w:rsidRDefault="00B752F6" w:rsidP="00B752F6">
      <w:r>
        <w:t>US(850) RN(930) TL(945) Anatomy Survey, MFM Consult – Hx of Preterm Delivery E.</w:t>
      </w:r>
      <w:r w:rsidR="00AD7F8A">
        <w:t xml:space="preserve"> </w:t>
      </w:r>
      <w:r>
        <w:t>Reindl //sv</w:t>
      </w:r>
    </w:p>
    <w:p w:rsidR="00B752F6" w:rsidRDefault="00B752F6" w:rsidP="00B752F6"/>
    <w:p w:rsidR="00B752F6" w:rsidRDefault="00B752F6" w:rsidP="00B752F6">
      <w:r>
        <w:t>WB(800) Genetic Consult – AMA E.</w:t>
      </w:r>
      <w:r w:rsidR="00AD7F8A">
        <w:t xml:space="preserve"> </w:t>
      </w:r>
      <w:r>
        <w:t>Reindl//sv</w:t>
      </w:r>
    </w:p>
    <w:p w:rsidR="00693301" w:rsidRDefault="00693301" w:rsidP="00B752F6"/>
    <w:p w:rsidR="00693301" w:rsidRDefault="00693301" w:rsidP="00B752F6"/>
    <w:p w:rsidR="00693301" w:rsidRDefault="00693301" w:rsidP="00B752F6"/>
    <w:p w:rsidR="00693301" w:rsidRDefault="00693301" w:rsidP="00B752F6"/>
    <w:p w:rsidR="00693301" w:rsidRDefault="00693301" w:rsidP="00B752F6"/>
    <w:p w:rsidR="00693301" w:rsidRDefault="00693301" w:rsidP="00B752F6"/>
    <w:p w:rsidR="00693301" w:rsidRDefault="00693301" w:rsidP="00B752F6"/>
    <w:p w:rsidR="00693301" w:rsidRDefault="00693301" w:rsidP="00B752F6"/>
    <w:p w:rsidR="00693301" w:rsidRDefault="00693301" w:rsidP="00B752F6">
      <w:pPr>
        <w:rPr>
          <w:b/>
          <w:sz w:val="24"/>
          <w:szCs w:val="24"/>
          <w:u w:val="single"/>
        </w:rPr>
      </w:pPr>
      <w:r w:rsidRPr="00693301">
        <w:rPr>
          <w:b/>
          <w:sz w:val="24"/>
          <w:szCs w:val="24"/>
          <w:u w:val="single"/>
        </w:rPr>
        <w:lastRenderedPageBreak/>
        <w:t>Behaviorist Scheduling</w:t>
      </w:r>
    </w:p>
    <w:p w:rsidR="00693301" w:rsidRPr="00693301" w:rsidRDefault="00693301" w:rsidP="00B752F6">
      <w:pPr>
        <w:rPr>
          <w:b/>
          <w:sz w:val="24"/>
          <w:szCs w:val="24"/>
          <w:u w:val="single"/>
        </w:rPr>
      </w:pPr>
      <w:r>
        <w:rPr>
          <w:b/>
          <w:sz w:val="24"/>
          <w:szCs w:val="24"/>
          <w:u w:val="single"/>
        </w:rPr>
        <w:t xml:space="preserve">Initial Behavioral Health appointment (60min) </w:t>
      </w:r>
    </w:p>
    <w:p w:rsidR="00693301" w:rsidRPr="007768F8" w:rsidRDefault="00693301" w:rsidP="00FC1F53">
      <w:pPr>
        <w:pStyle w:val="ListParagraph"/>
        <w:numPr>
          <w:ilvl w:val="0"/>
          <w:numId w:val="23"/>
        </w:numPr>
        <w:spacing w:after="0" w:line="240" w:lineRule="auto"/>
        <w:contextualSpacing w:val="0"/>
      </w:pPr>
      <w:r>
        <w:t xml:space="preserve">It is perfectly okay—in fact, it is hoped for—that when a PK (PKS, PKN, NWP, NWG) patient calls or comes to the desk trying to schedule </w:t>
      </w:r>
      <w:r w:rsidRPr="007768F8">
        <w:rPr>
          <w:b/>
          <w:bCs/>
        </w:rPr>
        <w:t>an INITIAL</w:t>
      </w:r>
      <w:r>
        <w:t xml:space="preserve"> behavioral health appointment (the 60 min one) tha</w:t>
      </w:r>
      <w:r w:rsidR="007768F8">
        <w:t xml:space="preserve">t they be scheduled with either, </w:t>
      </w:r>
      <w:r>
        <w:t xml:space="preserve">whomever has the soonest or best opening. </w:t>
      </w:r>
    </w:p>
    <w:p w:rsidR="007768F8" w:rsidRPr="00693301" w:rsidRDefault="007768F8" w:rsidP="007768F8">
      <w:pPr>
        <w:pStyle w:val="ListParagraph"/>
        <w:spacing w:after="0" w:line="240" w:lineRule="auto"/>
        <w:ind w:left="810"/>
        <w:contextualSpacing w:val="0"/>
      </w:pPr>
    </w:p>
    <w:p w:rsidR="00693301" w:rsidRPr="00693301" w:rsidRDefault="00693301" w:rsidP="00693301">
      <w:pPr>
        <w:spacing w:after="0" w:line="240" w:lineRule="auto"/>
        <w:rPr>
          <w:b/>
          <w:u w:val="single"/>
        </w:rPr>
      </w:pPr>
      <w:r w:rsidRPr="00693301">
        <w:rPr>
          <w:b/>
          <w:u w:val="single"/>
        </w:rPr>
        <w:t>Fup Behavioral Health appointments (30min)</w:t>
      </w:r>
    </w:p>
    <w:p w:rsidR="00693301" w:rsidRDefault="00693301" w:rsidP="002F0F23">
      <w:pPr>
        <w:pStyle w:val="ListParagraph"/>
        <w:numPr>
          <w:ilvl w:val="0"/>
          <w:numId w:val="23"/>
        </w:numPr>
        <w:spacing w:after="0" w:line="240" w:lineRule="auto"/>
        <w:contextualSpacing w:val="0"/>
      </w:pPr>
      <w:r>
        <w:t xml:space="preserve">When a patient is scheduling </w:t>
      </w:r>
      <w:r>
        <w:rPr>
          <w:b/>
          <w:bCs/>
        </w:rPr>
        <w:t>a FOLLOW UP appointment (the 30 min one), they need to be scheduled with the behaviorist whom they saw prior</w:t>
      </w:r>
      <w:r>
        <w:t xml:space="preserve">, since there is quite a bit of continuity between visits that would be difficult to maintain with a new person.   The exceptions to this may be a crisis and the behaviorist they have been seeing is unavailable or a new episode of care. You may want to ask us if this situation arises so we can quickly look at the chart. </w:t>
      </w:r>
    </w:p>
    <w:p w:rsidR="00253961" w:rsidRDefault="00253961" w:rsidP="00253961">
      <w:pPr>
        <w:spacing w:after="0" w:line="240" w:lineRule="auto"/>
      </w:pPr>
    </w:p>
    <w:p w:rsidR="00253961" w:rsidRPr="00253961" w:rsidRDefault="00253961" w:rsidP="00253961">
      <w:pPr>
        <w:pStyle w:val="WHAPageHeader"/>
        <w:rPr>
          <w:sz w:val="20"/>
          <w:szCs w:val="20"/>
        </w:rPr>
      </w:pPr>
      <w:r w:rsidRPr="00253961">
        <w:rPr>
          <w:sz w:val="20"/>
          <w:szCs w:val="20"/>
        </w:rPr>
        <w:t xml:space="preserve">Cost of Behavioral Health </w:t>
      </w:r>
      <w:r w:rsidR="00E976D5" w:rsidRPr="00253961">
        <w:rPr>
          <w:sz w:val="20"/>
          <w:szCs w:val="20"/>
        </w:rPr>
        <w:t>Services</w:t>
      </w:r>
      <w:r w:rsidR="00E976D5">
        <w:rPr>
          <w:sz w:val="20"/>
          <w:szCs w:val="20"/>
        </w:rPr>
        <w:t xml:space="preserve"> (</w:t>
      </w:r>
      <w:r w:rsidR="00701AFA">
        <w:rPr>
          <w:sz w:val="20"/>
          <w:szCs w:val="20"/>
        </w:rPr>
        <w:t>Handout given to Patients)</w:t>
      </w:r>
    </w:p>
    <w:p w:rsidR="00253961" w:rsidRPr="00253961" w:rsidRDefault="00253961" w:rsidP="00253961">
      <w:pPr>
        <w:pStyle w:val="WHADocumentBody"/>
        <w:rPr>
          <w:sz w:val="20"/>
          <w:szCs w:val="20"/>
        </w:rPr>
      </w:pPr>
      <w:r w:rsidRPr="00253961">
        <w:rPr>
          <w:sz w:val="20"/>
          <w:szCs w:val="20"/>
        </w:rPr>
        <w:t>Behavioral health services are covered by many, but not all, insurance companies. At times, an insurance company may say that they cover behavioral health but still deny behavioral health claims. We understand how important it is for you to know the cost of your care prior to your visit. We’ve designed this structure to assure behavioral health services are affordable:</w:t>
      </w:r>
    </w:p>
    <w:tbl>
      <w:tblPr>
        <w:tblStyle w:val="TableGrid"/>
        <w:tblW w:w="10080" w:type="dxa"/>
        <w:tblLook w:val="04A0" w:firstRow="1" w:lastRow="0" w:firstColumn="1" w:lastColumn="0" w:noHBand="0" w:noVBand="1"/>
      </w:tblPr>
      <w:tblGrid>
        <w:gridCol w:w="3600"/>
        <w:gridCol w:w="6480"/>
      </w:tblGrid>
      <w:tr w:rsidR="00253961" w:rsidRPr="00253961" w:rsidTr="007D1143">
        <w:tc>
          <w:tcPr>
            <w:tcW w:w="3600" w:type="dxa"/>
            <w:tcMar>
              <w:top w:w="115" w:type="dxa"/>
              <w:left w:w="115" w:type="dxa"/>
              <w:bottom w:w="115" w:type="dxa"/>
              <w:right w:w="115" w:type="dxa"/>
            </w:tcMar>
            <w:vAlign w:val="center"/>
          </w:tcPr>
          <w:p w:rsidR="00253961" w:rsidRPr="00253961" w:rsidRDefault="00253961" w:rsidP="007D1143">
            <w:pPr>
              <w:pStyle w:val="WHADocumentBody"/>
              <w:spacing w:after="0" w:line="240" w:lineRule="auto"/>
              <w:rPr>
                <w:b/>
                <w:sz w:val="20"/>
                <w:szCs w:val="20"/>
              </w:rPr>
            </w:pPr>
            <w:r w:rsidRPr="00253961">
              <w:rPr>
                <w:b/>
                <w:sz w:val="20"/>
                <w:szCs w:val="20"/>
              </w:rPr>
              <w:t>Type of Insurance</w:t>
            </w:r>
          </w:p>
        </w:tc>
        <w:tc>
          <w:tcPr>
            <w:tcW w:w="6480" w:type="dxa"/>
            <w:tcMar>
              <w:top w:w="115" w:type="dxa"/>
              <w:left w:w="115" w:type="dxa"/>
              <w:bottom w:w="115" w:type="dxa"/>
              <w:right w:w="115" w:type="dxa"/>
            </w:tcMar>
            <w:vAlign w:val="center"/>
          </w:tcPr>
          <w:p w:rsidR="00253961" w:rsidRPr="00253961" w:rsidRDefault="00253961" w:rsidP="007D1143">
            <w:pPr>
              <w:pStyle w:val="WHADocumentBody"/>
              <w:spacing w:after="0" w:line="240" w:lineRule="auto"/>
              <w:rPr>
                <w:b/>
                <w:sz w:val="20"/>
                <w:szCs w:val="20"/>
              </w:rPr>
            </w:pPr>
            <w:r w:rsidRPr="00253961">
              <w:rPr>
                <w:b/>
                <w:sz w:val="20"/>
                <w:szCs w:val="20"/>
              </w:rPr>
              <w:t>Cost of Behavioral Health Services</w:t>
            </w:r>
          </w:p>
        </w:tc>
      </w:tr>
      <w:tr w:rsidR="00253961" w:rsidRPr="00253961" w:rsidTr="007D1143">
        <w:tc>
          <w:tcPr>
            <w:tcW w:w="3600" w:type="dxa"/>
            <w:tcMar>
              <w:top w:w="115" w:type="dxa"/>
              <w:left w:w="115" w:type="dxa"/>
              <w:bottom w:w="115" w:type="dxa"/>
              <w:right w:w="115" w:type="dxa"/>
            </w:tcMar>
            <w:vAlign w:val="center"/>
          </w:tcPr>
          <w:p w:rsidR="00253961" w:rsidRPr="00253961" w:rsidRDefault="00253961" w:rsidP="007D1143">
            <w:pPr>
              <w:pStyle w:val="WHADocumentBody"/>
              <w:spacing w:after="0" w:line="240" w:lineRule="auto"/>
              <w:rPr>
                <w:sz w:val="20"/>
                <w:szCs w:val="20"/>
              </w:rPr>
            </w:pPr>
            <w:r w:rsidRPr="00253961">
              <w:rPr>
                <w:sz w:val="20"/>
                <w:szCs w:val="20"/>
              </w:rPr>
              <w:t>All Private/Commercial Insurance Plans</w:t>
            </w:r>
          </w:p>
        </w:tc>
        <w:tc>
          <w:tcPr>
            <w:tcW w:w="6480" w:type="dxa"/>
            <w:tcMar>
              <w:top w:w="115" w:type="dxa"/>
              <w:left w:w="115" w:type="dxa"/>
              <w:bottom w:w="115" w:type="dxa"/>
              <w:right w:w="115" w:type="dxa"/>
            </w:tcMar>
            <w:vAlign w:val="center"/>
          </w:tcPr>
          <w:p w:rsidR="00253961" w:rsidRPr="00253961" w:rsidRDefault="00253961" w:rsidP="007D1143">
            <w:pPr>
              <w:pStyle w:val="WHADocumentBody"/>
              <w:spacing w:after="0" w:line="240" w:lineRule="auto"/>
              <w:rPr>
                <w:sz w:val="20"/>
                <w:szCs w:val="20"/>
              </w:rPr>
            </w:pPr>
            <w:r w:rsidRPr="00253961">
              <w:rPr>
                <w:b/>
                <w:sz w:val="20"/>
                <w:szCs w:val="20"/>
              </w:rPr>
              <w:t xml:space="preserve">$40 per visit maximum charge </w:t>
            </w:r>
            <w:r w:rsidRPr="00253961">
              <w:rPr>
                <w:sz w:val="20"/>
                <w:szCs w:val="20"/>
              </w:rPr>
              <w:t xml:space="preserve">to you if your insurance does not pay. This amount will be reduced to </w:t>
            </w:r>
            <w:r w:rsidRPr="00253961">
              <w:rPr>
                <w:b/>
                <w:sz w:val="20"/>
                <w:szCs w:val="20"/>
              </w:rPr>
              <w:t>$32 per visit (a 20% discount)</w:t>
            </w:r>
            <w:r w:rsidRPr="00253961">
              <w:rPr>
                <w:sz w:val="20"/>
                <w:szCs w:val="20"/>
              </w:rPr>
              <w:t xml:space="preserve"> if you pay at the time of the visit. (If your insurance pays later, this amount will be credited to your account.)</w:t>
            </w:r>
          </w:p>
        </w:tc>
      </w:tr>
      <w:tr w:rsidR="00253961" w:rsidRPr="00253961" w:rsidTr="007D1143">
        <w:tc>
          <w:tcPr>
            <w:tcW w:w="3600" w:type="dxa"/>
            <w:tcMar>
              <w:top w:w="115" w:type="dxa"/>
              <w:left w:w="115" w:type="dxa"/>
              <w:bottom w:w="115" w:type="dxa"/>
              <w:right w:w="115" w:type="dxa"/>
            </w:tcMar>
            <w:vAlign w:val="center"/>
          </w:tcPr>
          <w:p w:rsidR="00253961" w:rsidRPr="00253961" w:rsidRDefault="00253961" w:rsidP="007D1143">
            <w:pPr>
              <w:pStyle w:val="WHADocumentBody"/>
              <w:spacing w:after="0" w:line="240" w:lineRule="auto"/>
              <w:rPr>
                <w:sz w:val="20"/>
                <w:szCs w:val="20"/>
              </w:rPr>
            </w:pPr>
            <w:r w:rsidRPr="00253961">
              <w:rPr>
                <w:sz w:val="20"/>
                <w:szCs w:val="20"/>
              </w:rPr>
              <w:t>Oregon Health Plan (primary insurance or secondary)</w:t>
            </w:r>
          </w:p>
        </w:tc>
        <w:tc>
          <w:tcPr>
            <w:tcW w:w="6480" w:type="dxa"/>
            <w:tcMar>
              <w:top w:w="115" w:type="dxa"/>
              <w:left w:w="115" w:type="dxa"/>
              <w:bottom w:w="115" w:type="dxa"/>
              <w:right w:w="115" w:type="dxa"/>
            </w:tcMar>
            <w:vAlign w:val="center"/>
          </w:tcPr>
          <w:p w:rsidR="00253961" w:rsidRPr="00253961" w:rsidRDefault="00253961" w:rsidP="007D1143">
            <w:pPr>
              <w:pStyle w:val="WHADocumentBody"/>
              <w:spacing w:after="0" w:line="240" w:lineRule="auto"/>
              <w:rPr>
                <w:sz w:val="20"/>
                <w:szCs w:val="20"/>
              </w:rPr>
            </w:pPr>
            <w:r w:rsidRPr="00253961">
              <w:rPr>
                <w:b/>
                <w:sz w:val="20"/>
                <w:szCs w:val="20"/>
              </w:rPr>
              <w:t>No charge to you.</w:t>
            </w:r>
          </w:p>
        </w:tc>
      </w:tr>
    </w:tbl>
    <w:p w:rsidR="00253961" w:rsidRPr="00253961" w:rsidRDefault="00253961" w:rsidP="00253961">
      <w:pPr>
        <w:pStyle w:val="WHADocumentBody"/>
        <w:spacing w:before="240"/>
        <w:rPr>
          <w:sz w:val="20"/>
          <w:szCs w:val="20"/>
        </w:rPr>
      </w:pPr>
      <w:r w:rsidRPr="00253961">
        <w:rPr>
          <w:sz w:val="20"/>
          <w:szCs w:val="20"/>
        </w:rPr>
        <w:t>. If you need more information before scheduling, please see one of our financial counselors.</w:t>
      </w:r>
    </w:p>
    <w:p w:rsidR="00253961" w:rsidRPr="00253961" w:rsidRDefault="00253961" w:rsidP="00253961">
      <w:pPr>
        <w:spacing w:after="0" w:line="240" w:lineRule="auto"/>
        <w:rPr>
          <w:sz w:val="20"/>
          <w:szCs w:val="20"/>
        </w:rPr>
      </w:pPr>
    </w:p>
    <w:p w:rsidR="00B752F6" w:rsidRDefault="00B752F6" w:rsidP="00585BFA">
      <w:pPr>
        <w:rPr>
          <w:sz w:val="20"/>
          <w:szCs w:val="20"/>
        </w:rPr>
      </w:pPr>
    </w:p>
    <w:p w:rsidR="003512EE" w:rsidRDefault="003512EE" w:rsidP="00585BFA">
      <w:pPr>
        <w:rPr>
          <w:sz w:val="20"/>
          <w:szCs w:val="20"/>
        </w:rPr>
      </w:pPr>
    </w:p>
    <w:p w:rsidR="003512EE" w:rsidRDefault="003512EE" w:rsidP="00585BFA">
      <w:pPr>
        <w:rPr>
          <w:sz w:val="20"/>
          <w:szCs w:val="20"/>
        </w:rPr>
      </w:pPr>
    </w:p>
    <w:p w:rsidR="003512EE" w:rsidRDefault="003512EE" w:rsidP="00585BFA">
      <w:pPr>
        <w:rPr>
          <w:sz w:val="20"/>
          <w:szCs w:val="20"/>
        </w:rPr>
      </w:pPr>
    </w:p>
    <w:p w:rsidR="003512EE" w:rsidRDefault="003512EE" w:rsidP="00585BFA">
      <w:pPr>
        <w:rPr>
          <w:sz w:val="20"/>
          <w:szCs w:val="20"/>
        </w:rPr>
      </w:pPr>
    </w:p>
    <w:p w:rsidR="003512EE" w:rsidRDefault="003512EE" w:rsidP="00585BFA">
      <w:pPr>
        <w:rPr>
          <w:sz w:val="20"/>
          <w:szCs w:val="20"/>
        </w:rPr>
      </w:pPr>
    </w:p>
    <w:p w:rsidR="003512EE" w:rsidRPr="003512EE" w:rsidRDefault="003512EE" w:rsidP="003512EE">
      <w:pPr>
        <w:jc w:val="center"/>
        <w:rPr>
          <w:rFonts w:eastAsiaTheme="minorHAnsi"/>
          <w:b/>
        </w:rPr>
      </w:pPr>
      <w:r w:rsidRPr="003512EE">
        <w:rPr>
          <w:rFonts w:eastAsiaTheme="minorHAnsi"/>
          <w:b/>
        </w:rPr>
        <w:lastRenderedPageBreak/>
        <w:t>Scheduling Behavioral Health Visits</w:t>
      </w:r>
    </w:p>
    <w:tbl>
      <w:tblPr>
        <w:tblStyle w:val="TableGrid1"/>
        <w:tblW w:w="0" w:type="auto"/>
        <w:tblLook w:val="04A0" w:firstRow="1" w:lastRow="0" w:firstColumn="1" w:lastColumn="0" w:noHBand="0" w:noVBand="1"/>
      </w:tblPr>
      <w:tblGrid>
        <w:gridCol w:w="4788"/>
        <w:gridCol w:w="4788"/>
      </w:tblGrid>
      <w:tr w:rsidR="003512EE" w:rsidRPr="003512EE" w:rsidTr="007D1143">
        <w:tc>
          <w:tcPr>
            <w:tcW w:w="4788" w:type="dxa"/>
          </w:tcPr>
          <w:p w:rsidR="003512EE" w:rsidRPr="003512EE" w:rsidRDefault="003512EE" w:rsidP="003512EE">
            <w:pPr>
              <w:jc w:val="center"/>
              <w:rPr>
                <w:rFonts w:eastAsiaTheme="minorHAnsi"/>
                <w:b/>
              </w:rPr>
            </w:pPr>
            <w:r w:rsidRPr="003512EE">
              <w:rPr>
                <w:rFonts w:eastAsiaTheme="minorHAnsi"/>
                <w:b/>
              </w:rPr>
              <w:t>Which appointment type do I use?</w:t>
            </w:r>
          </w:p>
        </w:tc>
        <w:tc>
          <w:tcPr>
            <w:tcW w:w="4788" w:type="dxa"/>
          </w:tcPr>
          <w:p w:rsidR="003512EE" w:rsidRPr="003512EE" w:rsidRDefault="003512EE" w:rsidP="003512EE">
            <w:pPr>
              <w:ind w:left="720"/>
              <w:contextualSpacing/>
              <w:jc w:val="center"/>
              <w:rPr>
                <w:rFonts w:eastAsiaTheme="minorHAnsi"/>
                <w:b/>
              </w:rPr>
            </w:pPr>
            <w:r w:rsidRPr="003512EE">
              <w:rPr>
                <w:rFonts w:eastAsiaTheme="minorHAnsi"/>
                <w:b/>
              </w:rPr>
              <w:t>Additional Information</w:t>
            </w:r>
          </w:p>
        </w:tc>
      </w:tr>
      <w:tr w:rsidR="003512EE" w:rsidRPr="003512EE" w:rsidTr="007D1143">
        <w:tc>
          <w:tcPr>
            <w:tcW w:w="4788" w:type="dxa"/>
          </w:tcPr>
          <w:p w:rsidR="003512EE" w:rsidRPr="003512EE" w:rsidRDefault="003512EE" w:rsidP="003512EE">
            <w:pPr>
              <w:rPr>
                <w:rFonts w:eastAsiaTheme="minorHAnsi"/>
              </w:rPr>
            </w:pPr>
            <w:r w:rsidRPr="003512EE">
              <w:rPr>
                <w:rFonts w:eastAsiaTheme="minorHAnsi"/>
              </w:rPr>
              <w:t>60 minute appointments</w:t>
            </w:r>
          </w:p>
          <w:p w:rsidR="003512EE" w:rsidRPr="003512EE" w:rsidRDefault="003512EE" w:rsidP="002F0F23">
            <w:pPr>
              <w:numPr>
                <w:ilvl w:val="0"/>
                <w:numId w:val="24"/>
              </w:numPr>
              <w:contextualSpacing/>
              <w:rPr>
                <w:rFonts w:eastAsiaTheme="minorHAnsi"/>
              </w:rPr>
            </w:pPr>
            <w:r w:rsidRPr="003512EE">
              <w:rPr>
                <w:rFonts w:eastAsiaTheme="minorHAnsi"/>
              </w:rPr>
              <w:t>Usually for initial visits</w:t>
            </w:r>
          </w:p>
          <w:p w:rsidR="003512EE" w:rsidRPr="003512EE" w:rsidRDefault="003512EE" w:rsidP="002F0F23">
            <w:pPr>
              <w:numPr>
                <w:ilvl w:val="0"/>
                <w:numId w:val="24"/>
              </w:numPr>
              <w:contextualSpacing/>
              <w:rPr>
                <w:rFonts w:eastAsiaTheme="minorHAnsi"/>
              </w:rPr>
            </w:pPr>
            <w:r w:rsidRPr="003512EE">
              <w:rPr>
                <w:rFonts w:eastAsiaTheme="minorHAnsi"/>
              </w:rPr>
              <w:t>Use 60 min spots or put 4 -15’s together(be sure to cha</w:t>
            </w:r>
            <w:r w:rsidR="006A4090">
              <w:rPr>
                <w:rFonts w:eastAsiaTheme="minorHAnsi"/>
              </w:rPr>
              <w:t>nge appointment  type to 60 min</w:t>
            </w:r>
            <w:r w:rsidRPr="003512EE">
              <w:rPr>
                <w:rFonts w:eastAsiaTheme="minorHAnsi"/>
              </w:rPr>
              <w:t>)</w:t>
            </w:r>
          </w:p>
          <w:p w:rsidR="003512EE" w:rsidRPr="003512EE" w:rsidRDefault="003512EE" w:rsidP="002F0F23">
            <w:pPr>
              <w:numPr>
                <w:ilvl w:val="0"/>
                <w:numId w:val="24"/>
              </w:numPr>
              <w:contextualSpacing/>
              <w:rPr>
                <w:rFonts w:eastAsiaTheme="minorHAnsi"/>
              </w:rPr>
            </w:pPr>
            <w:r w:rsidRPr="003512EE">
              <w:rPr>
                <w:rFonts w:eastAsiaTheme="minorHAnsi"/>
              </w:rPr>
              <w:t>Try for a max of 4 new patient appointments per day, 5 in a pinch.</w:t>
            </w:r>
          </w:p>
        </w:tc>
        <w:tc>
          <w:tcPr>
            <w:tcW w:w="4788" w:type="dxa"/>
          </w:tcPr>
          <w:p w:rsidR="003512EE" w:rsidRPr="003512EE" w:rsidRDefault="003512EE" w:rsidP="002F0F23">
            <w:pPr>
              <w:numPr>
                <w:ilvl w:val="0"/>
                <w:numId w:val="24"/>
              </w:numPr>
              <w:contextualSpacing/>
              <w:rPr>
                <w:rFonts w:eastAsiaTheme="minorHAnsi"/>
              </w:rPr>
            </w:pPr>
            <w:r w:rsidRPr="003512EE">
              <w:rPr>
                <w:rFonts w:eastAsiaTheme="minorHAnsi"/>
              </w:rPr>
              <w:t>All patients newly referred to Behavioral Health appointment (this is their first visit) need a 60 minute visit.</w:t>
            </w:r>
          </w:p>
          <w:p w:rsidR="003512EE" w:rsidRPr="003512EE" w:rsidRDefault="003512EE" w:rsidP="002F0F23">
            <w:pPr>
              <w:numPr>
                <w:ilvl w:val="0"/>
                <w:numId w:val="24"/>
              </w:numPr>
              <w:contextualSpacing/>
              <w:rPr>
                <w:rFonts w:eastAsiaTheme="minorHAnsi"/>
              </w:rPr>
            </w:pPr>
            <w:r w:rsidRPr="003512EE">
              <w:rPr>
                <w:rFonts w:eastAsiaTheme="minorHAnsi"/>
              </w:rPr>
              <w:t>Patients referred for a new problem or haven’t been seen in 4-6 months (if in doubt but you don’t see a prior visit in documents, schedule for 60).</w:t>
            </w:r>
          </w:p>
          <w:p w:rsidR="003512EE" w:rsidRPr="003512EE" w:rsidRDefault="003512EE" w:rsidP="002F0F23">
            <w:pPr>
              <w:numPr>
                <w:ilvl w:val="0"/>
                <w:numId w:val="24"/>
              </w:numPr>
              <w:contextualSpacing/>
              <w:rPr>
                <w:rFonts w:eastAsiaTheme="minorHAnsi"/>
              </w:rPr>
            </w:pPr>
            <w:r w:rsidRPr="003512EE">
              <w:rPr>
                <w:rFonts w:eastAsiaTheme="minorHAnsi"/>
              </w:rPr>
              <w:t xml:space="preserve">There are also some high acuity patients who are just regularly on 60 min spots. </w:t>
            </w:r>
          </w:p>
        </w:tc>
      </w:tr>
      <w:tr w:rsidR="003512EE" w:rsidRPr="003512EE" w:rsidTr="007D1143">
        <w:tc>
          <w:tcPr>
            <w:tcW w:w="4788" w:type="dxa"/>
          </w:tcPr>
          <w:p w:rsidR="003512EE" w:rsidRPr="003512EE" w:rsidRDefault="003512EE" w:rsidP="003512EE">
            <w:pPr>
              <w:rPr>
                <w:rFonts w:eastAsiaTheme="minorHAnsi"/>
              </w:rPr>
            </w:pPr>
            <w:r w:rsidRPr="003512EE">
              <w:rPr>
                <w:rFonts w:eastAsiaTheme="minorHAnsi"/>
              </w:rPr>
              <w:t>30 minute appointments</w:t>
            </w:r>
          </w:p>
          <w:p w:rsidR="003512EE" w:rsidRPr="003512EE" w:rsidRDefault="003512EE" w:rsidP="002F0F23">
            <w:pPr>
              <w:numPr>
                <w:ilvl w:val="0"/>
                <w:numId w:val="28"/>
              </w:numPr>
              <w:contextualSpacing/>
              <w:rPr>
                <w:rFonts w:eastAsiaTheme="minorHAnsi"/>
              </w:rPr>
            </w:pPr>
            <w:r w:rsidRPr="003512EE">
              <w:rPr>
                <w:rFonts w:eastAsiaTheme="minorHAnsi"/>
              </w:rPr>
              <w:t>Usually for follow up appointments</w:t>
            </w:r>
          </w:p>
          <w:p w:rsidR="003512EE" w:rsidRPr="003512EE" w:rsidRDefault="003512EE" w:rsidP="002F0F23">
            <w:pPr>
              <w:numPr>
                <w:ilvl w:val="0"/>
                <w:numId w:val="25"/>
              </w:numPr>
              <w:contextualSpacing/>
              <w:rPr>
                <w:rFonts w:eastAsiaTheme="minorHAnsi"/>
              </w:rPr>
            </w:pPr>
            <w:r w:rsidRPr="003512EE">
              <w:rPr>
                <w:rFonts w:eastAsiaTheme="minorHAnsi"/>
              </w:rPr>
              <w:t>Use 2 -15 minute slots (be sure to change appointment type to 30 mins)</w:t>
            </w:r>
          </w:p>
        </w:tc>
        <w:tc>
          <w:tcPr>
            <w:tcW w:w="4788" w:type="dxa"/>
          </w:tcPr>
          <w:p w:rsidR="003512EE" w:rsidRPr="003512EE" w:rsidRDefault="003512EE" w:rsidP="002F0F23">
            <w:pPr>
              <w:numPr>
                <w:ilvl w:val="0"/>
                <w:numId w:val="25"/>
              </w:numPr>
              <w:contextualSpacing/>
              <w:rPr>
                <w:rFonts w:eastAsiaTheme="minorHAnsi"/>
              </w:rPr>
            </w:pPr>
            <w:r w:rsidRPr="003512EE">
              <w:rPr>
                <w:rFonts w:eastAsiaTheme="minorHAnsi"/>
              </w:rPr>
              <w:t xml:space="preserve">30 min is typical length of appointment for a follow up (has already been seen x1 in recent past). </w:t>
            </w:r>
          </w:p>
          <w:p w:rsidR="003512EE" w:rsidRPr="003512EE" w:rsidRDefault="003512EE" w:rsidP="002F0F23">
            <w:pPr>
              <w:numPr>
                <w:ilvl w:val="0"/>
                <w:numId w:val="25"/>
              </w:numPr>
              <w:contextualSpacing/>
              <w:rPr>
                <w:rFonts w:eastAsiaTheme="minorHAnsi"/>
              </w:rPr>
            </w:pPr>
            <w:r w:rsidRPr="003512EE">
              <w:rPr>
                <w:rFonts w:eastAsiaTheme="minorHAnsi"/>
              </w:rPr>
              <w:t xml:space="preserve"> If you </w:t>
            </w:r>
            <w:r w:rsidR="006A4090" w:rsidRPr="003512EE">
              <w:rPr>
                <w:rFonts w:eastAsiaTheme="minorHAnsi"/>
              </w:rPr>
              <w:t>are not</w:t>
            </w:r>
            <w:r w:rsidRPr="003512EE">
              <w:rPr>
                <w:rFonts w:eastAsiaTheme="minorHAnsi"/>
              </w:rPr>
              <w:t xml:space="preserve"> sure what to do, check </w:t>
            </w:r>
            <w:r w:rsidR="006A4090" w:rsidRPr="003512EE">
              <w:rPr>
                <w:rFonts w:eastAsiaTheme="minorHAnsi"/>
              </w:rPr>
              <w:t>documentation from</w:t>
            </w:r>
            <w:r w:rsidRPr="003512EE">
              <w:rPr>
                <w:rFonts w:eastAsiaTheme="minorHAnsi"/>
              </w:rPr>
              <w:t xml:space="preserve"> most recent BH visit.</w:t>
            </w:r>
          </w:p>
        </w:tc>
      </w:tr>
      <w:tr w:rsidR="003512EE" w:rsidRPr="003512EE" w:rsidTr="007D1143">
        <w:tc>
          <w:tcPr>
            <w:tcW w:w="4788" w:type="dxa"/>
          </w:tcPr>
          <w:p w:rsidR="003512EE" w:rsidRPr="003512EE" w:rsidRDefault="003512EE" w:rsidP="003512EE">
            <w:pPr>
              <w:rPr>
                <w:rFonts w:eastAsiaTheme="minorHAnsi"/>
              </w:rPr>
            </w:pPr>
            <w:r w:rsidRPr="003512EE">
              <w:rPr>
                <w:rFonts w:eastAsiaTheme="minorHAnsi"/>
              </w:rPr>
              <w:t>15 or 45 (or other) appointments</w:t>
            </w:r>
          </w:p>
          <w:p w:rsidR="003512EE" w:rsidRPr="003512EE" w:rsidRDefault="003512EE" w:rsidP="002F0F23">
            <w:pPr>
              <w:numPr>
                <w:ilvl w:val="0"/>
                <w:numId w:val="29"/>
              </w:numPr>
              <w:contextualSpacing/>
              <w:rPr>
                <w:rFonts w:eastAsiaTheme="minorHAnsi"/>
              </w:rPr>
            </w:pPr>
            <w:r w:rsidRPr="003512EE">
              <w:rPr>
                <w:rFonts w:eastAsiaTheme="minorHAnsi"/>
              </w:rPr>
              <w:t>Rarely used</w:t>
            </w:r>
          </w:p>
        </w:tc>
        <w:tc>
          <w:tcPr>
            <w:tcW w:w="4788" w:type="dxa"/>
          </w:tcPr>
          <w:p w:rsidR="003512EE" w:rsidRPr="003512EE" w:rsidRDefault="003512EE" w:rsidP="002F0F23">
            <w:pPr>
              <w:numPr>
                <w:ilvl w:val="0"/>
                <w:numId w:val="26"/>
              </w:numPr>
              <w:contextualSpacing/>
              <w:rPr>
                <w:rFonts w:eastAsiaTheme="minorHAnsi"/>
              </w:rPr>
            </w:pPr>
            <w:r w:rsidRPr="003512EE">
              <w:rPr>
                <w:rFonts w:eastAsiaTheme="minorHAnsi"/>
              </w:rPr>
              <w:t xml:space="preserve">Only use this length of time if specifically ordered by behaviorist or you are rescheduling someone who was already on this length of visit.  </w:t>
            </w:r>
          </w:p>
          <w:p w:rsidR="003512EE" w:rsidRPr="003512EE" w:rsidRDefault="003512EE" w:rsidP="002F0F23">
            <w:pPr>
              <w:numPr>
                <w:ilvl w:val="0"/>
                <w:numId w:val="26"/>
              </w:numPr>
              <w:contextualSpacing/>
              <w:rPr>
                <w:rFonts w:eastAsiaTheme="minorHAnsi"/>
              </w:rPr>
            </w:pPr>
            <w:r w:rsidRPr="003512EE">
              <w:rPr>
                <w:rFonts w:eastAsiaTheme="minorHAnsi"/>
              </w:rPr>
              <w:t>This is going to be less than 1% of patients.</w:t>
            </w:r>
          </w:p>
        </w:tc>
      </w:tr>
      <w:tr w:rsidR="003512EE" w:rsidRPr="003512EE" w:rsidTr="007D1143">
        <w:tc>
          <w:tcPr>
            <w:tcW w:w="4788" w:type="dxa"/>
          </w:tcPr>
          <w:p w:rsidR="003512EE" w:rsidRPr="003512EE" w:rsidRDefault="003512EE" w:rsidP="003512EE">
            <w:pPr>
              <w:rPr>
                <w:rFonts w:eastAsiaTheme="minorHAnsi"/>
              </w:rPr>
            </w:pPr>
            <w:r w:rsidRPr="003512EE">
              <w:rPr>
                <w:rFonts w:eastAsiaTheme="minorHAnsi"/>
              </w:rPr>
              <w:t xml:space="preserve">If Katie </w:t>
            </w:r>
            <w:r w:rsidR="006A4090" w:rsidRPr="003512EE">
              <w:rPr>
                <w:rFonts w:eastAsiaTheme="minorHAnsi"/>
              </w:rPr>
              <w:t>does not</w:t>
            </w:r>
            <w:r w:rsidRPr="003512EE">
              <w:rPr>
                <w:rFonts w:eastAsiaTheme="minorHAnsi"/>
              </w:rPr>
              <w:t xml:space="preserve"> have an appropriate </w:t>
            </w:r>
            <w:r w:rsidR="006A4090" w:rsidRPr="003512EE">
              <w:rPr>
                <w:rFonts w:eastAsiaTheme="minorHAnsi"/>
              </w:rPr>
              <w:t>opening for</w:t>
            </w:r>
            <w:r w:rsidRPr="003512EE">
              <w:rPr>
                <w:rFonts w:eastAsiaTheme="minorHAnsi"/>
              </w:rPr>
              <w:t xml:space="preserve"> an initial appointment in the next 1-2 weeks check other schedules for openings.</w:t>
            </w:r>
          </w:p>
          <w:p w:rsidR="003512EE" w:rsidRPr="003512EE" w:rsidRDefault="003512EE" w:rsidP="003512EE">
            <w:pPr>
              <w:rPr>
                <w:rFonts w:eastAsiaTheme="minorHAnsi"/>
              </w:rPr>
            </w:pPr>
          </w:p>
          <w:p w:rsidR="003512EE" w:rsidRPr="003512EE" w:rsidRDefault="003512EE" w:rsidP="002F0F23">
            <w:pPr>
              <w:numPr>
                <w:ilvl w:val="0"/>
                <w:numId w:val="27"/>
              </w:numPr>
              <w:contextualSpacing/>
              <w:rPr>
                <w:rFonts w:eastAsiaTheme="minorHAnsi"/>
              </w:rPr>
            </w:pPr>
            <w:r w:rsidRPr="003512EE">
              <w:rPr>
                <w:rFonts w:eastAsiaTheme="minorHAnsi"/>
              </w:rPr>
              <w:t>Katie’s PKS Extended hours on Tuesdays from 5-7:30 pm</w:t>
            </w:r>
          </w:p>
          <w:p w:rsidR="003512EE" w:rsidRPr="003512EE" w:rsidRDefault="003512EE" w:rsidP="002F0F23">
            <w:pPr>
              <w:numPr>
                <w:ilvl w:val="0"/>
                <w:numId w:val="27"/>
              </w:numPr>
              <w:contextualSpacing/>
              <w:rPr>
                <w:rFonts w:eastAsiaTheme="minorHAnsi"/>
              </w:rPr>
            </w:pPr>
            <w:r w:rsidRPr="003512EE">
              <w:rPr>
                <w:rFonts w:eastAsiaTheme="minorHAnsi"/>
              </w:rPr>
              <w:t>Julie Lucisano at PKS for initials</w:t>
            </w:r>
          </w:p>
          <w:p w:rsidR="003512EE" w:rsidRPr="003512EE" w:rsidRDefault="003512EE" w:rsidP="003512EE">
            <w:pPr>
              <w:rPr>
                <w:rFonts w:eastAsiaTheme="minorHAnsi"/>
              </w:rPr>
            </w:pPr>
          </w:p>
          <w:p w:rsidR="003512EE" w:rsidRPr="003512EE" w:rsidRDefault="003512EE" w:rsidP="003512EE">
            <w:pPr>
              <w:rPr>
                <w:rFonts w:eastAsiaTheme="minorHAnsi"/>
              </w:rPr>
            </w:pPr>
          </w:p>
        </w:tc>
        <w:tc>
          <w:tcPr>
            <w:tcW w:w="4788" w:type="dxa"/>
          </w:tcPr>
          <w:p w:rsidR="003512EE" w:rsidRPr="003512EE" w:rsidRDefault="003512EE" w:rsidP="002F0F23">
            <w:pPr>
              <w:numPr>
                <w:ilvl w:val="0"/>
                <w:numId w:val="25"/>
              </w:numPr>
              <w:contextualSpacing/>
              <w:rPr>
                <w:rFonts w:eastAsiaTheme="minorHAnsi"/>
              </w:rPr>
            </w:pPr>
            <w:r w:rsidRPr="003512EE">
              <w:rPr>
                <w:rFonts w:eastAsiaTheme="minorHAnsi"/>
                <w:b/>
              </w:rPr>
              <w:t xml:space="preserve"> </w:t>
            </w:r>
            <w:r w:rsidRPr="003512EE">
              <w:rPr>
                <w:rFonts w:eastAsiaTheme="minorHAnsi"/>
              </w:rPr>
              <w:t xml:space="preserve">Katie offers appointments 5-7:30 pm at PKS. You will find the schedule on the </w:t>
            </w:r>
            <w:r w:rsidRPr="003512EE">
              <w:rPr>
                <w:rFonts w:eastAsiaTheme="minorHAnsi"/>
                <w:b/>
              </w:rPr>
              <w:t xml:space="preserve">Tuesday PKS Extended Hours schedule. </w:t>
            </w:r>
            <w:r w:rsidRPr="003512EE">
              <w:rPr>
                <w:rFonts w:eastAsiaTheme="minorHAnsi"/>
              </w:rPr>
              <w:t>Be sure to tell patient that  the appointment will be at PKS (9550 SW Barnes, may have to call at door  to be let in)</w:t>
            </w:r>
          </w:p>
          <w:p w:rsidR="003512EE" w:rsidRPr="003512EE" w:rsidRDefault="003512EE" w:rsidP="002F0F23">
            <w:pPr>
              <w:numPr>
                <w:ilvl w:val="0"/>
                <w:numId w:val="25"/>
              </w:numPr>
              <w:contextualSpacing/>
              <w:rPr>
                <w:rFonts w:eastAsiaTheme="minorHAnsi"/>
              </w:rPr>
            </w:pPr>
            <w:r w:rsidRPr="003512EE">
              <w:rPr>
                <w:rFonts w:eastAsiaTheme="minorHAnsi"/>
                <w:b/>
              </w:rPr>
              <w:t>Julie Lucisano, behaviorist at PKS</w:t>
            </w:r>
            <w:r w:rsidRPr="003512EE">
              <w:rPr>
                <w:rFonts w:eastAsiaTheme="minorHAnsi"/>
              </w:rPr>
              <w:t xml:space="preserve">. Her schedule is on PKS Ancillary </w:t>
            </w:r>
            <w:r w:rsidR="006A4090" w:rsidRPr="003512EE">
              <w:rPr>
                <w:rFonts w:eastAsiaTheme="minorHAnsi"/>
              </w:rPr>
              <w:t>template (</w:t>
            </w:r>
            <w:r w:rsidRPr="003512EE">
              <w:rPr>
                <w:rFonts w:eastAsiaTheme="minorHAnsi"/>
              </w:rPr>
              <w:t xml:space="preserve">will be moving to PKS Clinicians template soon).  </w:t>
            </w:r>
            <w:r w:rsidRPr="003512EE">
              <w:rPr>
                <w:rFonts w:eastAsiaTheme="minorHAnsi"/>
                <w:b/>
              </w:rPr>
              <w:t>You would not schedule someone who saw Katie for an initial with Julie for follow up unless instructed otherwise.</w:t>
            </w:r>
          </w:p>
        </w:tc>
      </w:tr>
    </w:tbl>
    <w:p w:rsidR="003512EE" w:rsidRPr="003512EE" w:rsidRDefault="003512EE" w:rsidP="003512EE">
      <w:pPr>
        <w:jc w:val="center"/>
        <w:rPr>
          <w:rFonts w:eastAsiaTheme="minorHAnsi"/>
        </w:rPr>
      </w:pPr>
    </w:p>
    <w:tbl>
      <w:tblPr>
        <w:tblStyle w:val="TableGrid1"/>
        <w:tblW w:w="0" w:type="auto"/>
        <w:tblLook w:val="04A0" w:firstRow="1" w:lastRow="0" w:firstColumn="1" w:lastColumn="0" w:noHBand="0" w:noVBand="1"/>
      </w:tblPr>
      <w:tblGrid>
        <w:gridCol w:w="9576"/>
      </w:tblGrid>
      <w:tr w:rsidR="003512EE" w:rsidRPr="003512EE" w:rsidTr="007D1143">
        <w:tc>
          <w:tcPr>
            <w:tcW w:w="9576" w:type="dxa"/>
          </w:tcPr>
          <w:p w:rsidR="003512EE" w:rsidRPr="003512EE" w:rsidRDefault="003512EE" w:rsidP="003512EE">
            <w:pPr>
              <w:jc w:val="center"/>
              <w:rPr>
                <w:rFonts w:eastAsiaTheme="minorHAnsi"/>
              </w:rPr>
            </w:pPr>
          </w:p>
        </w:tc>
      </w:tr>
    </w:tbl>
    <w:p w:rsidR="003512EE" w:rsidRPr="003512EE" w:rsidRDefault="003512EE" w:rsidP="003512EE">
      <w:pPr>
        <w:jc w:val="center"/>
        <w:rPr>
          <w:rFonts w:eastAsiaTheme="minorHAnsi"/>
        </w:rPr>
      </w:pPr>
    </w:p>
    <w:p w:rsidR="003512EE" w:rsidRDefault="003512EE" w:rsidP="003512EE">
      <w:pPr>
        <w:jc w:val="center"/>
        <w:rPr>
          <w:rFonts w:eastAsiaTheme="minorHAnsi"/>
        </w:rPr>
      </w:pPr>
    </w:p>
    <w:p w:rsidR="00CC6E9C" w:rsidRDefault="00CC6E9C" w:rsidP="003512EE">
      <w:pPr>
        <w:spacing w:after="160" w:line="259" w:lineRule="auto"/>
        <w:rPr>
          <w:rFonts w:eastAsiaTheme="minorHAnsi"/>
          <w:b/>
          <w:u w:val="single"/>
        </w:rPr>
      </w:pPr>
    </w:p>
    <w:p w:rsidR="00CC6E9C" w:rsidRDefault="00CC6E9C" w:rsidP="003512EE">
      <w:pPr>
        <w:spacing w:after="160" w:line="259" w:lineRule="auto"/>
        <w:rPr>
          <w:rFonts w:eastAsiaTheme="minorHAnsi"/>
          <w:b/>
          <w:u w:val="single"/>
        </w:rPr>
      </w:pPr>
    </w:p>
    <w:p w:rsidR="00CC6E9C" w:rsidRDefault="00CC6E9C" w:rsidP="003512EE">
      <w:pPr>
        <w:spacing w:after="160" w:line="259" w:lineRule="auto"/>
        <w:rPr>
          <w:rFonts w:eastAsiaTheme="minorHAnsi"/>
          <w:b/>
          <w:u w:val="single"/>
        </w:rPr>
      </w:pPr>
    </w:p>
    <w:p w:rsidR="003512EE" w:rsidRPr="003512EE" w:rsidRDefault="003512EE" w:rsidP="003512EE">
      <w:pPr>
        <w:spacing w:after="160" w:line="259" w:lineRule="auto"/>
        <w:rPr>
          <w:rFonts w:eastAsiaTheme="minorHAnsi"/>
          <w:b/>
          <w:u w:val="single"/>
        </w:rPr>
      </w:pPr>
      <w:r w:rsidRPr="003512EE">
        <w:rPr>
          <w:rFonts w:eastAsiaTheme="minorHAnsi"/>
          <w:b/>
          <w:u w:val="single"/>
        </w:rPr>
        <w:lastRenderedPageBreak/>
        <w:t>For discussing provider orders:</w:t>
      </w:r>
    </w:p>
    <w:p w:rsidR="003512EE" w:rsidRPr="003512EE" w:rsidRDefault="003512EE" w:rsidP="003512EE">
      <w:pPr>
        <w:spacing w:after="160" w:line="259" w:lineRule="auto"/>
        <w:rPr>
          <w:rFonts w:eastAsiaTheme="minorHAnsi"/>
        </w:rPr>
      </w:pPr>
      <w:r w:rsidRPr="003512EE">
        <w:rPr>
          <w:rFonts w:eastAsiaTheme="minorHAnsi"/>
        </w:rPr>
        <w:t xml:space="preserve">“When you were in </w:t>
      </w:r>
      <w:r w:rsidR="00CC6E9C">
        <w:rPr>
          <w:rFonts w:eastAsiaTheme="minorHAnsi"/>
        </w:rPr>
        <w:t>the clinic recently (or x date)</w:t>
      </w:r>
      <w:r w:rsidRPr="003512EE">
        <w:rPr>
          <w:rFonts w:eastAsiaTheme="minorHAnsi"/>
        </w:rPr>
        <w:t xml:space="preserve"> to see (</w:t>
      </w:r>
      <w:r w:rsidRPr="003512EE">
        <w:rPr>
          <w:rFonts w:eastAsiaTheme="minorHAnsi"/>
          <w:i/>
        </w:rPr>
        <w:t>x provider)</w:t>
      </w:r>
      <w:r w:rsidRPr="003512EE">
        <w:rPr>
          <w:rFonts w:eastAsiaTheme="minorHAnsi"/>
        </w:rPr>
        <w:t xml:space="preserve"> your provider referred you to our behavioral health department.  I am calling to follow up on that referral and to offer to schedule that appointment for you.”</w:t>
      </w:r>
    </w:p>
    <w:p w:rsidR="003512EE" w:rsidRPr="003512EE" w:rsidRDefault="003512EE" w:rsidP="003512EE">
      <w:pPr>
        <w:spacing w:after="160" w:line="259" w:lineRule="auto"/>
        <w:rPr>
          <w:rFonts w:eastAsiaTheme="minorHAnsi"/>
        </w:rPr>
      </w:pPr>
      <w:r w:rsidRPr="003512EE">
        <w:rPr>
          <w:rFonts w:eastAsiaTheme="minorHAnsi"/>
        </w:rPr>
        <w:t>Offer their home clinic location first but may also schedule at other locati</w:t>
      </w:r>
      <w:r w:rsidR="006A4090">
        <w:rPr>
          <w:rFonts w:eastAsiaTheme="minorHAnsi"/>
        </w:rPr>
        <w:t xml:space="preserve">ons, especially if Peterkort patient </w:t>
      </w:r>
      <w:r w:rsidRPr="003512EE">
        <w:rPr>
          <w:rFonts w:eastAsiaTheme="minorHAnsi"/>
        </w:rPr>
        <w:t>they can see Julie or Katie.</w:t>
      </w:r>
    </w:p>
    <w:p w:rsidR="003512EE" w:rsidRPr="003512EE" w:rsidRDefault="003512EE" w:rsidP="003512EE">
      <w:pPr>
        <w:spacing w:after="160" w:line="259" w:lineRule="auto"/>
        <w:rPr>
          <w:rFonts w:eastAsiaTheme="minorHAnsi"/>
          <w:b/>
          <w:u w:val="single"/>
        </w:rPr>
      </w:pPr>
      <w:r w:rsidRPr="003512EE">
        <w:rPr>
          <w:rFonts w:eastAsiaTheme="minorHAnsi"/>
          <w:b/>
          <w:u w:val="single"/>
        </w:rPr>
        <w:t>With questions about why they were referred:</w:t>
      </w:r>
    </w:p>
    <w:p w:rsidR="003512EE" w:rsidRPr="003512EE" w:rsidRDefault="003512EE" w:rsidP="003512EE">
      <w:pPr>
        <w:spacing w:after="160" w:line="259" w:lineRule="auto"/>
        <w:rPr>
          <w:rFonts w:eastAsiaTheme="minorHAnsi"/>
        </w:rPr>
      </w:pPr>
      <w:r w:rsidRPr="003512EE">
        <w:rPr>
          <w:rFonts w:eastAsiaTheme="minorHAnsi"/>
        </w:rPr>
        <w:t xml:space="preserve">There will be a problem listed on the order—sometimes the problems are easy to discuss or communicate about (insomnia, obesity, diabetes, </w:t>
      </w:r>
      <w:r w:rsidR="006A4090" w:rsidRPr="003512EE">
        <w:rPr>
          <w:rFonts w:eastAsiaTheme="minorHAnsi"/>
        </w:rPr>
        <w:t>and hypertension</w:t>
      </w:r>
      <w:r w:rsidRPr="003512EE">
        <w:rPr>
          <w:rFonts w:eastAsiaTheme="minorHAnsi"/>
        </w:rPr>
        <w:t>) but some may be more general or hard to know how to discuss such as “maternal mental disorder” which usually means depression or anxiety in pregnancy. I recommend staying away from the specific reason for referral as much as possible and discussing the service in more general terms such as—</w:t>
      </w:r>
    </w:p>
    <w:p w:rsidR="003512EE" w:rsidRPr="003512EE" w:rsidRDefault="003512EE" w:rsidP="003512EE">
      <w:pPr>
        <w:spacing w:after="160" w:line="259" w:lineRule="auto"/>
        <w:ind w:left="720"/>
        <w:rPr>
          <w:rFonts w:eastAsiaTheme="minorHAnsi"/>
        </w:rPr>
      </w:pPr>
      <w:r w:rsidRPr="003512EE">
        <w:rPr>
          <w:rFonts w:eastAsiaTheme="minorHAnsi"/>
        </w:rPr>
        <w:t xml:space="preserve">“A behaviorist is </w:t>
      </w:r>
      <w:r w:rsidR="00D80CCF" w:rsidRPr="003512EE">
        <w:rPr>
          <w:rFonts w:eastAsiaTheme="minorHAnsi"/>
        </w:rPr>
        <w:t>a therapist</w:t>
      </w:r>
      <w:r w:rsidRPr="003512EE">
        <w:rPr>
          <w:rFonts w:eastAsiaTheme="minorHAnsi"/>
        </w:rPr>
        <w:t xml:space="preserve"> who works right in the WHA clinics.  Behavioral health is a short-term, action-oriented approach to </w:t>
      </w:r>
      <w:r w:rsidR="00D80CCF" w:rsidRPr="003512EE">
        <w:rPr>
          <w:rFonts w:eastAsiaTheme="minorHAnsi"/>
        </w:rPr>
        <w:t>supporting your</w:t>
      </w:r>
      <w:r w:rsidRPr="003512EE">
        <w:rPr>
          <w:rFonts w:eastAsiaTheme="minorHAnsi"/>
        </w:rPr>
        <w:t xml:space="preserve"> health and well-</w:t>
      </w:r>
      <w:r w:rsidR="00D80CCF" w:rsidRPr="003512EE">
        <w:rPr>
          <w:rFonts w:eastAsiaTheme="minorHAnsi"/>
        </w:rPr>
        <w:t xml:space="preserve">being. </w:t>
      </w:r>
    </w:p>
    <w:p w:rsidR="003512EE" w:rsidRPr="003512EE" w:rsidRDefault="003512EE" w:rsidP="003512EE">
      <w:pPr>
        <w:spacing w:after="160" w:line="259" w:lineRule="auto"/>
        <w:ind w:left="720"/>
        <w:rPr>
          <w:rFonts w:eastAsiaTheme="minorHAnsi"/>
        </w:rPr>
      </w:pPr>
      <w:r w:rsidRPr="003512EE">
        <w:rPr>
          <w:rFonts w:eastAsiaTheme="minorHAnsi"/>
        </w:rPr>
        <w:t xml:space="preserve">If you decide to schedule an appointment, at your first visit you will discuss what has been going on for you, what you have tried so far to make things better and what has and has not worked. At the end of your visit, we you will come up with a specific plan for moving forward to address the issue.  This plan may include things you can do at home to manage your condition/situation, more behavioral health appointments, a referral to another provider or something else that you come up with together, depending on your needs.  </w:t>
      </w:r>
    </w:p>
    <w:p w:rsidR="003512EE" w:rsidRPr="003512EE" w:rsidRDefault="00D80CCF" w:rsidP="003512EE">
      <w:pPr>
        <w:spacing w:after="160" w:line="259" w:lineRule="auto"/>
        <w:ind w:left="720"/>
        <w:rPr>
          <w:rFonts w:eastAsiaTheme="minorHAnsi"/>
          <w:b/>
        </w:rPr>
      </w:pPr>
      <w:r w:rsidRPr="003512EE">
        <w:rPr>
          <w:rFonts w:eastAsiaTheme="minorHAnsi"/>
        </w:rPr>
        <w:t>Behaviorists normally</w:t>
      </w:r>
      <w:r w:rsidR="003512EE" w:rsidRPr="003512EE">
        <w:rPr>
          <w:rFonts w:eastAsiaTheme="minorHAnsi"/>
        </w:rPr>
        <w:t xml:space="preserve"> see patients somewhere between 1 and 6 times.  The first appointment will take 40-60 minutes and any </w:t>
      </w:r>
      <w:r w:rsidRPr="003512EE">
        <w:rPr>
          <w:rFonts w:eastAsiaTheme="minorHAnsi"/>
        </w:rPr>
        <w:t>follow-ups</w:t>
      </w:r>
      <w:r w:rsidR="003512EE" w:rsidRPr="003512EE">
        <w:rPr>
          <w:rFonts w:eastAsiaTheme="minorHAnsi"/>
        </w:rPr>
        <w:t xml:space="preserve"> would be 20-30 minute appointments. If you are looking for a longer term therapist or psychiatrist, the behaviorist can help you connect with this as well.”</w:t>
      </w:r>
    </w:p>
    <w:p w:rsidR="003512EE" w:rsidRPr="003512EE" w:rsidRDefault="003512EE" w:rsidP="003512EE">
      <w:pPr>
        <w:spacing w:after="160" w:line="259" w:lineRule="auto"/>
        <w:ind w:left="720"/>
        <w:contextualSpacing/>
        <w:rPr>
          <w:rFonts w:eastAsiaTheme="minorHAnsi"/>
        </w:rPr>
      </w:pPr>
      <w:r w:rsidRPr="003512EE">
        <w:rPr>
          <w:rFonts w:eastAsiaTheme="minorHAnsi"/>
        </w:rPr>
        <w:t>Behavioral Health Scripting:</w:t>
      </w:r>
    </w:p>
    <w:p w:rsidR="003512EE" w:rsidRPr="003512EE" w:rsidRDefault="003512EE" w:rsidP="003512EE">
      <w:pPr>
        <w:spacing w:after="160" w:line="259" w:lineRule="auto"/>
        <w:ind w:left="720"/>
        <w:contextualSpacing/>
        <w:rPr>
          <w:rFonts w:eastAsiaTheme="minorHAnsi"/>
          <w:b/>
        </w:rPr>
      </w:pPr>
      <w:r w:rsidRPr="003512EE">
        <w:rPr>
          <w:rFonts w:eastAsiaTheme="minorHAnsi"/>
          <w:b/>
        </w:rPr>
        <w:t xml:space="preserve">Copay/insurance questions: </w:t>
      </w:r>
    </w:p>
    <w:p w:rsidR="003512EE" w:rsidRPr="003512EE" w:rsidRDefault="003512EE" w:rsidP="003512EE">
      <w:pPr>
        <w:spacing w:after="160" w:line="259" w:lineRule="auto"/>
        <w:ind w:left="720"/>
        <w:contextualSpacing/>
        <w:rPr>
          <w:rFonts w:eastAsiaTheme="minorHAnsi"/>
          <w:b/>
        </w:rPr>
      </w:pPr>
      <w:r w:rsidRPr="003512EE">
        <w:rPr>
          <w:rFonts w:eastAsiaTheme="minorHAnsi"/>
          <w:b/>
        </w:rPr>
        <w:t>Basics:</w:t>
      </w:r>
    </w:p>
    <w:p w:rsidR="003512EE" w:rsidRPr="003512EE" w:rsidRDefault="003512EE" w:rsidP="003512EE">
      <w:pPr>
        <w:spacing w:after="160" w:line="259" w:lineRule="auto"/>
        <w:ind w:left="720"/>
        <w:contextualSpacing/>
        <w:rPr>
          <w:rFonts w:eastAsiaTheme="minorHAnsi"/>
        </w:rPr>
      </w:pPr>
      <w:r w:rsidRPr="003512EE">
        <w:rPr>
          <w:rFonts w:eastAsiaTheme="minorHAnsi"/>
        </w:rPr>
        <w:t>OHP:</w:t>
      </w:r>
      <w:r w:rsidRPr="003512EE">
        <w:rPr>
          <w:rFonts w:eastAsiaTheme="minorHAnsi"/>
          <w:b/>
        </w:rPr>
        <w:t xml:space="preserve"> NEVER</w:t>
      </w:r>
      <w:r w:rsidR="006A4090">
        <w:rPr>
          <w:rFonts w:eastAsiaTheme="minorHAnsi"/>
        </w:rPr>
        <w:t xml:space="preserve"> any cost to patient</w:t>
      </w:r>
      <w:r w:rsidRPr="003512EE">
        <w:rPr>
          <w:rFonts w:eastAsiaTheme="minorHAnsi"/>
        </w:rPr>
        <w:t xml:space="preserve">, even if OHP is secondary, tertiary </w:t>
      </w:r>
      <w:r w:rsidR="006A4090" w:rsidRPr="003512EE">
        <w:rPr>
          <w:rFonts w:eastAsiaTheme="minorHAnsi"/>
        </w:rPr>
        <w:t>etc.</w:t>
      </w:r>
    </w:p>
    <w:p w:rsidR="003512EE" w:rsidRPr="003512EE" w:rsidRDefault="003512EE" w:rsidP="003512EE">
      <w:pPr>
        <w:spacing w:after="160" w:line="259" w:lineRule="auto"/>
        <w:ind w:left="720"/>
        <w:contextualSpacing/>
        <w:rPr>
          <w:rFonts w:eastAsiaTheme="minorHAnsi"/>
        </w:rPr>
      </w:pPr>
      <w:r w:rsidRPr="003512EE">
        <w:rPr>
          <w:rFonts w:eastAsiaTheme="minorHAnsi"/>
        </w:rPr>
        <w:t xml:space="preserve">Commercial plans: As low as office visit copay for a medical visit but no higher than $40 if billed or $32 if paid at time of visit.  </w:t>
      </w:r>
    </w:p>
    <w:p w:rsidR="003512EE" w:rsidRPr="003512EE" w:rsidRDefault="003512EE" w:rsidP="003512EE">
      <w:pPr>
        <w:spacing w:after="160" w:line="259" w:lineRule="auto"/>
        <w:ind w:left="720"/>
        <w:contextualSpacing/>
        <w:rPr>
          <w:rFonts w:eastAsiaTheme="minorHAnsi"/>
          <w:b/>
        </w:rPr>
      </w:pPr>
    </w:p>
    <w:p w:rsidR="003512EE" w:rsidRPr="003512EE" w:rsidRDefault="003512EE" w:rsidP="003512EE">
      <w:pPr>
        <w:spacing w:after="160" w:line="259" w:lineRule="auto"/>
        <w:ind w:left="720"/>
        <w:contextualSpacing/>
        <w:rPr>
          <w:rFonts w:eastAsiaTheme="minorHAnsi"/>
        </w:rPr>
      </w:pPr>
      <w:r w:rsidRPr="003512EE">
        <w:rPr>
          <w:rFonts w:eastAsiaTheme="minorHAnsi"/>
        </w:rPr>
        <w:t xml:space="preserve">“Behavioral health is billed on the medical side rather than the mental health side and is a relatively new approach to patient care.  So, we don’t always have a clear answer as to whether or not insurance companies will pay, even if </w:t>
      </w:r>
      <w:r w:rsidR="00D80CCF" w:rsidRPr="003512EE">
        <w:rPr>
          <w:rFonts w:eastAsiaTheme="minorHAnsi"/>
        </w:rPr>
        <w:t>they have</w:t>
      </w:r>
      <w:r w:rsidRPr="003512EE">
        <w:rPr>
          <w:rFonts w:eastAsiaTheme="minorHAnsi"/>
        </w:rPr>
        <w:t xml:space="preserve"> been credentialed by a specific company.  In light of this, WHA has adopted a low-cost model for behavioral health. This means that we will bill your insurance </w:t>
      </w:r>
      <w:r w:rsidR="00D80CCF" w:rsidRPr="003512EE">
        <w:rPr>
          <w:rFonts w:eastAsiaTheme="minorHAnsi"/>
        </w:rPr>
        <w:t>company for</w:t>
      </w:r>
      <w:r w:rsidRPr="003512EE">
        <w:rPr>
          <w:rFonts w:eastAsiaTheme="minorHAnsi"/>
        </w:rPr>
        <w:t xml:space="preserve"> the appointment but, if they don’t pay us we don’t pass the full cost on to you, we cap your responsibility at $40 per visit.  You may choose to pay at the time of visit and, if you do so, would receive a 20% discount ($32).  If you ever receive a bill from WHA for more than $40 for a behavioral health visit just call our business office at 503-601-3623 and the bill will be adjusted for you.”</w:t>
      </w:r>
    </w:p>
    <w:p w:rsidR="003512EE" w:rsidRPr="003512EE" w:rsidRDefault="003512EE" w:rsidP="003512EE">
      <w:pPr>
        <w:spacing w:after="160" w:line="259" w:lineRule="auto"/>
        <w:ind w:left="720"/>
        <w:contextualSpacing/>
        <w:rPr>
          <w:rFonts w:eastAsiaTheme="minorHAnsi"/>
        </w:rPr>
      </w:pPr>
    </w:p>
    <w:p w:rsidR="003512EE" w:rsidRDefault="003512EE" w:rsidP="003512EE">
      <w:pPr>
        <w:spacing w:after="160" w:line="259" w:lineRule="auto"/>
        <w:ind w:left="720"/>
        <w:contextualSpacing/>
        <w:rPr>
          <w:rFonts w:eastAsiaTheme="minorHAnsi"/>
          <w:b/>
        </w:rPr>
      </w:pPr>
      <w:r w:rsidRPr="003512EE">
        <w:rPr>
          <w:rFonts w:eastAsiaTheme="minorHAnsi"/>
        </w:rPr>
        <w:t xml:space="preserve">If there are additional questions after you share this information, refer patients to a financial counselor or their insurance company. </w:t>
      </w:r>
      <w:r w:rsidRPr="003512EE">
        <w:rPr>
          <w:rFonts w:eastAsiaTheme="minorHAnsi"/>
          <w:b/>
        </w:rPr>
        <w:t>Do not try to help them figure out specifics about their insurance plan!</w:t>
      </w: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Default="0013683C" w:rsidP="003512EE">
      <w:pPr>
        <w:spacing w:after="160" w:line="259" w:lineRule="auto"/>
        <w:ind w:left="720"/>
        <w:contextualSpacing/>
        <w:rPr>
          <w:rFonts w:eastAsiaTheme="minorHAnsi"/>
          <w:b/>
        </w:rPr>
      </w:pPr>
    </w:p>
    <w:p w:rsidR="0013683C" w:rsidRPr="0013683C" w:rsidRDefault="0013683C" w:rsidP="0013683C">
      <w:pPr>
        <w:spacing w:after="0" w:line="240" w:lineRule="auto"/>
        <w:ind w:left="720" w:hanging="720"/>
        <w:jc w:val="center"/>
        <w:rPr>
          <w:rFonts w:ascii="Calibri" w:eastAsiaTheme="minorHAnsi" w:hAnsi="Calibri" w:cs="Times New Roman"/>
          <w:b/>
          <w:bCs/>
          <w:sz w:val="28"/>
        </w:rPr>
      </w:pPr>
      <w:r w:rsidRPr="0013683C">
        <w:rPr>
          <w:rFonts w:ascii="Calibri" w:eastAsiaTheme="minorHAnsi" w:hAnsi="Calibri" w:cs="Times New Roman"/>
          <w:b/>
          <w:bCs/>
          <w:sz w:val="28"/>
        </w:rPr>
        <w:t xml:space="preserve">HIPAA Scripting </w:t>
      </w:r>
    </w:p>
    <w:p w:rsidR="0013683C" w:rsidRPr="0013683C" w:rsidRDefault="0013683C" w:rsidP="0013683C">
      <w:pPr>
        <w:spacing w:after="0" w:line="240" w:lineRule="auto"/>
        <w:ind w:left="720" w:hanging="720"/>
        <w:jc w:val="center"/>
        <w:rPr>
          <w:rFonts w:ascii="Calibri" w:eastAsiaTheme="minorHAnsi" w:hAnsi="Calibri" w:cs="Times New Roman"/>
          <w:bCs/>
          <w:sz w:val="28"/>
        </w:rPr>
      </w:pPr>
      <w:r w:rsidRPr="0013683C">
        <w:rPr>
          <w:rFonts w:ascii="Calibri" w:eastAsiaTheme="minorHAnsi" w:hAnsi="Calibri" w:cs="Times New Roman"/>
          <w:bCs/>
          <w:sz w:val="28"/>
        </w:rPr>
        <w:t>Discussing Patients with Individuals Who Are Not Listed on the Patient’s “Permission to Communicate” Form</w:t>
      </w:r>
    </w:p>
    <w:p w:rsidR="0013683C" w:rsidRPr="0013683C" w:rsidRDefault="0013683C" w:rsidP="0013683C">
      <w:pPr>
        <w:spacing w:after="0" w:line="240" w:lineRule="auto"/>
        <w:ind w:left="720" w:hanging="720"/>
        <w:rPr>
          <w:rFonts w:ascii="Calibri" w:eastAsiaTheme="minorHAnsi" w:hAnsi="Calibri" w:cs="Times New Roman"/>
          <w:b/>
          <w:bCs/>
        </w:rPr>
      </w:pPr>
    </w:p>
    <w:p w:rsidR="0013683C" w:rsidRPr="0013683C" w:rsidRDefault="0013683C" w:rsidP="0013683C">
      <w:pPr>
        <w:spacing w:after="0" w:line="240" w:lineRule="auto"/>
        <w:ind w:left="720" w:hanging="720"/>
        <w:rPr>
          <w:rFonts w:ascii="Calibri" w:eastAsiaTheme="minorHAnsi" w:hAnsi="Calibri" w:cs="Times New Roman"/>
          <w:bCs/>
        </w:rPr>
      </w:pPr>
      <w:r w:rsidRPr="0013683C">
        <w:rPr>
          <w:rFonts w:ascii="Calibri" w:eastAsiaTheme="minorHAnsi" w:hAnsi="Calibri" w:cs="Times New Roman"/>
          <w:b/>
          <w:bCs/>
        </w:rPr>
        <w:t xml:space="preserve">WHA:  </w:t>
      </w:r>
      <w:r w:rsidRPr="0013683C">
        <w:rPr>
          <w:rFonts w:ascii="Calibri" w:eastAsiaTheme="minorHAnsi" w:hAnsi="Calibri" w:cs="Times New Roman"/>
          <w:b/>
          <w:bCs/>
        </w:rPr>
        <w:tab/>
      </w:r>
      <w:r w:rsidRPr="0013683C">
        <w:rPr>
          <w:rFonts w:ascii="Calibri" w:eastAsiaTheme="minorHAnsi" w:hAnsi="Calibri" w:cs="Times New Roman"/>
          <w:bCs/>
        </w:rPr>
        <w:t xml:space="preserve">Thank you for calling Women’s Healthcare Associates.  This is (your name).  How can I help you? </w:t>
      </w:r>
    </w:p>
    <w:p w:rsidR="0013683C" w:rsidRPr="0013683C" w:rsidRDefault="0013683C" w:rsidP="0013683C">
      <w:pPr>
        <w:spacing w:after="0" w:line="240" w:lineRule="auto"/>
        <w:ind w:left="720" w:hanging="720"/>
        <w:rPr>
          <w:rFonts w:ascii="Calibri" w:eastAsiaTheme="minorHAnsi" w:hAnsi="Calibri" w:cs="Times New Roman"/>
          <w:bCs/>
        </w:rPr>
      </w:pPr>
    </w:p>
    <w:p w:rsidR="0013683C" w:rsidRPr="0013683C" w:rsidRDefault="0013683C" w:rsidP="0013683C">
      <w:pPr>
        <w:spacing w:after="0" w:line="240" w:lineRule="auto"/>
        <w:ind w:left="720" w:hanging="720"/>
        <w:rPr>
          <w:rFonts w:ascii="Calibri" w:eastAsiaTheme="minorHAnsi" w:hAnsi="Calibri" w:cs="Times New Roman"/>
          <w:bCs/>
        </w:rPr>
      </w:pPr>
      <w:r w:rsidRPr="0013683C">
        <w:rPr>
          <w:rFonts w:ascii="Calibri" w:eastAsiaTheme="minorHAnsi" w:hAnsi="Calibri" w:cs="Times New Roman"/>
          <w:b/>
          <w:bCs/>
        </w:rPr>
        <w:t xml:space="preserve">Caller:  </w:t>
      </w:r>
      <w:r w:rsidRPr="0013683C">
        <w:rPr>
          <w:rFonts w:ascii="Calibri" w:eastAsiaTheme="minorHAnsi" w:hAnsi="Calibri" w:cs="Times New Roman"/>
          <w:bCs/>
        </w:rPr>
        <w:t xml:space="preserve">My girlfriend asked me to reschedule her appointment for next week.  She’s stuck in a meeting today and can’t call in  </w:t>
      </w:r>
    </w:p>
    <w:p w:rsidR="0013683C" w:rsidRPr="0013683C" w:rsidRDefault="0013683C" w:rsidP="0013683C">
      <w:pPr>
        <w:spacing w:after="0" w:line="240" w:lineRule="auto"/>
        <w:ind w:left="720" w:hanging="720"/>
        <w:rPr>
          <w:rFonts w:ascii="Calibri" w:eastAsiaTheme="minorHAnsi" w:hAnsi="Calibri" w:cs="Times New Roman"/>
          <w:bCs/>
        </w:rPr>
      </w:pPr>
    </w:p>
    <w:p w:rsidR="0013683C" w:rsidRPr="0013683C" w:rsidRDefault="0013683C" w:rsidP="0013683C">
      <w:pPr>
        <w:spacing w:after="0" w:line="240" w:lineRule="auto"/>
        <w:ind w:left="720" w:hanging="720"/>
        <w:rPr>
          <w:rFonts w:ascii="Calibri" w:eastAsiaTheme="minorHAnsi" w:hAnsi="Calibri" w:cs="Times New Roman"/>
          <w:bCs/>
        </w:rPr>
      </w:pPr>
      <w:r w:rsidRPr="0013683C">
        <w:rPr>
          <w:rFonts w:ascii="Calibri" w:eastAsiaTheme="minorHAnsi" w:hAnsi="Calibri" w:cs="Times New Roman"/>
          <w:b/>
          <w:bCs/>
        </w:rPr>
        <w:t xml:space="preserve">WHA:  </w:t>
      </w:r>
      <w:r w:rsidRPr="0013683C">
        <w:rPr>
          <w:rFonts w:ascii="Calibri" w:eastAsiaTheme="minorHAnsi" w:hAnsi="Calibri" w:cs="Times New Roman"/>
          <w:bCs/>
        </w:rPr>
        <w:t xml:space="preserve">What’s your girlfriend’s name and date of birth? </w:t>
      </w:r>
    </w:p>
    <w:p w:rsidR="0013683C" w:rsidRPr="0013683C" w:rsidRDefault="0013683C" w:rsidP="0013683C">
      <w:pPr>
        <w:spacing w:after="0" w:line="240" w:lineRule="auto"/>
        <w:ind w:left="720" w:hanging="720"/>
        <w:rPr>
          <w:rFonts w:ascii="Calibri" w:eastAsiaTheme="minorHAnsi" w:hAnsi="Calibri" w:cs="Times New Roman"/>
          <w:bCs/>
        </w:rPr>
      </w:pPr>
    </w:p>
    <w:p w:rsidR="0013683C" w:rsidRPr="0013683C" w:rsidRDefault="0013683C" w:rsidP="0013683C">
      <w:pPr>
        <w:spacing w:after="0" w:line="240" w:lineRule="auto"/>
        <w:ind w:left="720" w:hanging="720"/>
        <w:rPr>
          <w:rFonts w:ascii="Calibri" w:eastAsiaTheme="minorHAnsi" w:hAnsi="Calibri" w:cs="Times New Roman"/>
          <w:bCs/>
        </w:rPr>
      </w:pPr>
      <w:r w:rsidRPr="0013683C">
        <w:rPr>
          <w:rFonts w:ascii="Calibri" w:eastAsiaTheme="minorHAnsi" w:hAnsi="Calibri" w:cs="Times New Roman"/>
          <w:b/>
          <w:bCs/>
        </w:rPr>
        <w:t xml:space="preserve">Caller:  </w:t>
      </w:r>
      <w:r w:rsidRPr="0013683C">
        <w:rPr>
          <w:rFonts w:ascii="Calibri" w:eastAsiaTheme="minorHAnsi" w:hAnsi="Calibri" w:cs="Times New Roman"/>
          <w:bCs/>
        </w:rPr>
        <w:t>Sally Smith, 01/01/1983</w:t>
      </w:r>
    </w:p>
    <w:p w:rsidR="0013683C" w:rsidRPr="0013683C" w:rsidRDefault="0013683C" w:rsidP="0013683C">
      <w:pPr>
        <w:spacing w:after="0" w:line="240" w:lineRule="auto"/>
        <w:ind w:left="720" w:hanging="720"/>
        <w:rPr>
          <w:rFonts w:ascii="Calibri" w:eastAsiaTheme="minorHAnsi" w:hAnsi="Calibri" w:cs="Times New Roman"/>
          <w:bCs/>
        </w:rPr>
      </w:pPr>
    </w:p>
    <w:p w:rsidR="0013683C" w:rsidRPr="0013683C" w:rsidRDefault="0013683C" w:rsidP="0013683C">
      <w:pPr>
        <w:spacing w:after="0" w:line="240" w:lineRule="auto"/>
        <w:ind w:left="720" w:hanging="720"/>
        <w:rPr>
          <w:rFonts w:ascii="Calibri" w:eastAsiaTheme="minorHAnsi" w:hAnsi="Calibri" w:cs="Times New Roman"/>
          <w:bCs/>
        </w:rPr>
      </w:pPr>
      <w:r w:rsidRPr="0013683C">
        <w:rPr>
          <w:rFonts w:ascii="Calibri" w:eastAsiaTheme="minorHAnsi" w:hAnsi="Calibri" w:cs="Times New Roman"/>
          <w:b/>
          <w:bCs/>
        </w:rPr>
        <w:t xml:space="preserve">WHA:   </w:t>
      </w:r>
      <w:r w:rsidRPr="0013683C">
        <w:rPr>
          <w:rFonts w:ascii="Calibri" w:eastAsiaTheme="minorHAnsi" w:hAnsi="Calibri" w:cs="Times New Roman"/>
          <w:bCs/>
        </w:rPr>
        <w:t xml:space="preserve">What’s your name? </w:t>
      </w:r>
    </w:p>
    <w:p w:rsidR="0013683C" w:rsidRPr="0013683C" w:rsidRDefault="0013683C" w:rsidP="0013683C">
      <w:pPr>
        <w:spacing w:after="0" w:line="240" w:lineRule="auto"/>
        <w:rPr>
          <w:rFonts w:ascii="Calibri" w:eastAsiaTheme="minorHAnsi" w:hAnsi="Calibri" w:cs="Times New Roman"/>
          <w:bCs/>
        </w:rPr>
      </w:pPr>
    </w:p>
    <w:p w:rsidR="0013683C" w:rsidRPr="0013683C" w:rsidRDefault="0013683C" w:rsidP="0013683C">
      <w:pPr>
        <w:spacing w:after="0" w:line="240" w:lineRule="auto"/>
        <w:rPr>
          <w:rFonts w:ascii="Calibri" w:eastAsiaTheme="minorHAnsi" w:hAnsi="Calibri" w:cs="Times New Roman"/>
          <w:bCs/>
        </w:rPr>
      </w:pPr>
      <w:r w:rsidRPr="0013683C">
        <w:rPr>
          <w:rFonts w:ascii="Calibri" w:eastAsiaTheme="minorHAnsi" w:hAnsi="Calibri" w:cs="Times New Roman"/>
          <w:b/>
          <w:bCs/>
        </w:rPr>
        <w:t xml:space="preserve">Caller:  </w:t>
      </w:r>
      <w:r w:rsidRPr="0013683C">
        <w:rPr>
          <w:rFonts w:ascii="Calibri" w:eastAsiaTheme="minorHAnsi" w:hAnsi="Calibri" w:cs="Times New Roman"/>
          <w:bCs/>
        </w:rPr>
        <w:t xml:space="preserve"> John</w:t>
      </w:r>
    </w:p>
    <w:p w:rsidR="0013683C" w:rsidRPr="0013683C" w:rsidRDefault="0013683C" w:rsidP="0013683C">
      <w:pPr>
        <w:spacing w:after="0" w:line="240" w:lineRule="auto"/>
        <w:rPr>
          <w:rFonts w:ascii="Calibri" w:eastAsiaTheme="minorHAnsi" w:hAnsi="Calibri" w:cs="Times New Roman"/>
          <w:bCs/>
        </w:rPr>
      </w:pPr>
    </w:p>
    <w:p w:rsidR="0013683C" w:rsidRPr="0013683C" w:rsidRDefault="0013683C" w:rsidP="0013683C">
      <w:pPr>
        <w:spacing w:after="0" w:line="240" w:lineRule="auto"/>
        <w:rPr>
          <w:rFonts w:ascii="Calibri" w:eastAsiaTheme="minorHAnsi" w:hAnsi="Calibri" w:cs="Times New Roman"/>
          <w:bCs/>
        </w:rPr>
      </w:pPr>
      <w:r w:rsidRPr="0013683C">
        <w:rPr>
          <w:rFonts w:ascii="Calibri" w:eastAsiaTheme="minorHAnsi" w:hAnsi="Calibri" w:cs="Times New Roman"/>
          <w:b/>
          <w:bCs/>
        </w:rPr>
        <w:t xml:space="preserve">WHA:  </w:t>
      </w:r>
      <w:r w:rsidRPr="0013683C">
        <w:rPr>
          <w:rFonts w:ascii="Calibri" w:eastAsiaTheme="minorHAnsi" w:hAnsi="Calibri" w:cs="Times New Roman"/>
          <w:bCs/>
        </w:rPr>
        <w:t>Can I have your last name please?</w:t>
      </w:r>
    </w:p>
    <w:p w:rsidR="0013683C" w:rsidRPr="0013683C" w:rsidRDefault="0013683C" w:rsidP="0013683C">
      <w:pPr>
        <w:spacing w:after="0" w:line="240" w:lineRule="auto"/>
        <w:rPr>
          <w:rFonts w:ascii="Calibri" w:eastAsiaTheme="minorHAnsi" w:hAnsi="Calibri" w:cs="Times New Roman"/>
          <w:b/>
          <w:bCs/>
        </w:rPr>
      </w:pPr>
    </w:p>
    <w:p w:rsidR="0013683C" w:rsidRPr="0013683C" w:rsidRDefault="0013683C" w:rsidP="0013683C">
      <w:pPr>
        <w:spacing w:after="0" w:line="240" w:lineRule="auto"/>
        <w:rPr>
          <w:rFonts w:ascii="Calibri" w:eastAsiaTheme="minorHAnsi" w:hAnsi="Calibri" w:cs="Times New Roman"/>
          <w:bCs/>
        </w:rPr>
      </w:pPr>
      <w:r w:rsidRPr="0013683C">
        <w:rPr>
          <w:rFonts w:ascii="Calibri" w:eastAsiaTheme="minorHAnsi" w:hAnsi="Calibri" w:cs="Times New Roman"/>
          <w:b/>
          <w:bCs/>
        </w:rPr>
        <w:t xml:space="preserve">Caller:  </w:t>
      </w:r>
      <w:r w:rsidRPr="0013683C">
        <w:rPr>
          <w:rFonts w:ascii="Calibri" w:eastAsiaTheme="minorHAnsi" w:hAnsi="Calibri" w:cs="Times New Roman"/>
          <w:bCs/>
        </w:rPr>
        <w:t>Doe</w:t>
      </w:r>
    </w:p>
    <w:p w:rsidR="0013683C" w:rsidRPr="0013683C" w:rsidRDefault="0013683C" w:rsidP="0013683C">
      <w:pPr>
        <w:spacing w:after="0" w:line="240" w:lineRule="auto"/>
        <w:rPr>
          <w:rFonts w:ascii="Calibri" w:eastAsiaTheme="minorHAnsi" w:hAnsi="Calibri" w:cs="Times New Roman"/>
          <w:bCs/>
        </w:rPr>
      </w:pPr>
    </w:p>
    <w:p w:rsidR="0013683C" w:rsidRPr="0013683C" w:rsidRDefault="0013683C" w:rsidP="0013683C">
      <w:pPr>
        <w:spacing w:after="0" w:line="240" w:lineRule="auto"/>
        <w:rPr>
          <w:rFonts w:ascii="Calibri" w:eastAsiaTheme="minorHAnsi" w:hAnsi="Calibri" w:cs="Times New Roman"/>
          <w:bCs/>
        </w:rPr>
      </w:pPr>
      <w:r w:rsidRPr="0013683C">
        <w:rPr>
          <w:rFonts w:ascii="Calibri" w:eastAsiaTheme="minorHAnsi" w:hAnsi="Calibri" w:cs="Times New Roman"/>
          <w:b/>
          <w:bCs/>
        </w:rPr>
        <w:t xml:space="preserve">WHA:  </w:t>
      </w:r>
      <w:r w:rsidRPr="0013683C">
        <w:rPr>
          <w:rFonts w:ascii="Calibri" w:eastAsiaTheme="minorHAnsi" w:hAnsi="Calibri" w:cs="Times New Roman"/>
          <w:bCs/>
        </w:rPr>
        <w:t>Just a moment please</w:t>
      </w:r>
    </w:p>
    <w:p w:rsidR="0013683C" w:rsidRPr="0013683C" w:rsidRDefault="0013683C" w:rsidP="0013683C">
      <w:pPr>
        <w:spacing w:after="0" w:line="240" w:lineRule="auto"/>
        <w:rPr>
          <w:rFonts w:ascii="Calibri" w:eastAsiaTheme="minorHAnsi" w:hAnsi="Calibri" w:cs="Times New Roman"/>
          <w:bCs/>
        </w:rPr>
      </w:pPr>
    </w:p>
    <w:p w:rsidR="0013683C" w:rsidRPr="0013683C" w:rsidRDefault="0013683C" w:rsidP="0013683C">
      <w:pPr>
        <w:spacing w:after="0" w:line="240" w:lineRule="auto"/>
        <w:rPr>
          <w:rFonts w:ascii="Calibri" w:eastAsiaTheme="minorHAnsi" w:hAnsi="Calibri" w:cs="Times New Roman"/>
          <w:bCs/>
        </w:rPr>
      </w:pPr>
      <w:r w:rsidRPr="0013683C">
        <w:rPr>
          <w:rFonts w:ascii="Calibri" w:eastAsiaTheme="minorHAnsi" w:hAnsi="Calibri" w:cs="Times New Roman"/>
          <w:b/>
          <w:bCs/>
        </w:rPr>
        <w:t xml:space="preserve">WHA:  </w:t>
      </w:r>
      <w:r w:rsidRPr="0013683C">
        <w:rPr>
          <w:rFonts w:ascii="Calibri" w:eastAsiaTheme="minorHAnsi" w:hAnsi="Calibri" w:cs="Times New Roman"/>
          <w:bCs/>
        </w:rPr>
        <w:t>I’m so sorry; I don’t see that we have a patient with that name who has authorized us to discuss any information with you</w:t>
      </w:r>
    </w:p>
    <w:p w:rsidR="0013683C" w:rsidRPr="0013683C" w:rsidRDefault="0013683C" w:rsidP="0013683C">
      <w:pPr>
        <w:spacing w:after="0" w:line="240" w:lineRule="auto"/>
        <w:rPr>
          <w:rFonts w:ascii="Calibri" w:eastAsiaTheme="minorHAnsi" w:hAnsi="Calibri" w:cs="Times New Roman"/>
          <w:bCs/>
        </w:rPr>
      </w:pPr>
    </w:p>
    <w:p w:rsidR="0013683C" w:rsidRPr="0013683C" w:rsidRDefault="0013683C" w:rsidP="0013683C">
      <w:pPr>
        <w:spacing w:after="0" w:line="240" w:lineRule="auto"/>
        <w:rPr>
          <w:rFonts w:ascii="Calibri" w:eastAsiaTheme="minorHAnsi" w:hAnsi="Calibri" w:cs="Times New Roman"/>
          <w:bCs/>
        </w:rPr>
      </w:pPr>
      <w:r w:rsidRPr="0013683C">
        <w:rPr>
          <w:rFonts w:ascii="Calibri" w:eastAsiaTheme="minorHAnsi" w:hAnsi="Calibri" w:cs="Times New Roman"/>
          <w:b/>
          <w:bCs/>
        </w:rPr>
        <w:t xml:space="preserve">Caller:  </w:t>
      </w:r>
      <w:r w:rsidRPr="0013683C">
        <w:rPr>
          <w:rFonts w:ascii="Calibri" w:eastAsiaTheme="minorHAnsi" w:hAnsi="Calibri" w:cs="Times New Roman"/>
          <w:bCs/>
        </w:rPr>
        <w:t xml:space="preserve">She just asked me to reschedule her appointment; she’s at work all day </w:t>
      </w:r>
    </w:p>
    <w:p w:rsidR="0013683C" w:rsidRPr="0013683C" w:rsidRDefault="0013683C" w:rsidP="0013683C">
      <w:pPr>
        <w:spacing w:after="0" w:line="240" w:lineRule="auto"/>
        <w:rPr>
          <w:rFonts w:ascii="Calibri" w:eastAsiaTheme="minorHAnsi" w:hAnsi="Calibri" w:cs="Times New Roman"/>
          <w:b/>
          <w:bCs/>
        </w:rPr>
      </w:pPr>
    </w:p>
    <w:p w:rsidR="0013683C" w:rsidRPr="0013683C" w:rsidRDefault="0013683C" w:rsidP="0013683C">
      <w:pPr>
        <w:spacing w:after="0" w:line="240" w:lineRule="auto"/>
        <w:rPr>
          <w:rFonts w:ascii="Calibri" w:eastAsiaTheme="minorHAnsi" w:hAnsi="Calibri" w:cs="Times New Roman"/>
          <w:bCs/>
        </w:rPr>
      </w:pPr>
      <w:r w:rsidRPr="0013683C">
        <w:rPr>
          <w:rFonts w:ascii="Calibri" w:eastAsiaTheme="minorHAnsi" w:hAnsi="Calibri" w:cs="Times New Roman"/>
          <w:b/>
          <w:bCs/>
        </w:rPr>
        <w:t>WHA</w:t>
      </w:r>
      <w:r w:rsidRPr="0013683C">
        <w:rPr>
          <w:rFonts w:ascii="Calibri" w:eastAsiaTheme="minorHAnsi" w:hAnsi="Calibri" w:cs="Times New Roman"/>
          <w:bCs/>
        </w:rPr>
        <w:t>:  I apologize, but because of changes to the federal HIPAA laws and our commitment to protect patient privacy, I’m not able to discuss this patient’s appointments with you right now.  We require our patients to call us themselves.</w:t>
      </w:r>
    </w:p>
    <w:p w:rsidR="0013683C" w:rsidRPr="0013683C" w:rsidRDefault="0013683C" w:rsidP="0013683C">
      <w:pPr>
        <w:spacing w:after="0" w:line="240" w:lineRule="auto"/>
        <w:rPr>
          <w:rFonts w:ascii="Calibri" w:eastAsiaTheme="minorHAnsi" w:hAnsi="Calibri" w:cs="Times New Roman"/>
          <w:bCs/>
        </w:rPr>
      </w:pPr>
    </w:p>
    <w:p w:rsidR="0013683C" w:rsidRPr="0013683C" w:rsidRDefault="0013683C" w:rsidP="0013683C">
      <w:pPr>
        <w:spacing w:after="0" w:line="240" w:lineRule="auto"/>
        <w:rPr>
          <w:rFonts w:ascii="Calibri" w:eastAsiaTheme="minorHAnsi" w:hAnsi="Calibri" w:cs="Times New Roman"/>
          <w:bCs/>
        </w:rPr>
      </w:pPr>
      <w:r w:rsidRPr="0013683C">
        <w:rPr>
          <w:rFonts w:ascii="Calibri" w:eastAsiaTheme="minorHAnsi" w:hAnsi="Calibri" w:cs="Times New Roman"/>
          <w:b/>
          <w:bCs/>
        </w:rPr>
        <w:t>Caller:</w:t>
      </w:r>
      <w:r w:rsidRPr="0013683C">
        <w:rPr>
          <w:rFonts w:ascii="Calibri" w:eastAsiaTheme="minorHAnsi" w:hAnsi="Calibri" w:cs="Times New Roman"/>
          <w:bCs/>
        </w:rPr>
        <w:t xml:space="preserve">  This is absurd.  I have been in with her for all of her appointments, and she asked me to do this!   </w:t>
      </w:r>
    </w:p>
    <w:p w:rsidR="0013683C" w:rsidRPr="0013683C" w:rsidRDefault="0013683C" w:rsidP="0013683C">
      <w:pPr>
        <w:spacing w:after="0" w:line="240" w:lineRule="auto"/>
        <w:rPr>
          <w:rFonts w:ascii="Calibri" w:eastAsiaTheme="minorHAnsi" w:hAnsi="Calibri" w:cs="Times New Roman"/>
          <w:bCs/>
        </w:rPr>
      </w:pPr>
    </w:p>
    <w:p w:rsidR="0013683C" w:rsidRPr="0013683C" w:rsidRDefault="0013683C" w:rsidP="0013683C">
      <w:pPr>
        <w:spacing w:after="0" w:line="240" w:lineRule="auto"/>
        <w:rPr>
          <w:rFonts w:ascii="Calibri" w:eastAsiaTheme="minorHAnsi" w:hAnsi="Calibri" w:cs="Times New Roman"/>
          <w:bCs/>
        </w:rPr>
      </w:pPr>
      <w:r w:rsidRPr="0013683C">
        <w:rPr>
          <w:rFonts w:ascii="Calibri" w:eastAsiaTheme="minorHAnsi" w:hAnsi="Calibri" w:cs="Times New Roman"/>
          <w:b/>
          <w:bCs/>
        </w:rPr>
        <w:t xml:space="preserve">WHA:  </w:t>
      </w:r>
      <w:r w:rsidRPr="0013683C">
        <w:rPr>
          <w:rFonts w:ascii="Calibri" w:eastAsiaTheme="minorHAnsi" w:hAnsi="Calibri" w:cs="Times New Roman"/>
          <w:bCs/>
        </w:rPr>
        <w:t xml:space="preserve">Again, I am so sorry for the inconvenience, but I don’t see that we have a patient with the name you gave me who has authorized us to discuss any account with you.  </w:t>
      </w:r>
    </w:p>
    <w:p w:rsidR="0013683C" w:rsidRPr="0013683C" w:rsidRDefault="0013683C" w:rsidP="0013683C">
      <w:pPr>
        <w:spacing w:after="0" w:line="240" w:lineRule="auto"/>
        <w:ind w:left="720"/>
        <w:rPr>
          <w:rFonts w:ascii="Calibri" w:eastAsiaTheme="minorHAnsi" w:hAnsi="Calibri" w:cs="Times New Roman"/>
          <w:bCs/>
        </w:rPr>
      </w:pPr>
    </w:p>
    <w:p w:rsidR="0013683C" w:rsidRPr="0013683C" w:rsidRDefault="0013683C" w:rsidP="0013683C">
      <w:pPr>
        <w:spacing w:after="0" w:line="240" w:lineRule="auto"/>
        <w:rPr>
          <w:rFonts w:ascii="Calibri" w:eastAsiaTheme="minorHAnsi" w:hAnsi="Calibri" w:cs="Times New Roman"/>
          <w:b/>
          <w:bCs/>
        </w:rPr>
      </w:pPr>
      <w:r w:rsidRPr="0013683C">
        <w:rPr>
          <w:rFonts w:ascii="Calibri" w:eastAsiaTheme="minorHAnsi" w:hAnsi="Calibri" w:cs="Times New Roman"/>
          <w:i/>
        </w:rPr>
        <w:t xml:space="preserve">For urgent medical issues, if a patient is unable to call in herself because of a medical emergency, it is always ok for nursing staff to TAKE information from whoever is calling in and give directions based on the symptoms they are describing.  Specific medical information from the patient’s chart should not be shared with unauthorized individuals.  If the patient is available in the room, she can give verbal permission for WHA to discuss her specific details with the caller; this should be documented in the phone note. </w:t>
      </w:r>
    </w:p>
    <w:p w:rsidR="0013683C" w:rsidRPr="0013683C" w:rsidRDefault="0013683C" w:rsidP="0013683C">
      <w:pPr>
        <w:spacing w:after="0" w:line="240" w:lineRule="auto"/>
        <w:rPr>
          <w:rFonts w:ascii="Calibri" w:eastAsiaTheme="minorHAnsi" w:hAnsi="Calibri" w:cs="Times New Roman"/>
          <w:i/>
        </w:rPr>
      </w:pPr>
    </w:p>
    <w:p w:rsidR="0013683C" w:rsidRPr="0013683C" w:rsidRDefault="0013683C" w:rsidP="0013683C">
      <w:pPr>
        <w:spacing w:after="0" w:line="240" w:lineRule="auto"/>
        <w:rPr>
          <w:rFonts w:ascii="Calibri" w:eastAsiaTheme="minorHAnsi" w:hAnsi="Calibri" w:cs="Times New Roman"/>
          <w:i/>
        </w:rPr>
      </w:pPr>
      <w:r w:rsidRPr="0013683C">
        <w:rPr>
          <w:rFonts w:ascii="Calibri" w:eastAsiaTheme="minorHAnsi" w:hAnsi="Calibri" w:cs="Times New Roman"/>
          <w:i/>
        </w:rPr>
        <w:t>Add Patient Alert note to patient’s account asking front office to ask patient to review “Permission to Communicate” form at next appointment.</w:t>
      </w:r>
    </w:p>
    <w:p w:rsidR="0013683C" w:rsidRPr="0013683C" w:rsidRDefault="0013683C" w:rsidP="0013683C">
      <w:pPr>
        <w:spacing w:after="0" w:line="240" w:lineRule="auto"/>
        <w:rPr>
          <w:rFonts w:ascii="Calibri" w:eastAsiaTheme="minorHAnsi" w:hAnsi="Calibri" w:cs="Times New Roman"/>
          <w:i/>
        </w:rPr>
      </w:pPr>
    </w:p>
    <w:p w:rsidR="0013683C" w:rsidRDefault="0013683C" w:rsidP="0013683C">
      <w:pPr>
        <w:spacing w:after="0" w:line="240" w:lineRule="auto"/>
        <w:rPr>
          <w:rFonts w:ascii="Calibri" w:eastAsiaTheme="minorHAnsi" w:hAnsi="Calibri" w:cs="Times New Roman"/>
          <w:i/>
        </w:rPr>
      </w:pPr>
      <w:r w:rsidRPr="0013683C">
        <w:rPr>
          <w:rFonts w:ascii="Calibri" w:eastAsiaTheme="minorHAnsi" w:hAnsi="Calibri" w:cs="Times New Roman"/>
          <w:i/>
        </w:rPr>
        <w:t xml:space="preserve">If caller is still frustrated after conversation or thinks they should have been authorized by the patient, send a flag or an e-mail to Amber or PSS so that we can look into the patient’s appointment history, figure out what happened, and provide feedback to the front desk team.  </w:t>
      </w: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13683C">
      <w:pPr>
        <w:spacing w:after="0" w:line="240" w:lineRule="auto"/>
        <w:rPr>
          <w:rFonts w:ascii="Calibri" w:eastAsiaTheme="minorHAnsi" w:hAnsi="Calibri" w:cs="Times New Roman"/>
          <w:i/>
        </w:rPr>
      </w:pPr>
    </w:p>
    <w:p w:rsidR="002F0F23" w:rsidRDefault="002F0F23" w:rsidP="002F0F23">
      <w:pPr>
        <w:jc w:val="center"/>
        <w:rPr>
          <w:rFonts w:ascii="Calibri" w:hAnsi="Calibri" w:cs="Times New Roman"/>
        </w:rPr>
      </w:pPr>
      <w:r>
        <w:rPr>
          <w:rFonts w:ascii="Calibri" w:hAnsi="Calibri" w:cs="Times New Roman"/>
        </w:rPr>
        <w:t>28wk Lab (GTT) or Early GTT Workflow</w:t>
      </w:r>
    </w:p>
    <w:p w:rsidR="002F0F23" w:rsidRDefault="002F0F23" w:rsidP="002F0F23">
      <w:pPr>
        <w:rPr>
          <w:rFonts w:ascii="Calibri" w:hAnsi="Calibri" w:cs="Times New Roman"/>
        </w:rPr>
      </w:pPr>
      <w:r>
        <w:rPr>
          <w:rFonts w:ascii="Calibri" w:hAnsi="Calibri" w:cs="Times New Roman"/>
        </w:rPr>
        <w:t>Scheduling:</w:t>
      </w:r>
    </w:p>
    <w:p w:rsidR="002F0F23" w:rsidRDefault="002F0F23" w:rsidP="002F0F23">
      <w:pPr>
        <w:numPr>
          <w:ilvl w:val="0"/>
          <w:numId w:val="30"/>
        </w:numPr>
        <w:spacing w:after="0" w:line="240" w:lineRule="auto"/>
        <w:rPr>
          <w:rFonts w:ascii="Calibri" w:hAnsi="Calibri" w:cs="Times New Roman"/>
        </w:rPr>
      </w:pPr>
      <w:r>
        <w:rPr>
          <w:rFonts w:ascii="Calibri" w:hAnsi="Calibri" w:cs="Times New Roman"/>
        </w:rPr>
        <w:t xml:space="preserve">Put patient on the phlebotomy schedule too at the end of the appointment </w:t>
      </w:r>
    </w:p>
    <w:p w:rsidR="002F0F23" w:rsidRDefault="002F0F23" w:rsidP="002F0F23">
      <w:pPr>
        <w:numPr>
          <w:ilvl w:val="0"/>
          <w:numId w:val="30"/>
        </w:numPr>
        <w:spacing w:after="0" w:line="240" w:lineRule="auto"/>
        <w:rPr>
          <w:rFonts w:ascii="Calibri" w:hAnsi="Calibri" w:cs="Times New Roman"/>
        </w:rPr>
      </w:pPr>
      <w:r>
        <w:rPr>
          <w:rFonts w:ascii="Calibri" w:hAnsi="Calibri" w:cs="Times New Roman"/>
        </w:rPr>
        <w:t>Put in the appointment notes that the patient will be doing the 2</w:t>
      </w:r>
      <w:r w:rsidR="003B7DBE">
        <w:rPr>
          <w:rFonts w:ascii="Calibri" w:hAnsi="Calibri" w:cs="Times New Roman"/>
        </w:rPr>
        <w:t xml:space="preserve">8wk lab (GTT) or if I will be an </w:t>
      </w:r>
      <w:r>
        <w:rPr>
          <w:rFonts w:ascii="Calibri" w:hAnsi="Calibri" w:cs="Times New Roman"/>
        </w:rPr>
        <w:t>Early GTT</w:t>
      </w:r>
    </w:p>
    <w:p w:rsidR="002F0F23" w:rsidRDefault="002F0F23" w:rsidP="002F0F23">
      <w:pPr>
        <w:numPr>
          <w:ilvl w:val="0"/>
          <w:numId w:val="30"/>
        </w:numPr>
        <w:spacing w:after="0" w:line="240" w:lineRule="auto"/>
        <w:rPr>
          <w:rFonts w:ascii="Calibri" w:hAnsi="Calibri" w:cs="Times New Roman"/>
        </w:rPr>
      </w:pPr>
      <w:r>
        <w:rPr>
          <w:rFonts w:ascii="Calibri" w:hAnsi="Calibri" w:cs="Times New Roman"/>
        </w:rPr>
        <w:t>Reinforce instructions on the bottle to alert check in on the day of the appointment what time they started the Glucose drink</w:t>
      </w:r>
    </w:p>
    <w:p w:rsidR="002F0F23" w:rsidRDefault="002F0F23" w:rsidP="002F0F23">
      <w:pPr>
        <w:rPr>
          <w:rFonts w:ascii="Calibri" w:hAnsi="Calibri" w:cs="Times New Roman"/>
        </w:rPr>
      </w:pPr>
    </w:p>
    <w:p w:rsidR="002F0F23" w:rsidRDefault="002F0F23" w:rsidP="002F0F23">
      <w:pPr>
        <w:rPr>
          <w:rFonts w:ascii="Calibri" w:hAnsi="Calibri" w:cs="Times New Roman"/>
        </w:rPr>
      </w:pPr>
      <w:r>
        <w:rPr>
          <w:rFonts w:ascii="Calibri" w:hAnsi="Calibri" w:cs="Times New Roman"/>
        </w:rPr>
        <w:t>Check in: (Day of appointment)</w:t>
      </w:r>
    </w:p>
    <w:p w:rsidR="002F0F23" w:rsidRDefault="002F0F23" w:rsidP="002F0F23">
      <w:pPr>
        <w:numPr>
          <w:ilvl w:val="0"/>
          <w:numId w:val="31"/>
        </w:numPr>
        <w:spacing w:after="0" w:line="240" w:lineRule="auto"/>
        <w:rPr>
          <w:rFonts w:ascii="Calibri" w:hAnsi="Calibri" w:cs="Times New Roman"/>
        </w:rPr>
      </w:pPr>
      <w:r>
        <w:rPr>
          <w:rFonts w:ascii="Calibri" w:hAnsi="Calibri" w:cs="Times New Roman"/>
        </w:rPr>
        <w:t>Patient arrives for visit</w:t>
      </w:r>
    </w:p>
    <w:p w:rsidR="002F0F23" w:rsidRDefault="002F0F23" w:rsidP="002F0F23">
      <w:pPr>
        <w:numPr>
          <w:ilvl w:val="0"/>
          <w:numId w:val="31"/>
        </w:numPr>
        <w:spacing w:after="0" w:line="240" w:lineRule="auto"/>
        <w:rPr>
          <w:rFonts w:ascii="Calibri" w:hAnsi="Calibri" w:cs="Times New Roman"/>
        </w:rPr>
      </w:pPr>
      <w:r>
        <w:rPr>
          <w:rFonts w:ascii="Calibri" w:hAnsi="Calibri" w:cs="Times New Roman"/>
        </w:rPr>
        <w:t xml:space="preserve">Check in sees patient is scheduled on the lab schedule, reviews what lab is for; if 28wk lab ask patient if Glucose drink was consumed </w:t>
      </w:r>
    </w:p>
    <w:p w:rsidR="002F0F23" w:rsidRDefault="002F0F23" w:rsidP="002F0F23">
      <w:pPr>
        <w:numPr>
          <w:ilvl w:val="0"/>
          <w:numId w:val="31"/>
        </w:numPr>
        <w:spacing w:after="0" w:line="240" w:lineRule="auto"/>
        <w:rPr>
          <w:rFonts w:ascii="Calibri" w:hAnsi="Calibri" w:cs="Times New Roman"/>
        </w:rPr>
      </w:pPr>
      <w:r>
        <w:rPr>
          <w:rFonts w:ascii="Calibri" w:hAnsi="Calibri" w:cs="Times New Roman"/>
        </w:rPr>
        <w:t>Ask the time she started the drink  (blood will be drawn 1hr after drink was started)</w:t>
      </w:r>
    </w:p>
    <w:p w:rsidR="002F0F23" w:rsidRDefault="002F0F23" w:rsidP="002F0F23">
      <w:pPr>
        <w:numPr>
          <w:ilvl w:val="0"/>
          <w:numId w:val="31"/>
        </w:numPr>
        <w:spacing w:after="0" w:line="240" w:lineRule="auto"/>
        <w:rPr>
          <w:rFonts w:ascii="Calibri" w:hAnsi="Calibri" w:cs="Times New Roman"/>
        </w:rPr>
      </w:pPr>
      <w:r>
        <w:rPr>
          <w:rFonts w:ascii="Calibri" w:hAnsi="Calibri" w:cs="Times New Roman"/>
        </w:rPr>
        <w:t>Inform patient to let any staff member know her lab is due giving us a 10min warning</w:t>
      </w:r>
    </w:p>
    <w:p w:rsidR="002F0F23" w:rsidRDefault="002F0F23" w:rsidP="002F0F23">
      <w:pPr>
        <w:numPr>
          <w:ilvl w:val="0"/>
          <w:numId w:val="31"/>
        </w:numPr>
        <w:spacing w:after="0" w:line="240" w:lineRule="auto"/>
        <w:rPr>
          <w:rFonts w:ascii="Calibri" w:hAnsi="Calibri" w:cs="Times New Roman"/>
        </w:rPr>
      </w:pPr>
      <w:r>
        <w:rPr>
          <w:rFonts w:ascii="Calibri" w:hAnsi="Calibri" w:cs="Times New Roman"/>
        </w:rPr>
        <w:t>Check in patient for appointment</w:t>
      </w:r>
    </w:p>
    <w:p w:rsidR="002F0F23" w:rsidRDefault="002F0F23" w:rsidP="002F0F23">
      <w:pPr>
        <w:numPr>
          <w:ilvl w:val="0"/>
          <w:numId w:val="31"/>
        </w:numPr>
        <w:spacing w:after="0" w:line="240" w:lineRule="auto"/>
        <w:rPr>
          <w:rFonts w:ascii="Calibri" w:hAnsi="Calibri" w:cs="Times New Roman"/>
        </w:rPr>
      </w:pPr>
      <w:r>
        <w:rPr>
          <w:rFonts w:ascii="Calibri" w:hAnsi="Calibri" w:cs="Times New Roman"/>
        </w:rPr>
        <w:t>Add the time the glucose drink was started in the appointment notes</w:t>
      </w:r>
    </w:p>
    <w:p w:rsidR="00A321F6" w:rsidRDefault="00A321F6" w:rsidP="00A321F6">
      <w:pPr>
        <w:numPr>
          <w:ilvl w:val="0"/>
          <w:numId w:val="31"/>
        </w:numPr>
        <w:spacing w:after="0" w:line="240" w:lineRule="auto"/>
        <w:rPr>
          <w:rFonts w:ascii="Calibri" w:hAnsi="Calibri" w:cs="Times New Roman"/>
        </w:rPr>
      </w:pPr>
      <w:r>
        <w:rPr>
          <w:rFonts w:ascii="Calibri" w:hAnsi="Calibri" w:cs="Times New Roman"/>
        </w:rPr>
        <w:t>Call back ov</w:t>
      </w:r>
      <w:r w:rsidR="003B7DBE">
        <w:rPr>
          <w:rFonts w:ascii="Calibri" w:hAnsi="Calibri" w:cs="Times New Roman"/>
        </w:rPr>
        <w:t xml:space="preserve">er the walkie inform Navigator </w:t>
      </w:r>
      <w:r>
        <w:rPr>
          <w:rFonts w:ascii="Calibri" w:hAnsi="Calibri" w:cs="Times New Roman"/>
        </w:rPr>
        <w:t>patient is ready and what time lab will need to be drawn, the navigator will reach out to the Lab/phlebotomy if assistance is needed with the draw.</w:t>
      </w:r>
    </w:p>
    <w:p w:rsidR="00A321F6" w:rsidRPr="00A321F6" w:rsidRDefault="00A321F6" w:rsidP="006B4155">
      <w:pPr>
        <w:spacing w:after="0" w:line="240" w:lineRule="auto"/>
        <w:ind w:left="360"/>
        <w:rPr>
          <w:rFonts w:ascii="Calibri" w:hAnsi="Calibri" w:cs="Times New Roman"/>
        </w:rPr>
      </w:pPr>
    </w:p>
    <w:p w:rsidR="002F0F23" w:rsidRDefault="002F0F23" w:rsidP="002F0F23">
      <w:r>
        <w:t>Navigator:</w:t>
      </w:r>
    </w:p>
    <w:p w:rsidR="002F0F23" w:rsidRDefault="002F0F23" w:rsidP="002F0F23">
      <w:pPr>
        <w:numPr>
          <w:ilvl w:val="0"/>
          <w:numId w:val="32"/>
        </w:numPr>
        <w:spacing w:after="0" w:line="240" w:lineRule="auto"/>
      </w:pPr>
      <w:r>
        <w:t>Review daily schedule for 28wk lab or early GTT’s scheduled</w:t>
      </w:r>
    </w:p>
    <w:p w:rsidR="002F0F23" w:rsidRDefault="002F0F23" w:rsidP="002F0F23"/>
    <w:p w:rsidR="002F0F23" w:rsidRDefault="002F0F23" w:rsidP="002F0F23">
      <w:r>
        <w:t>Lab/Phlebotomy:</w:t>
      </w:r>
    </w:p>
    <w:p w:rsidR="002F0F23" w:rsidRDefault="002F0F23" w:rsidP="002F0F23">
      <w:pPr>
        <w:numPr>
          <w:ilvl w:val="0"/>
          <w:numId w:val="32"/>
        </w:numPr>
        <w:spacing w:after="0" w:line="240" w:lineRule="auto"/>
      </w:pPr>
      <w:r>
        <w:t>Can review daily scheduled 28wk lab or early GTT’s scheduled on the site Lab/Phleb schedule</w:t>
      </w:r>
    </w:p>
    <w:p w:rsidR="001803F7" w:rsidRDefault="001803F7" w:rsidP="001803F7">
      <w:pPr>
        <w:spacing w:after="0" w:line="240" w:lineRule="auto"/>
      </w:pPr>
    </w:p>
    <w:p w:rsidR="001803F7" w:rsidRDefault="001803F7" w:rsidP="001803F7">
      <w:pPr>
        <w:spacing w:after="0" w:line="240" w:lineRule="auto"/>
      </w:pPr>
    </w:p>
    <w:p w:rsidR="001803F7" w:rsidRDefault="001803F7" w:rsidP="001803F7">
      <w:pPr>
        <w:spacing w:after="0" w:line="240" w:lineRule="auto"/>
      </w:pPr>
    </w:p>
    <w:p w:rsidR="001803F7" w:rsidRDefault="001803F7" w:rsidP="001803F7">
      <w:pPr>
        <w:spacing w:after="0" w:line="240" w:lineRule="auto"/>
      </w:pPr>
    </w:p>
    <w:p w:rsidR="001803F7" w:rsidRDefault="001803F7" w:rsidP="001803F7">
      <w:pPr>
        <w:spacing w:after="0" w:line="240" w:lineRule="auto"/>
      </w:pPr>
    </w:p>
    <w:p w:rsidR="001803F7" w:rsidRDefault="001803F7" w:rsidP="001803F7">
      <w:pPr>
        <w:spacing w:after="0" w:line="240" w:lineRule="auto"/>
      </w:pPr>
    </w:p>
    <w:p w:rsidR="001803F7" w:rsidRDefault="001803F7" w:rsidP="001803F7">
      <w:pPr>
        <w:spacing w:after="0" w:line="240" w:lineRule="auto"/>
      </w:pPr>
    </w:p>
    <w:p w:rsidR="001803F7" w:rsidRDefault="001803F7" w:rsidP="001803F7">
      <w:pPr>
        <w:spacing w:after="0" w:line="240" w:lineRule="auto"/>
      </w:pPr>
    </w:p>
    <w:p w:rsidR="001803F7" w:rsidRDefault="001803F7" w:rsidP="001803F7">
      <w:pPr>
        <w:spacing w:after="0" w:line="240" w:lineRule="auto"/>
      </w:pPr>
    </w:p>
    <w:p w:rsidR="001803F7" w:rsidRDefault="001803F7" w:rsidP="001803F7">
      <w:pPr>
        <w:spacing w:after="0" w:line="240" w:lineRule="auto"/>
      </w:pPr>
    </w:p>
    <w:p w:rsidR="001803F7" w:rsidRDefault="001803F7" w:rsidP="001803F7">
      <w:pPr>
        <w:spacing w:after="0" w:line="240" w:lineRule="auto"/>
      </w:pPr>
    </w:p>
    <w:p w:rsidR="001803F7" w:rsidRDefault="001803F7" w:rsidP="001803F7">
      <w:pPr>
        <w:spacing w:after="0" w:line="240" w:lineRule="auto"/>
      </w:pPr>
    </w:p>
    <w:p w:rsidR="001803F7" w:rsidRDefault="001803F7" w:rsidP="001803F7">
      <w:pPr>
        <w:spacing w:after="0" w:line="240" w:lineRule="auto"/>
      </w:pPr>
    </w:p>
    <w:p w:rsidR="001803F7" w:rsidRDefault="001803F7" w:rsidP="001803F7">
      <w:pPr>
        <w:spacing w:after="0" w:line="240" w:lineRule="auto"/>
      </w:pPr>
    </w:p>
    <w:p w:rsidR="00147A20" w:rsidRDefault="00147A20" w:rsidP="00147A20">
      <w:pPr>
        <w:rPr>
          <w:b/>
          <w:bCs/>
          <w:sz w:val="28"/>
          <w:szCs w:val="28"/>
        </w:rPr>
      </w:pPr>
      <w:r>
        <w:rPr>
          <w:b/>
          <w:bCs/>
          <w:sz w:val="28"/>
          <w:szCs w:val="28"/>
        </w:rPr>
        <w:t xml:space="preserve">PMHNP Scheduling </w:t>
      </w:r>
      <w:r w:rsidR="00D42F16">
        <w:rPr>
          <w:b/>
          <w:bCs/>
          <w:sz w:val="28"/>
          <w:szCs w:val="28"/>
        </w:rPr>
        <w:t>–</w:t>
      </w:r>
    </w:p>
    <w:p w:rsidR="00D42F16" w:rsidRDefault="00D42F16" w:rsidP="00147A20">
      <w:pPr>
        <w:rPr>
          <w:b/>
          <w:bCs/>
        </w:rPr>
      </w:pPr>
      <w:r w:rsidRPr="00D42F16">
        <w:rPr>
          <w:b/>
          <w:bCs/>
        </w:rPr>
        <w:t>Kristen Venderbush – PKN Schedule</w:t>
      </w:r>
      <w:r>
        <w:rPr>
          <w:b/>
          <w:bCs/>
        </w:rPr>
        <w:t xml:space="preserve"> </w:t>
      </w:r>
    </w:p>
    <w:p w:rsidR="00147A20" w:rsidRPr="00D42F16" w:rsidRDefault="00147A20" w:rsidP="00147A20">
      <w:pPr>
        <w:rPr>
          <w:b/>
          <w:bCs/>
        </w:rPr>
      </w:pPr>
      <w:r w:rsidRPr="00D42F16">
        <w:rPr>
          <w:b/>
          <w:bCs/>
          <w:color w:val="0070C0"/>
        </w:rPr>
        <w:t>DAY OFF:</w:t>
      </w:r>
    </w:p>
    <w:p w:rsidR="00147A20" w:rsidRDefault="00147A20" w:rsidP="00147A20">
      <w:r>
        <w:rPr>
          <w:b/>
          <w:bCs/>
        </w:rPr>
        <w:t xml:space="preserve">Kristen’s normal day off is </w:t>
      </w:r>
      <w:r>
        <w:rPr>
          <w:b/>
          <w:bCs/>
          <w:color w:val="FF0000"/>
          <w:u w:val="single"/>
        </w:rPr>
        <w:t>FRIDAY</w:t>
      </w:r>
      <w:r>
        <w:t xml:space="preserve">, and she is usually in the office </w:t>
      </w:r>
      <w:r>
        <w:rPr>
          <w:color w:val="FF0000"/>
          <w:u w:val="single"/>
        </w:rPr>
        <w:t>Monday through Thursday</w:t>
      </w:r>
      <w:r>
        <w:rPr>
          <w:color w:val="FF0000"/>
        </w:rPr>
        <w:t xml:space="preserve">. </w:t>
      </w:r>
      <w:r>
        <w:t>She does have some reoccurring meetings that you will notice (most frequently on Tuesdays) which take away some of her clinic time.</w:t>
      </w:r>
    </w:p>
    <w:p w:rsidR="00147A20" w:rsidRPr="00D42F16" w:rsidRDefault="00147A20" w:rsidP="00147A20">
      <w:pPr>
        <w:rPr>
          <w:b/>
          <w:bCs/>
          <w:color w:val="0070C0"/>
        </w:rPr>
      </w:pPr>
      <w:r w:rsidRPr="00D42F16">
        <w:rPr>
          <w:b/>
          <w:bCs/>
          <w:color w:val="0070C0"/>
        </w:rPr>
        <w:t>IS SHE TAKING NEW PATIENTS?</w:t>
      </w:r>
    </w:p>
    <w:p w:rsidR="00147A20" w:rsidRDefault="006A4090" w:rsidP="00147A20">
      <w:pPr>
        <w:rPr>
          <w:color w:val="CC0066"/>
        </w:rPr>
      </w:pPr>
      <w:r>
        <w:rPr>
          <w:b/>
          <w:bCs/>
          <w:color w:val="CC0066"/>
        </w:rPr>
        <w:t xml:space="preserve">Yes </w:t>
      </w:r>
      <w:r>
        <w:rPr>
          <w:color w:val="CC0066"/>
        </w:rPr>
        <w:t>BUT she</w:t>
      </w:r>
      <w:r w:rsidR="00147A20">
        <w:rPr>
          <w:b/>
          <w:bCs/>
          <w:color w:val="CC0066"/>
        </w:rPr>
        <w:t xml:space="preserve"> can ONLY</w:t>
      </w:r>
      <w:r w:rsidR="00147A20">
        <w:rPr>
          <w:color w:val="CC0066"/>
        </w:rPr>
        <w:t xml:space="preserve"> </w:t>
      </w:r>
      <w:r w:rsidR="00147A20">
        <w:rPr>
          <w:b/>
          <w:bCs/>
          <w:color w:val="CC0066"/>
        </w:rPr>
        <w:t>see patients who have been referred to her by a WHA Clinician.</w:t>
      </w:r>
      <w:r w:rsidR="00147A20">
        <w:rPr>
          <w:color w:val="CC0066"/>
        </w:rPr>
        <w:t xml:space="preserve"> </w:t>
      </w:r>
    </w:p>
    <w:p w:rsidR="00147A20" w:rsidRDefault="00147A20" w:rsidP="00147A20">
      <w:r>
        <w:t xml:space="preserve">**If an established WHA patient would like to see her but has not been referred, you are welcome to send a </w:t>
      </w:r>
      <w:r>
        <w:rPr>
          <w:color w:val="CC0066"/>
        </w:rPr>
        <w:t xml:space="preserve">phone note </w:t>
      </w:r>
      <w:r>
        <w:t>to their clinician’s pod requesting a referral. Once orders have been entered, we can call her to schedule</w:t>
      </w:r>
      <w:r w:rsidR="006A4090">
        <w:t>. *</w:t>
      </w:r>
      <w:r>
        <w:t>*</w:t>
      </w:r>
    </w:p>
    <w:p w:rsidR="00147A20" w:rsidRDefault="00147A20" w:rsidP="00147A20">
      <w:pPr>
        <w:rPr>
          <w:b/>
          <w:bCs/>
          <w:color w:val="0070C0"/>
          <w:sz w:val="28"/>
          <w:szCs w:val="28"/>
        </w:rPr>
      </w:pPr>
      <w:r>
        <w:rPr>
          <w:b/>
          <w:bCs/>
          <w:color w:val="0070C0"/>
          <w:sz w:val="28"/>
          <w:szCs w:val="28"/>
        </w:rPr>
        <w:t>WHAT DO I DO IF A NON-WHA PATIENT CALLS IN REQUESTING TO SEE HER?</w:t>
      </w:r>
    </w:p>
    <w:p w:rsidR="00147A20" w:rsidRDefault="00147A20" w:rsidP="00147A20">
      <w:r>
        <w:rPr>
          <w:b/>
          <w:bCs/>
        </w:rPr>
        <w:t>Since Kristen is an “internal resource,” she cannot see patients who have not been referred by a WHA clinician.</w:t>
      </w:r>
      <w:r>
        <w:t xml:space="preserve"> Upon hearing this, there are some new patients who will ask to schedule an appointment with a WHA clinician in order to be referred. This is really not ideal, because getting them in for an annual or a problem visit does not guarantee that the WHA clinician will agree to refer them to Kristen. It is a good idea to point these external patients in the direction of other resources. </w:t>
      </w:r>
    </w:p>
    <w:p w:rsidR="00147A20" w:rsidRDefault="00147A20" w:rsidP="00147A20">
      <w:r>
        <w:t>If a non-established patient or an outside office calls to inquire about scheduling with her, here is what I would recommend for scripting:</w:t>
      </w:r>
    </w:p>
    <w:p w:rsidR="00147A20" w:rsidRPr="00D42F16" w:rsidRDefault="00147A20" w:rsidP="00147A20">
      <w:pPr>
        <w:rPr>
          <w:i/>
          <w:iCs/>
          <w:color w:val="0070C0"/>
        </w:rPr>
      </w:pPr>
      <w:r>
        <w:rPr>
          <w:i/>
          <w:iCs/>
          <w:color w:val="0070C0"/>
        </w:rPr>
        <w:t>“Unfortunately, Kristen is an internal resource for patients referred by a WHA clinician so we are unable to schedule you. That being said, we would be happy to give you the numbers for some alternative clinics that may be able to assist you (see below).”</w:t>
      </w:r>
    </w:p>
    <w:p w:rsidR="00147A20" w:rsidRDefault="00147A20" w:rsidP="00147A20">
      <w:r>
        <w:t>If a patient requests to schedule with a WHA provider in order to be referred to Kristen:</w:t>
      </w:r>
    </w:p>
    <w:p w:rsidR="00147A20" w:rsidRDefault="00147A20" w:rsidP="00147A20">
      <w:pPr>
        <w:rPr>
          <w:i/>
          <w:iCs/>
          <w:color w:val="0070C0"/>
        </w:rPr>
      </w:pPr>
      <w:r>
        <w:rPr>
          <w:i/>
          <w:iCs/>
          <w:color w:val="0070C0"/>
        </w:rPr>
        <w:t xml:space="preserve">“If you are truly due for an annual or have a GYN problem I would be happy to schedule </w:t>
      </w:r>
      <w:r w:rsidR="006A4090">
        <w:rPr>
          <w:i/>
          <w:iCs/>
          <w:color w:val="0070C0"/>
        </w:rPr>
        <w:t>you,</w:t>
      </w:r>
      <w:r>
        <w:rPr>
          <w:i/>
          <w:iCs/>
          <w:color w:val="0070C0"/>
        </w:rPr>
        <w:t xml:space="preserve"> however I want to communicate that seeing a WHA clinician is not a guarantee that they would agree it is appropriate to refer you to Kristen. If you are not actually due for an appointment, then we would recommend reaching out to either Wildwood or Western (see below).”</w:t>
      </w:r>
    </w:p>
    <w:p w:rsidR="00147A20" w:rsidRDefault="00147A20" w:rsidP="00147A20"/>
    <w:p w:rsidR="00D42F16" w:rsidRDefault="00D42F16" w:rsidP="00147A20"/>
    <w:p w:rsidR="00147A20" w:rsidRDefault="00147A20" w:rsidP="00147A20">
      <w:pPr>
        <w:rPr>
          <w:b/>
          <w:bCs/>
        </w:rPr>
      </w:pPr>
      <w:r>
        <w:rPr>
          <w:b/>
          <w:bCs/>
        </w:rPr>
        <w:t>These two offices are where we most commonly refer patients for MH Services outside our clinic:</w:t>
      </w:r>
    </w:p>
    <w:p w:rsidR="00147A20" w:rsidRDefault="00147A20" w:rsidP="00147A20"/>
    <w:p w:rsidR="00147A20" w:rsidRDefault="00147A20" w:rsidP="00147A20">
      <w:r>
        <w:t>Wildwood Psychiatric Resource Center</w:t>
      </w:r>
    </w:p>
    <w:p w:rsidR="00147A20" w:rsidRDefault="00147A20" w:rsidP="00147A20">
      <w:r>
        <w:t>16110 SW Regatta Lane</w:t>
      </w:r>
    </w:p>
    <w:p w:rsidR="00147A20" w:rsidRDefault="00147A20" w:rsidP="00147A20">
      <w:r>
        <w:t>Beaverton OR, 97006</w:t>
      </w:r>
    </w:p>
    <w:p w:rsidR="00147A20" w:rsidRDefault="00147A20" w:rsidP="00147A20">
      <w:r>
        <w:t>Phone: (503) 629-2131</w:t>
      </w:r>
    </w:p>
    <w:p w:rsidR="00147A20" w:rsidRDefault="00147A20" w:rsidP="00147A20"/>
    <w:p w:rsidR="00147A20" w:rsidRDefault="00147A20" w:rsidP="00147A20">
      <w:r>
        <w:t>Western Psychological &amp; Counseling Services</w:t>
      </w:r>
    </w:p>
    <w:p w:rsidR="00147A20" w:rsidRDefault="00147A20" w:rsidP="00147A20">
      <w:r>
        <w:t xml:space="preserve">(Multiple </w:t>
      </w:r>
      <w:r w:rsidR="00D80CCF">
        <w:t>Locations</w:t>
      </w:r>
      <w:r>
        <w:t xml:space="preserve"> see website)</w:t>
      </w:r>
    </w:p>
    <w:p w:rsidR="00147A20" w:rsidRDefault="00147A20" w:rsidP="00147A20">
      <w:pPr>
        <w:rPr>
          <w:sz w:val="28"/>
          <w:szCs w:val="28"/>
        </w:rPr>
      </w:pPr>
      <w:r>
        <w:rPr>
          <w:color w:val="000000"/>
        </w:rPr>
        <w:t>Phone: (503) 624-2600</w:t>
      </w:r>
    </w:p>
    <w:p w:rsidR="00147A20" w:rsidRDefault="00147A20" w:rsidP="00147A20"/>
    <w:p w:rsidR="00147A20" w:rsidRDefault="00147A20" w:rsidP="00147A20">
      <w:pPr>
        <w:rPr>
          <w:b/>
          <w:bCs/>
          <w:color w:val="0070C0"/>
          <w:sz w:val="28"/>
          <w:szCs w:val="28"/>
        </w:rPr>
      </w:pPr>
      <w:r>
        <w:rPr>
          <w:b/>
          <w:bCs/>
          <w:color w:val="0070C0"/>
          <w:sz w:val="28"/>
          <w:szCs w:val="28"/>
        </w:rPr>
        <w:t>APPOINTMENT TYPES:</w:t>
      </w:r>
    </w:p>
    <w:p w:rsidR="00147A20" w:rsidRDefault="00147A20" w:rsidP="00147A20">
      <w:r>
        <w:rPr>
          <w:b/>
          <w:bCs/>
          <w:color w:val="604A7B"/>
          <w:u w:val="single"/>
        </w:rPr>
        <w:t>NP Office Visit 90</w:t>
      </w:r>
      <w:r>
        <w:rPr>
          <w:color w:val="604A7B"/>
        </w:rPr>
        <w:t xml:space="preserve"> </w:t>
      </w:r>
      <w:r>
        <w:t>– This type is used when a patient is seeing Kristen for the 1</w:t>
      </w:r>
      <w:r>
        <w:rPr>
          <w:vertAlign w:val="superscript"/>
        </w:rPr>
        <w:t>st</w:t>
      </w:r>
      <w:r>
        <w:t xml:space="preserve"> time (again, they are established WHA patients, we are just using this specific allocation to clearly indicate that this is the first time she is seeing this pt). She has openings for two new patients every day at 9:00am and 1:30pm. </w:t>
      </w:r>
    </w:p>
    <w:p w:rsidR="00147A20" w:rsidRDefault="00147A20" w:rsidP="00147A20">
      <w:r>
        <w:t xml:space="preserve">                </w:t>
      </w:r>
      <w:r>
        <w:rPr>
          <w:b/>
          <w:bCs/>
          <w:color w:val="C00000"/>
          <w:u w:val="single"/>
        </w:rPr>
        <w:t>TO DO:</w:t>
      </w:r>
      <w:r>
        <w:rPr>
          <w:color w:val="C00000"/>
        </w:rPr>
        <w:t xml:space="preserve"> </w:t>
      </w:r>
      <w:r>
        <w:t>Please flag Gini Bergin (FC) after scheduling this initial appointment so she can investigate benefits!</w:t>
      </w:r>
    </w:p>
    <w:p w:rsidR="00147A20" w:rsidRDefault="00147A20" w:rsidP="00147A20"/>
    <w:p w:rsidR="00147A20" w:rsidRDefault="00147A20" w:rsidP="00147A20">
      <w:pPr>
        <w:rPr>
          <w:b/>
          <w:bCs/>
        </w:rPr>
      </w:pPr>
      <w:r>
        <w:rPr>
          <w:b/>
          <w:bCs/>
        </w:rPr>
        <w:t>**At the conclusion of a visit, Kristen will recommend that the pt have either a 60 min or 30 min follow up, which are scheduled using the following appointment types**</w:t>
      </w:r>
    </w:p>
    <w:p w:rsidR="00147A20" w:rsidRDefault="00147A20" w:rsidP="00147A20"/>
    <w:p w:rsidR="00147A20" w:rsidRDefault="00147A20" w:rsidP="00147A20">
      <w:r>
        <w:rPr>
          <w:b/>
          <w:bCs/>
          <w:color w:val="31859C"/>
          <w:u w:val="single"/>
        </w:rPr>
        <w:t>Est Office Visit 60</w:t>
      </w:r>
      <w:r>
        <w:rPr>
          <w:color w:val="31859C"/>
        </w:rPr>
        <w:t xml:space="preserve"> </w:t>
      </w:r>
      <w:r>
        <w:t xml:space="preserve">– This type is used for a follow up (typically when Kristen is doing both therapy and medication management). </w:t>
      </w:r>
    </w:p>
    <w:p w:rsidR="00147A20" w:rsidRDefault="00147A20" w:rsidP="00147A20">
      <w:r>
        <w:rPr>
          <w:b/>
          <w:bCs/>
          <w:color w:val="00B050"/>
          <w:u w:val="single"/>
        </w:rPr>
        <w:t>Est Office Visit 30</w:t>
      </w:r>
      <w:r>
        <w:rPr>
          <w:color w:val="00B050"/>
        </w:rPr>
        <w:t xml:space="preserve"> </w:t>
      </w:r>
      <w:r>
        <w:t xml:space="preserve">– This type is used for a follow up (typically when Kristen is just doing medication management). </w:t>
      </w:r>
    </w:p>
    <w:p w:rsidR="00147A20" w:rsidRDefault="00147A20" w:rsidP="00147A20"/>
    <w:p w:rsidR="00147A20" w:rsidRDefault="00147A20" w:rsidP="00147A20">
      <w:pPr>
        <w:rPr>
          <w:b/>
          <w:bCs/>
          <w:color w:val="0070C0"/>
        </w:rPr>
      </w:pPr>
      <w:r>
        <w:rPr>
          <w:b/>
          <w:bCs/>
          <w:color w:val="0070C0"/>
        </w:rPr>
        <w:t>SCHEDULE LAYOUT:</w:t>
      </w:r>
    </w:p>
    <w:p w:rsidR="00147A20" w:rsidRDefault="00147A20" w:rsidP="00147A20">
      <w:r>
        <w:rPr>
          <w:noProof/>
        </w:rPr>
        <w:drawing>
          <wp:inline distT="0" distB="0" distL="0" distR="0">
            <wp:extent cx="3409950" cy="5943600"/>
            <wp:effectExtent l="0" t="0" r="0" b="0"/>
            <wp:docPr id="471" name="Picture 471" descr="cid:image001.jpg@01D22F73.42769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1.jpg@01D22F73.42769D60"/>
                    <pic:cNvPicPr>
                      <a:picLocks noChangeAspect="1" noChangeArrowheads="1"/>
                    </pic:cNvPicPr>
                  </pic:nvPicPr>
                  <pic:blipFill>
                    <a:blip r:embed="rId31" r:link="rId32">
                      <a:extLst>
                        <a:ext uri="{28A0092B-C50C-407E-A947-70E740481C1C}">
                          <a14:useLocalDpi xmlns:a14="http://schemas.microsoft.com/office/drawing/2010/main" val="0"/>
                        </a:ext>
                      </a:extLst>
                    </a:blip>
                    <a:srcRect/>
                    <a:stretch>
                      <a:fillRect/>
                    </a:stretch>
                  </pic:blipFill>
                  <pic:spPr bwMode="auto">
                    <a:xfrm>
                      <a:off x="0" y="0"/>
                      <a:ext cx="3409950" cy="5943600"/>
                    </a:xfrm>
                    <a:prstGeom prst="rect">
                      <a:avLst/>
                    </a:prstGeom>
                    <a:noFill/>
                    <a:ln>
                      <a:noFill/>
                    </a:ln>
                  </pic:spPr>
                </pic:pic>
              </a:graphicData>
            </a:graphic>
          </wp:inline>
        </w:drawing>
      </w:r>
    </w:p>
    <w:p w:rsidR="00147A20" w:rsidRDefault="00147A20" w:rsidP="00147A20"/>
    <w:p w:rsidR="00D42F16" w:rsidRDefault="00D42F16" w:rsidP="00147A20">
      <w:pPr>
        <w:rPr>
          <w:b/>
          <w:bCs/>
          <w:color w:val="0070C0"/>
        </w:rPr>
      </w:pPr>
    </w:p>
    <w:p w:rsidR="00D42F16" w:rsidRDefault="00D42F16" w:rsidP="00147A20">
      <w:pPr>
        <w:rPr>
          <w:b/>
          <w:bCs/>
          <w:color w:val="0070C0"/>
        </w:rPr>
      </w:pPr>
    </w:p>
    <w:p w:rsidR="00D42F16" w:rsidRDefault="00D42F16" w:rsidP="00147A20">
      <w:pPr>
        <w:rPr>
          <w:b/>
          <w:bCs/>
          <w:color w:val="0070C0"/>
        </w:rPr>
      </w:pPr>
    </w:p>
    <w:p w:rsidR="00147A20" w:rsidRDefault="00147A20" w:rsidP="00147A20">
      <w:pPr>
        <w:rPr>
          <w:b/>
          <w:bCs/>
          <w:color w:val="0070C0"/>
        </w:rPr>
      </w:pPr>
      <w:r>
        <w:rPr>
          <w:b/>
          <w:bCs/>
          <w:color w:val="0070C0"/>
        </w:rPr>
        <w:t>WHAT DO I DO IF I CAN’T FIND A SPOT?</w:t>
      </w:r>
    </w:p>
    <w:p w:rsidR="00147A20" w:rsidRDefault="00147A20" w:rsidP="00147A20">
      <w:r>
        <w:t>If you are having difficulty finding a spot, I would recommend reaching out to one of the following:</w:t>
      </w:r>
    </w:p>
    <w:p w:rsidR="00147A20" w:rsidRDefault="00147A20" w:rsidP="00147A20">
      <w:pPr>
        <w:pStyle w:val="ListParagraph"/>
        <w:numPr>
          <w:ilvl w:val="0"/>
          <w:numId w:val="36"/>
        </w:numPr>
        <w:spacing w:after="0" w:line="240" w:lineRule="auto"/>
        <w:contextualSpacing w:val="0"/>
      </w:pPr>
      <w:r>
        <w:t>Hannah Wilson (me) PSS – x3748</w:t>
      </w:r>
    </w:p>
    <w:p w:rsidR="00147A20" w:rsidRDefault="00147A20" w:rsidP="00147A20">
      <w:pPr>
        <w:pStyle w:val="ListParagraph"/>
        <w:numPr>
          <w:ilvl w:val="0"/>
          <w:numId w:val="36"/>
        </w:numPr>
        <w:spacing w:after="0" w:line="240" w:lineRule="auto"/>
        <w:contextualSpacing w:val="0"/>
      </w:pPr>
      <w:r>
        <w:t>Dana Krebs PSR – x3534</w:t>
      </w:r>
    </w:p>
    <w:p w:rsidR="00147A20" w:rsidRDefault="00147A20" w:rsidP="00147A20">
      <w:pPr>
        <w:pStyle w:val="ListParagraph"/>
        <w:numPr>
          <w:ilvl w:val="0"/>
          <w:numId w:val="36"/>
        </w:numPr>
        <w:spacing w:after="0" w:line="240" w:lineRule="auto"/>
        <w:contextualSpacing w:val="0"/>
      </w:pPr>
      <w:r>
        <w:t>Miranda Marshall PSR – x3787</w:t>
      </w:r>
    </w:p>
    <w:p w:rsidR="00147A20" w:rsidRDefault="00147A20" w:rsidP="00147A20">
      <w:pPr>
        <w:pStyle w:val="ListParagraph"/>
        <w:numPr>
          <w:ilvl w:val="0"/>
          <w:numId w:val="36"/>
        </w:numPr>
        <w:spacing w:after="0" w:line="240" w:lineRule="auto"/>
        <w:contextualSpacing w:val="0"/>
      </w:pPr>
      <w:r>
        <w:t>Kristin Venderbush – x3532</w:t>
      </w:r>
    </w:p>
    <w:p w:rsidR="00147A20" w:rsidRDefault="00147A20" w:rsidP="00147A20">
      <w:r>
        <w:t>If we don’t answer?</w:t>
      </w:r>
    </w:p>
    <w:p w:rsidR="00147A20" w:rsidRDefault="00147A20" w:rsidP="00147A20">
      <w:pPr>
        <w:pStyle w:val="ListParagraph"/>
        <w:numPr>
          <w:ilvl w:val="0"/>
          <w:numId w:val="37"/>
        </w:numPr>
        <w:spacing w:after="0" w:line="240" w:lineRule="auto"/>
        <w:contextualSpacing w:val="0"/>
      </w:pPr>
      <w:r>
        <w:t xml:space="preserve">Flag the </w:t>
      </w:r>
      <w:r>
        <w:rPr>
          <w:b/>
          <w:bCs/>
        </w:rPr>
        <w:t>PKN Patient Services Proxy</w:t>
      </w:r>
      <w:r>
        <w:t xml:space="preserve"> and we would be happy to give the pt a call back!</w:t>
      </w:r>
    </w:p>
    <w:p w:rsidR="00147A20" w:rsidRDefault="00147A20" w:rsidP="00147A20"/>
    <w:p w:rsidR="00147A20" w:rsidRDefault="00147A20" w:rsidP="00147A20">
      <w:pPr>
        <w:rPr>
          <w:b/>
          <w:bCs/>
          <w:color w:val="0070C0"/>
        </w:rPr>
      </w:pPr>
      <w:r>
        <w:rPr>
          <w:b/>
          <w:bCs/>
          <w:color w:val="0070C0"/>
        </w:rPr>
        <w:t>IF A PATIENT IS CALLING IN REQUESTING TO SCHEDULE OR R/S HER FOLLOW UP, HOW DO I KNOW WHAT SHE NEEDS?</w:t>
      </w:r>
    </w:p>
    <w:p w:rsidR="00147A20" w:rsidRDefault="00147A20" w:rsidP="00147A20">
      <w:r>
        <w:t>Unfortunately, visits with Kristin are hidden in the chart, which means that we can’t look at patient instructions for scheduling. At PKN, when a patient is leaving her appt, Kristen sends her out with a handwritten note stating the length of follow up needed and when.</w:t>
      </w:r>
    </w:p>
    <w:p w:rsidR="00147A20" w:rsidRDefault="00147A20" w:rsidP="00147A20"/>
    <w:p w:rsidR="00147A20" w:rsidRDefault="00147A20" w:rsidP="00147A20">
      <w:r>
        <w:rPr>
          <w:b/>
          <w:bCs/>
        </w:rPr>
        <w:t>Scenario 1:</w:t>
      </w:r>
      <w:r>
        <w:t xml:space="preserve"> A patient is calling to reschedule her appointment. You are then just going to duplicate what was already scheduled in the next available timeslot.</w:t>
      </w:r>
    </w:p>
    <w:p w:rsidR="00147A20" w:rsidRDefault="00147A20" w:rsidP="00147A20"/>
    <w:p w:rsidR="00147A20" w:rsidRDefault="00147A20" w:rsidP="00147A20">
      <w:r>
        <w:rPr>
          <w:b/>
          <w:bCs/>
        </w:rPr>
        <w:t>Scenario 2:</w:t>
      </w:r>
      <w:r>
        <w:t xml:space="preserve"> A patient left her appt with scheduling and is now calling to schedule her follow up. Ask the pt if she still has Kristin’s handwritten instructions from her last visit. If not, you can ask whether or not she needed a 60 or 30 minute follow up and schedule accordingly. Worst case scenario, if she doesn’t remember at all, you can flag the </w:t>
      </w:r>
      <w:r>
        <w:rPr>
          <w:b/>
          <w:bCs/>
        </w:rPr>
        <w:t>PKN Patient Services Proxy</w:t>
      </w:r>
      <w:r>
        <w:t xml:space="preserve"> and Dana or Miranda can consult with Kristen and give the pt a call back. </w:t>
      </w:r>
    </w:p>
    <w:p w:rsidR="00147A20" w:rsidRDefault="00147A20" w:rsidP="001803F7">
      <w:pPr>
        <w:spacing w:after="0" w:line="240" w:lineRule="auto"/>
        <w:rPr>
          <w:b/>
          <w:sz w:val="32"/>
          <w:szCs w:val="32"/>
          <w:u w:val="single"/>
        </w:rPr>
      </w:pPr>
    </w:p>
    <w:p w:rsidR="00147A20" w:rsidRDefault="00147A20" w:rsidP="001803F7">
      <w:pPr>
        <w:spacing w:after="0" w:line="240" w:lineRule="auto"/>
        <w:rPr>
          <w:b/>
          <w:sz w:val="32"/>
          <w:szCs w:val="32"/>
          <w:u w:val="single"/>
        </w:rPr>
      </w:pPr>
    </w:p>
    <w:p w:rsidR="00147A20" w:rsidRDefault="00147A20" w:rsidP="001803F7">
      <w:pPr>
        <w:spacing w:after="0" w:line="240" w:lineRule="auto"/>
        <w:rPr>
          <w:b/>
          <w:sz w:val="32"/>
          <w:szCs w:val="32"/>
          <w:u w:val="single"/>
        </w:rPr>
      </w:pPr>
    </w:p>
    <w:p w:rsidR="00147A20" w:rsidRDefault="00147A20" w:rsidP="001803F7">
      <w:pPr>
        <w:spacing w:after="0" w:line="240" w:lineRule="auto"/>
        <w:rPr>
          <w:b/>
          <w:sz w:val="32"/>
          <w:szCs w:val="32"/>
          <w:u w:val="single"/>
        </w:rPr>
      </w:pPr>
    </w:p>
    <w:p w:rsidR="00E560A6" w:rsidRDefault="00E560A6" w:rsidP="001803F7">
      <w:pPr>
        <w:spacing w:after="0" w:line="240" w:lineRule="auto"/>
        <w:rPr>
          <w:b/>
          <w:sz w:val="32"/>
          <w:szCs w:val="32"/>
          <w:u w:val="single"/>
        </w:rPr>
      </w:pPr>
    </w:p>
    <w:p w:rsidR="00E560A6" w:rsidRDefault="00E560A6" w:rsidP="001803F7">
      <w:pPr>
        <w:spacing w:after="0" w:line="240" w:lineRule="auto"/>
        <w:rPr>
          <w:b/>
          <w:sz w:val="32"/>
          <w:szCs w:val="32"/>
          <w:u w:val="single"/>
        </w:rPr>
      </w:pPr>
    </w:p>
    <w:p w:rsidR="00E560A6" w:rsidRDefault="00E560A6" w:rsidP="001803F7">
      <w:pPr>
        <w:spacing w:after="0" w:line="240" w:lineRule="auto"/>
        <w:rPr>
          <w:b/>
          <w:sz w:val="32"/>
          <w:szCs w:val="32"/>
          <w:u w:val="single"/>
        </w:rPr>
      </w:pPr>
    </w:p>
    <w:p w:rsidR="00D42F16" w:rsidRDefault="00D42F16" w:rsidP="001803F7">
      <w:pPr>
        <w:spacing w:after="0" w:line="240" w:lineRule="auto"/>
        <w:rPr>
          <w:b/>
          <w:sz w:val="32"/>
          <w:szCs w:val="32"/>
          <w:u w:val="single"/>
        </w:rPr>
      </w:pPr>
    </w:p>
    <w:p w:rsidR="001803F7" w:rsidRPr="0021458E" w:rsidRDefault="001803F7" w:rsidP="001803F7">
      <w:pPr>
        <w:spacing w:after="0" w:line="240" w:lineRule="auto"/>
        <w:rPr>
          <w:b/>
          <w:sz w:val="32"/>
          <w:szCs w:val="32"/>
          <w:u w:val="single"/>
        </w:rPr>
      </w:pPr>
      <w:r w:rsidRPr="0021458E">
        <w:rPr>
          <w:b/>
          <w:sz w:val="32"/>
          <w:szCs w:val="32"/>
          <w:u w:val="single"/>
        </w:rPr>
        <w:t>PMHNP No Show Workflow</w:t>
      </w:r>
    </w:p>
    <w:p w:rsidR="001803F7" w:rsidRDefault="001803F7" w:rsidP="001803F7">
      <w:pPr>
        <w:spacing w:after="0" w:line="240" w:lineRule="auto"/>
      </w:pPr>
    </w:p>
    <w:p w:rsidR="001803F7" w:rsidRDefault="001803F7" w:rsidP="001803F7">
      <w:pPr>
        <w:spacing w:after="0" w:line="240" w:lineRule="auto"/>
      </w:pPr>
      <w:r>
        <w:rPr>
          <w:noProof/>
        </w:rPr>
        <w:drawing>
          <wp:inline distT="0" distB="0" distL="0" distR="0">
            <wp:extent cx="7155815" cy="2285179"/>
            <wp:effectExtent l="0" t="0" r="6985" b="1270"/>
            <wp:docPr id="18" name="Picture 18" descr="cid:image001.png@01D2762E.ED95D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2762E.ED95DB00"/>
                    <pic:cNvPicPr>
                      <a:picLocks noChangeAspect="1" noChangeArrowheads="1"/>
                    </pic:cNvPicPr>
                  </pic:nvPicPr>
                  <pic:blipFill>
                    <a:blip r:embed="rId33" r:link="rId34">
                      <a:extLst>
                        <a:ext uri="{28A0092B-C50C-407E-A947-70E740481C1C}">
                          <a14:useLocalDpi xmlns:a14="http://schemas.microsoft.com/office/drawing/2010/main" val="0"/>
                        </a:ext>
                      </a:extLst>
                    </a:blip>
                    <a:srcRect/>
                    <a:stretch>
                      <a:fillRect/>
                    </a:stretch>
                  </pic:blipFill>
                  <pic:spPr bwMode="auto">
                    <a:xfrm>
                      <a:off x="0" y="0"/>
                      <a:ext cx="7279533" cy="2324688"/>
                    </a:xfrm>
                    <a:prstGeom prst="rect">
                      <a:avLst/>
                    </a:prstGeom>
                    <a:noFill/>
                    <a:ln>
                      <a:noFill/>
                    </a:ln>
                  </pic:spPr>
                </pic:pic>
              </a:graphicData>
            </a:graphic>
          </wp:inline>
        </w:drawing>
      </w:r>
    </w:p>
    <w:p w:rsidR="002F0F23" w:rsidRPr="002F0F23" w:rsidRDefault="002F0F23" w:rsidP="0013683C">
      <w:pPr>
        <w:spacing w:after="0" w:line="240" w:lineRule="auto"/>
        <w:rPr>
          <w:rFonts w:ascii="Calibri" w:eastAsiaTheme="minorHAnsi" w:hAnsi="Calibri" w:cs="Times New Roman"/>
        </w:rPr>
      </w:pPr>
    </w:p>
    <w:p w:rsidR="001803F7" w:rsidRPr="001803F7" w:rsidRDefault="001803F7" w:rsidP="001803F7">
      <w:pPr>
        <w:spacing w:line="240" w:lineRule="auto"/>
        <w:rPr>
          <w:b/>
          <w:u w:val="single"/>
        </w:rPr>
      </w:pPr>
      <w:r w:rsidRPr="001803F7">
        <w:rPr>
          <w:b/>
          <w:u w:val="single"/>
        </w:rPr>
        <w:t>Apply t</w:t>
      </w:r>
      <w:r>
        <w:rPr>
          <w:b/>
          <w:u w:val="single"/>
        </w:rPr>
        <w:t>o</w:t>
      </w:r>
      <w:r w:rsidRPr="001803F7">
        <w:rPr>
          <w:b/>
          <w:u w:val="single"/>
        </w:rPr>
        <w:t>o:</w:t>
      </w:r>
    </w:p>
    <w:p w:rsidR="001803F7" w:rsidRDefault="001803F7" w:rsidP="001803F7">
      <w:pPr>
        <w:spacing w:line="240" w:lineRule="auto"/>
      </w:pPr>
      <w:r>
        <w:t>No Shows</w:t>
      </w:r>
    </w:p>
    <w:p w:rsidR="001803F7" w:rsidRDefault="001803F7" w:rsidP="001803F7">
      <w:pPr>
        <w:spacing w:line="240" w:lineRule="auto"/>
      </w:pPr>
      <w:r>
        <w:t xml:space="preserve">Patients who do not call more than 24 hours in advance to reschedule or cancel (Fail). </w:t>
      </w:r>
    </w:p>
    <w:p w:rsidR="001803F7" w:rsidRPr="001803F7" w:rsidRDefault="001803F7" w:rsidP="001803F7">
      <w:pPr>
        <w:spacing w:line="240" w:lineRule="auto"/>
        <w:rPr>
          <w:rFonts w:eastAsiaTheme="minorHAnsi"/>
          <w:b/>
          <w:bCs/>
          <w:u w:val="single"/>
        </w:rPr>
      </w:pPr>
      <w:r w:rsidRPr="001803F7">
        <w:rPr>
          <w:b/>
          <w:bCs/>
          <w:u w:val="single"/>
        </w:rPr>
        <w:t>Reasons to not charge no show fees:</w:t>
      </w:r>
    </w:p>
    <w:p w:rsidR="001803F7" w:rsidRDefault="001803F7" w:rsidP="001803F7">
      <w:pPr>
        <w:spacing w:line="240" w:lineRule="auto"/>
      </w:pPr>
      <w:r>
        <w:t>Inclement weather</w:t>
      </w:r>
    </w:p>
    <w:p w:rsidR="001803F7" w:rsidRDefault="001803F7" w:rsidP="001803F7">
      <w:pPr>
        <w:spacing w:line="240" w:lineRule="auto"/>
      </w:pPr>
      <w:r>
        <w:t>Wrong location (which may not apply for us)</w:t>
      </w:r>
    </w:p>
    <w:p w:rsidR="001803F7" w:rsidRDefault="001803F7" w:rsidP="001803F7">
      <w:pPr>
        <w:spacing w:line="240" w:lineRule="auto"/>
      </w:pPr>
      <w:r>
        <w:t>Hospitalization</w:t>
      </w:r>
    </w:p>
    <w:p w:rsidR="001803F7" w:rsidRDefault="001803F7" w:rsidP="001803F7">
      <w:pPr>
        <w:spacing w:line="240" w:lineRule="auto"/>
      </w:pPr>
      <w:r>
        <w:t>Illness</w:t>
      </w:r>
    </w:p>
    <w:p w:rsidR="001803F7" w:rsidRDefault="001803F7" w:rsidP="001803F7">
      <w:pPr>
        <w:spacing w:line="240" w:lineRule="auto"/>
      </w:pPr>
      <w:r>
        <w:t>Death in family</w:t>
      </w:r>
    </w:p>
    <w:p w:rsidR="001803F7" w:rsidRDefault="001803F7" w:rsidP="001803F7">
      <w:pPr>
        <w:spacing w:line="240" w:lineRule="auto"/>
      </w:pPr>
      <w:r>
        <w:t>Car accident</w:t>
      </w:r>
    </w:p>
    <w:p w:rsidR="001803F7" w:rsidRPr="001803F7" w:rsidRDefault="001803F7" w:rsidP="001803F7">
      <w:pPr>
        <w:rPr>
          <w:b/>
          <w:sz w:val="24"/>
          <w:szCs w:val="24"/>
          <w:u w:val="single"/>
        </w:rPr>
      </w:pPr>
      <w:r w:rsidRPr="001803F7">
        <w:rPr>
          <w:b/>
          <w:sz w:val="24"/>
          <w:szCs w:val="24"/>
          <w:u w:val="single"/>
        </w:rPr>
        <w:t xml:space="preserve">FAQ’s – </w:t>
      </w:r>
    </w:p>
    <w:p w:rsidR="0021458E" w:rsidRDefault="001803F7" w:rsidP="0021458E">
      <w:pPr>
        <w:pStyle w:val="ListParagraph"/>
        <w:numPr>
          <w:ilvl w:val="0"/>
          <w:numId w:val="33"/>
        </w:numPr>
      </w:pPr>
      <w:r w:rsidRPr="001803F7">
        <w:rPr>
          <w:i/>
        </w:rPr>
        <w:t xml:space="preserve">At </w:t>
      </w:r>
      <w:r w:rsidR="008E1599" w:rsidRPr="001803F7">
        <w:rPr>
          <w:i/>
        </w:rPr>
        <w:t>NWP,</w:t>
      </w:r>
      <w:r w:rsidRPr="001803F7">
        <w:rPr>
          <w:i/>
        </w:rPr>
        <w:t xml:space="preserve"> we seem to schedule new visit for PMHNP’s by phone with the patient, instead of in person.  Would we mail then the Welcome Letter?</w:t>
      </w:r>
      <w:r w:rsidRPr="001803F7">
        <w:t xml:space="preserve">   </w:t>
      </w:r>
    </w:p>
    <w:p w:rsidR="0021458E" w:rsidRDefault="001803F7" w:rsidP="0021458E">
      <w:pPr>
        <w:pStyle w:val="ListParagraph"/>
        <w:numPr>
          <w:ilvl w:val="1"/>
          <w:numId w:val="33"/>
        </w:numPr>
      </w:pPr>
      <w:r w:rsidRPr="001803F7">
        <w:t xml:space="preserve">Yes, </w:t>
      </w:r>
      <w:r w:rsidR="0021458E">
        <w:t>w</w:t>
      </w:r>
      <w:r w:rsidR="0021458E" w:rsidRPr="0021458E">
        <w:t xml:space="preserve">hen scheduling by phone, we should mail the welcome letter and document in </w:t>
      </w:r>
      <w:r w:rsidR="00424168">
        <w:t>the appointment</w:t>
      </w:r>
      <w:r w:rsidR="0021458E" w:rsidRPr="0021458E">
        <w:t xml:space="preserve"> notes, “welcome letter given/mailed.” You do not need to put in a pop up regarding the</w:t>
      </w:r>
      <w:r w:rsidR="0021458E">
        <w:t xml:space="preserve"> </w:t>
      </w:r>
      <w:r w:rsidR="008E1599">
        <w:t>waiver;</w:t>
      </w:r>
      <w:r w:rsidR="0021458E">
        <w:t xml:space="preserve"> the trigger for PKN</w:t>
      </w:r>
      <w:r w:rsidR="0021458E" w:rsidRPr="0021458E">
        <w:t xml:space="preserve"> to give the waiver is the apt type (NP OV 90) so that makes it easy. </w:t>
      </w:r>
      <w:r w:rsidR="00424168">
        <w:t>The PMHNP No Show Policy and Waiver will be printed at the time of patient check in at PKN.</w:t>
      </w:r>
    </w:p>
    <w:p w:rsidR="00424168" w:rsidRDefault="00424168" w:rsidP="0021458E">
      <w:pPr>
        <w:pStyle w:val="ListParagraph"/>
        <w:numPr>
          <w:ilvl w:val="1"/>
          <w:numId w:val="33"/>
        </w:numPr>
      </w:pPr>
      <w:r>
        <w:t>If you schedule in person you will need to print the Welcome Letter and the PNHNP No Show Policy located in Centricity Handouts</w:t>
      </w:r>
      <w:r w:rsidR="000214AE">
        <w:t xml:space="preserve"> to have the patient sign</w:t>
      </w:r>
    </w:p>
    <w:p w:rsidR="00403DEF" w:rsidRDefault="00403DEF" w:rsidP="00403DEF"/>
    <w:p w:rsidR="00403DEF" w:rsidRDefault="00403DEF" w:rsidP="00403DEF"/>
    <w:p w:rsidR="00424168" w:rsidRDefault="00424168" w:rsidP="00424168">
      <w:pPr>
        <w:ind w:left="360"/>
      </w:pPr>
      <w:r>
        <w:rPr>
          <w:noProof/>
        </w:rPr>
        <mc:AlternateContent>
          <mc:Choice Requires="wps">
            <w:drawing>
              <wp:anchor distT="0" distB="0" distL="114300" distR="114300" simplePos="0" relativeHeight="251674624" behindDoc="0" locked="0" layoutInCell="1" allowOverlap="1">
                <wp:simplePos x="0" y="0"/>
                <wp:positionH relativeFrom="column">
                  <wp:posOffset>5029200</wp:posOffset>
                </wp:positionH>
                <wp:positionV relativeFrom="paragraph">
                  <wp:posOffset>840740</wp:posOffset>
                </wp:positionV>
                <wp:extent cx="1485900" cy="895350"/>
                <wp:effectExtent l="57150" t="19050" r="57150" b="95250"/>
                <wp:wrapNone/>
                <wp:docPr id="470" name="Straight Arrow Connector 470"/>
                <wp:cNvGraphicFramePr/>
                <a:graphic xmlns:a="http://schemas.openxmlformats.org/drawingml/2006/main">
                  <a:graphicData uri="http://schemas.microsoft.com/office/word/2010/wordprocessingShape">
                    <wps:wsp>
                      <wps:cNvCnPr/>
                      <wps:spPr>
                        <a:xfrm flipH="1">
                          <a:off x="0" y="0"/>
                          <a:ext cx="1485900" cy="8953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0D928B7C" id="Straight Arrow Connector 470" o:spid="_x0000_s1026" type="#_x0000_t32" style="position:absolute;margin-left:396pt;margin-top:66.2pt;width:117pt;height:70.5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" strokecolor="#c0504d [3205]" strokeweight="2pt">
                <v:stroke endarrow="block"/>
                <v:shadow on="t" color="black" opacity="24903f" origin=",.5" offset="0,.55556mm"/>
              </v:shape>
            </w:pict>
          </mc:Fallback>
        </mc:AlternateContent>
      </w:r>
      <w:r>
        <w:rPr>
          <w:noProof/>
        </w:rPr>
        <w:drawing>
          <wp:inline distT="0" distB="0" distL="0" distR="0" wp14:anchorId="44551DB2" wp14:editId="7401B789">
            <wp:extent cx="6105459" cy="4238154"/>
            <wp:effectExtent l="0" t="0" r="0" b="0"/>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5949" cy="4252377"/>
                    </a:xfrm>
                    <a:prstGeom prst="rect">
                      <a:avLst/>
                    </a:prstGeom>
                  </pic:spPr>
                </pic:pic>
              </a:graphicData>
            </a:graphic>
          </wp:inline>
        </w:drawing>
      </w:r>
    </w:p>
    <w:p w:rsidR="0021458E" w:rsidRDefault="0021458E" w:rsidP="0021458E"/>
    <w:p w:rsidR="000214AE" w:rsidRDefault="000214AE" w:rsidP="0021458E"/>
    <w:p w:rsidR="000214AE" w:rsidRDefault="000214AE" w:rsidP="0021458E"/>
    <w:p w:rsidR="000214AE" w:rsidRDefault="000214AE" w:rsidP="0021458E"/>
    <w:p w:rsidR="000214AE" w:rsidRDefault="000214AE" w:rsidP="0021458E"/>
    <w:p w:rsidR="000214AE" w:rsidRDefault="000214AE" w:rsidP="0021458E"/>
    <w:p w:rsidR="000214AE" w:rsidRDefault="000214AE" w:rsidP="0021458E"/>
    <w:p w:rsidR="0021458E" w:rsidRPr="0021458E" w:rsidRDefault="001803F7" w:rsidP="0021458E">
      <w:pPr>
        <w:pStyle w:val="ListParagraph"/>
        <w:numPr>
          <w:ilvl w:val="0"/>
          <w:numId w:val="33"/>
        </w:numPr>
      </w:pPr>
      <w:r w:rsidRPr="0021458E">
        <w:rPr>
          <w:i/>
        </w:rPr>
        <w:t>I found the PMHNP No show Policy and Waiver in the Centricity Handouts, but where do we find the Welcome Letter to print out?</w:t>
      </w:r>
    </w:p>
    <w:p w:rsidR="0021458E" w:rsidRPr="0021458E" w:rsidRDefault="0021458E" w:rsidP="0021458E">
      <w:pPr>
        <w:pStyle w:val="ListParagraph"/>
        <w:numPr>
          <w:ilvl w:val="1"/>
          <w:numId w:val="35"/>
        </w:numPr>
        <w:spacing w:after="0" w:line="240" w:lineRule="auto"/>
        <w:contextualSpacing w:val="0"/>
        <w:rPr>
          <w:rFonts w:eastAsiaTheme="minorHAnsi"/>
        </w:rPr>
      </w:pPr>
      <w:r>
        <w:rPr>
          <w:rFonts w:ascii="Times New Roman" w:hAnsi="Times New Roman" w:cs="Times New Roman"/>
          <w:noProof/>
          <w:sz w:val="24"/>
          <w:szCs w:val="24"/>
        </w:rPr>
        <w:drawing>
          <wp:anchor distT="36576" distB="36576" distL="36576" distR="36576" simplePos="0" relativeHeight="251673600" behindDoc="0" locked="0" layoutInCell="1" allowOverlap="1">
            <wp:simplePos x="0" y="0"/>
            <wp:positionH relativeFrom="column">
              <wp:posOffset>-635</wp:posOffset>
            </wp:positionH>
            <wp:positionV relativeFrom="paragraph">
              <wp:posOffset>376555</wp:posOffset>
            </wp:positionV>
            <wp:extent cx="5553075" cy="5344160"/>
            <wp:effectExtent l="0" t="0" r="9525" b="889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53075" cy="5344160"/>
                    </a:xfrm>
                    <a:prstGeom prst="rect">
                      <a:avLst/>
                    </a:prstGeom>
                    <a:noFill/>
                  </pic:spPr>
                </pic:pic>
              </a:graphicData>
            </a:graphic>
            <wp14:sizeRelH relativeFrom="page">
              <wp14:pctWidth>0</wp14:pctWidth>
            </wp14:sizeRelH>
            <wp14:sizeRelV relativeFrom="page">
              <wp14:pctHeight>0</wp14:pctHeight>
            </wp14:sizeRelV>
          </wp:anchor>
        </w:drawing>
      </w:r>
      <w:r>
        <w:t xml:space="preserve"> </w:t>
      </w:r>
      <w:r w:rsidRPr="0021458E">
        <w:t xml:space="preserve">The welcome letter is printed from the chart, here is a screenshot:  </w:t>
      </w:r>
    </w:p>
    <w:p w:rsidR="0021458E" w:rsidRPr="0021458E" w:rsidRDefault="0021458E" w:rsidP="0021458E">
      <w:pPr>
        <w:pStyle w:val="ListParagraph"/>
        <w:spacing w:after="0" w:line="240" w:lineRule="auto"/>
        <w:contextualSpacing w:val="0"/>
      </w:pPr>
    </w:p>
    <w:p w:rsidR="0021458E" w:rsidRPr="0021458E" w:rsidRDefault="001803F7" w:rsidP="001803F7">
      <w:pPr>
        <w:pStyle w:val="ListParagraph"/>
        <w:numPr>
          <w:ilvl w:val="0"/>
          <w:numId w:val="33"/>
        </w:numPr>
        <w:spacing w:after="0" w:line="240" w:lineRule="auto"/>
        <w:contextualSpacing w:val="0"/>
      </w:pPr>
      <w:r w:rsidRPr="0021458E">
        <w:t xml:space="preserve">Will we be charging OHP patient the no show fee?   Would we need them to sign the OHP </w:t>
      </w:r>
    </w:p>
    <w:p w:rsidR="0021458E" w:rsidRDefault="008E1599" w:rsidP="0021458E">
      <w:pPr>
        <w:pStyle w:val="ListParagraph"/>
        <w:spacing w:after="0" w:line="240" w:lineRule="auto"/>
        <w:contextualSpacing w:val="0"/>
      </w:pPr>
      <w:r w:rsidRPr="0021458E">
        <w:t>Responsibility</w:t>
      </w:r>
      <w:r w:rsidR="001803F7" w:rsidRPr="0021458E">
        <w:t xml:space="preserve"> waiver? </w:t>
      </w:r>
    </w:p>
    <w:p w:rsidR="0021458E" w:rsidRPr="0021458E" w:rsidRDefault="008E1599" w:rsidP="0021458E">
      <w:pPr>
        <w:pStyle w:val="ListParagraph"/>
        <w:numPr>
          <w:ilvl w:val="1"/>
          <w:numId w:val="33"/>
        </w:numPr>
        <w:spacing w:after="0" w:line="240" w:lineRule="auto"/>
        <w:contextualSpacing w:val="0"/>
      </w:pPr>
      <w:r>
        <w:rPr>
          <w:color w:val="1F497D"/>
        </w:rPr>
        <w:t>We</w:t>
      </w:r>
      <w:r w:rsidR="0021458E">
        <w:rPr>
          <w:color w:val="1F497D"/>
        </w:rPr>
        <w:t xml:space="preserve"> will still have the patient</w:t>
      </w:r>
      <w:r w:rsidR="0021458E" w:rsidRPr="0021458E">
        <w:rPr>
          <w:color w:val="1F497D"/>
        </w:rPr>
        <w:t xml:space="preserve"> sign the </w:t>
      </w:r>
      <w:r w:rsidR="00403DEF">
        <w:rPr>
          <w:color w:val="1F497D"/>
        </w:rPr>
        <w:t xml:space="preserve">PMHNP </w:t>
      </w:r>
      <w:r w:rsidR="0021458E" w:rsidRPr="0021458E">
        <w:rPr>
          <w:color w:val="1F497D"/>
        </w:rPr>
        <w:t xml:space="preserve">waiver for continuity but they will not be charged per our agreement with OHP. </w:t>
      </w:r>
    </w:p>
    <w:p w:rsidR="001803F7" w:rsidRDefault="001803F7" w:rsidP="001803F7"/>
    <w:p w:rsidR="001803F7" w:rsidRDefault="001803F7" w:rsidP="001803F7"/>
    <w:p w:rsidR="00242A0D" w:rsidRPr="00242A0D" w:rsidRDefault="00242A0D" w:rsidP="00242A0D">
      <w:pPr>
        <w:spacing w:after="0" w:line="240" w:lineRule="auto"/>
        <w:jc w:val="center"/>
        <w:rPr>
          <w:rFonts w:ascii="Calibri" w:eastAsiaTheme="minorHAnsi" w:hAnsi="Calibri" w:cs="Times New Roman"/>
          <w:b/>
          <w:iCs/>
          <w:color w:val="1F497D"/>
          <w:sz w:val="24"/>
          <w:szCs w:val="24"/>
        </w:rPr>
      </w:pPr>
      <w:r w:rsidRPr="00242A0D">
        <w:rPr>
          <w:rFonts w:ascii="Calibri" w:eastAsiaTheme="minorHAnsi" w:hAnsi="Calibri" w:cs="Times New Roman"/>
          <w:b/>
          <w:iCs/>
          <w:color w:val="1F497D"/>
          <w:sz w:val="24"/>
          <w:szCs w:val="24"/>
        </w:rPr>
        <w:t>Surrogate Pregnancy Scheduling</w:t>
      </w:r>
    </w:p>
    <w:p w:rsidR="00242A0D" w:rsidRPr="00242A0D" w:rsidRDefault="00242A0D" w:rsidP="00242A0D">
      <w:pPr>
        <w:spacing w:after="0" w:line="240" w:lineRule="auto"/>
        <w:rPr>
          <w:rFonts w:ascii="Calibri" w:eastAsiaTheme="minorHAnsi" w:hAnsi="Calibri" w:cs="Times New Roman"/>
          <w:b/>
          <w:iCs/>
          <w:color w:val="1F497D"/>
          <w:sz w:val="24"/>
          <w:szCs w:val="24"/>
        </w:rPr>
      </w:pPr>
    </w:p>
    <w:p w:rsidR="00242A0D" w:rsidRPr="00242A0D" w:rsidRDefault="00242A0D" w:rsidP="00242A0D">
      <w:pPr>
        <w:spacing w:after="0" w:line="240" w:lineRule="auto"/>
        <w:rPr>
          <w:rFonts w:ascii="Calibri" w:eastAsiaTheme="minorHAnsi" w:hAnsi="Calibri" w:cs="Times New Roman"/>
          <w:i/>
          <w:iCs/>
          <w:color w:val="1F497D"/>
          <w:sz w:val="24"/>
          <w:szCs w:val="24"/>
        </w:rPr>
      </w:pPr>
      <w:r w:rsidRPr="00242A0D">
        <w:rPr>
          <w:rFonts w:ascii="Calibri" w:eastAsiaTheme="minorHAnsi" w:hAnsi="Calibri" w:cs="Times New Roman"/>
          <w:i/>
          <w:iCs/>
          <w:color w:val="1F497D"/>
          <w:sz w:val="24"/>
          <w:szCs w:val="24"/>
        </w:rPr>
        <w:t xml:space="preserve">Is this a surrogate pregnancy? </w:t>
      </w:r>
    </w:p>
    <w:p w:rsidR="00242A0D" w:rsidRPr="00242A0D" w:rsidRDefault="00242A0D" w:rsidP="00242A0D">
      <w:pPr>
        <w:spacing w:after="0" w:line="240" w:lineRule="auto"/>
        <w:rPr>
          <w:rFonts w:ascii="Calibri" w:eastAsiaTheme="minorHAnsi" w:hAnsi="Calibri" w:cs="Times New Roman"/>
          <w:color w:val="1F497D"/>
        </w:rPr>
      </w:pPr>
    </w:p>
    <w:p w:rsidR="00242A0D" w:rsidRPr="00242A0D" w:rsidRDefault="00242A0D" w:rsidP="00242A0D">
      <w:pPr>
        <w:spacing w:after="0" w:line="240" w:lineRule="auto"/>
        <w:rPr>
          <w:rFonts w:ascii="Calibri" w:eastAsiaTheme="minorHAnsi" w:hAnsi="Calibri" w:cs="Times New Roman"/>
          <w:b/>
          <w:bCs/>
          <w:color w:val="1F497D"/>
          <w:u w:val="single"/>
        </w:rPr>
      </w:pPr>
      <w:r w:rsidRPr="00242A0D">
        <w:rPr>
          <w:rFonts w:ascii="Calibri" w:eastAsiaTheme="minorHAnsi" w:hAnsi="Calibri" w:cs="Times New Roman"/>
          <w:b/>
          <w:bCs/>
          <w:color w:val="1F497D"/>
          <w:u w:val="single"/>
        </w:rPr>
        <w:t xml:space="preserve">If the answer is Yes, follow these steps: </w:t>
      </w:r>
    </w:p>
    <w:p w:rsidR="00242A0D" w:rsidRPr="00242A0D" w:rsidRDefault="00242A0D" w:rsidP="00242A0D">
      <w:pPr>
        <w:numPr>
          <w:ilvl w:val="0"/>
          <w:numId w:val="38"/>
        </w:numPr>
        <w:spacing w:after="0" w:line="240" w:lineRule="auto"/>
        <w:rPr>
          <w:rFonts w:ascii="Calibri" w:eastAsiaTheme="minorHAnsi" w:hAnsi="Calibri" w:cs="Times New Roman"/>
          <w:b/>
          <w:bCs/>
          <w:color w:val="1F497D"/>
          <w:u w:val="single"/>
        </w:rPr>
      </w:pPr>
      <w:r w:rsidRPr="00242A0D">
        <w:rPr>
          <w:rFonts w:ascii="Calibri" w:eastAsiaTheme="minorHAnsi" w:hAnsi="Calibri" w:cs="Times New Roman"/>
          <w:bCs/>
          <w:color w:val="1F497D"/>
        </w:rPr>
        <w:t>Schedule the NWP appointment</w:t>
      </w:r>
    </w:p>
    <w:p w:rsidR="00242A0D" w:rsidRPr="00242A0D" w:rsidRDefault="00242A0D" w:rsidP="00242A0D">
      <w:pPr>
        <w:numPr>
          <w:ilvl w:val="1"/>
          <w:numId w:val="38"/>
        </w:numPr>
        <w:spacing w:after="0" w:line="240" w:lineRule="auto"/>
        <w:rPr>
          <w:rFonts w:ascii="Calibri" w:eastAsiaTheme="minorHAnsi" w:hAnsi="Calibri" w:cs="Times New Roman"/>
          <w:b/>
          <w:bCs/>
          <w:i/>
          <w:color w:val="1F497D"/>
          <w:u w:val="single"/>
        </w:rPr>
      </w:pPr>
      <w:r w:rsidRPr="00242A0D">
        <w:rPr>
          <w:rFonts w:ascii="Calibri" w:eastAsiaTheme="minorHAnsi" w:hAnsi="Calibri" w:cs="Times New Roman"/>
          <w:b/>
          <w:bCs/>
          <w:i/>
          <w:color w:val="1F497D"/>
        </w:rPr>
        <w:t>Same day scheduling please review with Financial Counselor prior to scheduling.</w:t>
      </w:r>
    </w:p>
    <w:p w:rsidR="00242A0D" w:rsidRPr="00242A0D" w:rsidRDefault="00242A0D" w:rsidP="00242A0D">
      <w:pPr>
        <w:numPr>
          <w:ilvl w:val="0"/>
          <w:numId w:val="38"/>
        </w:numPr>
        <w:spacing w:after="0" w:line="240" w:lineRule="auto"/>
        <w:rPr>
          <w:rFonts w:ascii="Calibri" w:eastAsiaTheme="minorHAnsi" w:hAnsi="Calibri" w:cs="Times New Roman"/>
          <w:color w:val="1F497D"/>
        </w:rPr>
      </w:pPr>
      <w:r w:rsidRPr="00242A0D">
        <w:rPr>
          <w:rFonts w:ascii="Calibri" w:eastAsiaTheme="minorHAnsi" w:hAnsi="Calibri" w:cs="Times New Roman"/>
          <w:color w:val="1F497D"/>
        </w:rPr>
        <w:t xml:space="preserve">Flag a Financial Counselor </w:t>
      </w:r>
    </w:p>
    <w:p w:rsidR="00242A0D" w:rsidRPr="00242A0D" w:rsidRDefault="00242A0D" w:rsidP="00242A0D">
      <w:pPr>
        <w:numPr>
          <w:ilvl w:val="0"/>
          <w:numId w:val="38"/>
        </w:numPr>
        <w:spacing w:after="0" w:line="240" w:lineRule="auto"/>
        <w:rPr>
          <w:rFonts w:ascii="Calibri" w:eastAsiaTheme="minorHAnsi" w:hAnsi="Calibri" w:cs="Times New Roman"/>
          <w:color w:val="1F497D"/>
        </w:rPr>
      </w:pPr>
      <w:r w:rsidRPr="00242A0D">
        <w:rPr>
          <w:rFonts w:ascii="Calibri" w:eastAsiaTheme="minorHAnsi" w:hAnsi="Calibri" w:cs="Times New Roman"/>
          <w:color w:val="1F497D"/>
        </w:rPr>
        <w:t xml:space="preserve">Let the patient know that the Financial Counselor will check the patient’s insurance coverage </w:t>
      </w:r>
    </w:p>
    <w:p w:rsidR="00242A0D" w:rsidRPr="00242A0D" w:rsidRDefault="00242A0D" w:rsidP="00242A0D">
      <w:pPr>
        <w:numPr>
          <w:ilvl w:val="0"/>
          <w:numId w:val="38"/>
        </w:numPr>
        <w:spacing w:after="0" w:line="240" w:lineRule="auto"/>
        <w:rPr>
          <w:rFonts w:ascii="Calibri" w:eastAsiaTheme="minorHAnsi" w:hAnsi="Calibri" w:cs="Times New Roman"/>
          <w:color w:val="1F497D"/>
        </w:rPr>
      </w:pPr>
      <w:r w:rsidRPr="00242A0D">
        <w:rPr>
          <w:rFonts w:ascii="Calibri" w:eastAsiaTheme="minorHAnsi" w:hAnsi="Calibri" w:cs="Times New Roman"/>
          <w:color w:val="1F497D"/>
        </w:rPr>
        <w:t xml:space="preserve">If we cannot verify coverage, we will only see the patient on a self-pay basis, this will require a $500 deposit to start </w:t>
      </w:r>
    </w:p>
    <w:p w:rsidR="00242A0D" w:rsidRPr="00242A0D" w:rsidRDefault="00242A0D" w:rsidP="00242A0D">
      <w:pPr>
        <w:numPr>
          <w:ilvl w:val="0"/>
          <w:numId w:val="38"/>
        </w:numPr>
        <w:spacing w:after="0" w:line="240" w:lineRule="auto"/>
        <w:rPr>
          <w:rFonts w:ascii="Calibri" w:eastAsiaTheme="minorHAnsi" w:hAnsi="Calibri" w:cs="Times New Roman"/>
          <w:color w:val="1F497D"/>
        </w:rPr>
      </w:pPr>
      <w:r w:rsidRPr="00242A0D">
        <w:rPr>
          <w:rFonts w:ascii="Calibri" w:eastAsiaTheme="minorHAnsi" w:hAnsi="Calibri" w:cs="Times New Roman"/>
          <w:color w:val="1F497D"/>
        </w:rPr>
        <w:t>Our goal is ‘no surprises’ financially to the patient</w:t>
      </w:r>
    </w:p>
    <w:p w:rsidR="0013683C" w:rsidRPr="003512EE" w:rsidRDefault="0013683C" w:rsidP="001803F7">
      <w:pPr>
        <w:spacing w:after="160" w:line="259" w:lineRule="auto"/>
        <w:contextualSpacing/>
        <w:rPr>
          <w:rFonts w:eastAsiaTheme="minorHAnsi"/>
          <w:b/>
        </w:rPr>
      </w:pPr>
    </w:p>
    <w:p w:rsidR="003512EE" w:rsidRPr="003512EE" w:rsidRDefault="003512EE" w:rsidP="003512EE">
      <w:pPr>
        <w:rPr>
          <w:rFonts w:eastAsiaTheme="minorHAnsi"/>
        </w:rPr>
      </w:pPr>
    </w:p>
    <w:p w:rsidR="003512EE" w:rsidRDefault="003512EE" w:rsidP="00585BFA">
      <w:pPr>
        <w:rPr>
          <w:sz w:val="20"/>
          <w:szCs w:val="20"/>
        </w:rPr>
      </w:pPr>
    </w:p>
    <w:p w:rsidR="001F457E" w:rsidRDefault="001F457E" w:rsidP="00585BFA">
      <w:pPr>
        <w:rPr>
          <w:sz w:val="20"/>
          <w:szCs w:val="20"/>
        </w:rPr>
      </w:pPr>
    </w:p>
    <w:p w:rsidR="001F457E" w:rsidRDefault="001F457E" w:rsidP="00585BFA">
      <w:pPr>
        <w:rPr>
          <w:sz w:val="20"/>
          <w:szCs w:val="20"/>
        </w:rPr>
      </w:pPr>
    </w:p>
    <w:p w:rsidR="001F457E" w:rsidRDefault="001F457E" w:rsidP="00585BFA">
      <w:pPr>
        <w:rPr>
          <w:sz w:val="20"/>
          <w:szCs w:val="20"/>
        </w:rPr>
      </w:pPr>
    </w:p>
    <w:p w:rsidR="001F457E" w:rsidRDefault="001F457E" w:rsidP="00585BFA">
      <w:pPr>
        <w:rPr>
          <w:sz w:val="20"/>
          <w:szCs w:val="20"/>
        </w:rPr>
      </w:pPr>
    </w:p>
    <w:p w:rsidR="001F457E" w:rsidRDefault="001F457E" w:rsidP="00585BFA">
      <w:pPr>
        <w:rPr>
          <w:sz w:val="20"/>
          <w:szCs w:val="20"/>
        </w:rPr>
      </w:pPr>
    </w:p>
    <w:p w:rsidR="001F457E" w:rsidRDefault="001F457E" w:rsidP="00585BFA">
      <w:pPr>
        <w:rPr>
          <w:sz w:val="20"/>
          <w:szCs w:val="20"/>
        </w:rPr>
      </w:pPr>
    </w:p>
    <w:p w:rsidR="001F457E" w:rsidRDefault="001F457E" w:rsidP="00585BFA">
      <w:pPr>
        <w:rPr>
          <w:sz w:val="20"/>
          <w:szCs w:val="20"/>
        </w:rPr>
      </w:pPr>
    </w:p>
    <w:p w:rsidR="001F457E" w:rsidRDefault="001F457E" w:rsidP="00585BFA">
      <w:pPr>
        <w:rPr>
          <w:sz w:val="20"/>
          <w:szCs w:val="20"/>
        </w:rPr>
      </w:pPr>
    </w:p>
    <w:p w:rsidR="001F457E" w:rsidRDefault="001F457E" w:rsidP="00585BFA">
      <w:pPr>
        <w:rPr>
          <w:sz w:val="20"/>
          <w:szCs w:val="20"/>
        </w:rPr>
      </w:pPr>
    </w:p>
    <w:p w:rsidR="001F457E" w:rsidRDefault="001F457E" w:rsidP="00585BFA">
      <w:pPr>
        <w:rPr>
          <w:sz w:val="20"/>
          <w:szCs w:val="20"/>
        </w:rPr>
      </w:pPr>
    </w:p>
    <w:p w:rsidR="001F457E" w:rsidRDefault="001F457E" w:rsidP="00585BFA">
      <w:pPr>
        <w:rPr>
          <w:sz w:val="20"/>
          <w:szCs w:val="20"/>
        </w:rPr>
      </w:pPr>
    </w:p>
    <w:p w:rsidR="001F457E" w:rsidRDefault="001F457E" w:rsidP="00585BFA">
      <w:pPr>
        <w:rPr>
          <w:sz w:val="20"/>
          <w:szCs w:val="20"/>
        </w:rPr>
      </w:pPr>
    </w:p>
    <w:p w:rsidR="001F457E" w:rsidRDefault="001F457E" w:rsidP="00585BFA">
      <w:pPr>
        <w:rPr>
          <w:sz w:val="20"/>
          <w:szCs w:val="20"/>
        </w:rPr>
      </w:pPr>
    </w:p>
    <w:p w:rsidR="001F457E" w:rsidRDefault="001F457E" w:rsidP="00585BFA">
      <w:pPr>
        <w:rPr>
          <w:sz w:val="20"/>
          <w:szCs w:val="20"/>
        </w:rPr>
      </w:pPr>
    </w:p>
    <w:p w:rsidR="001F457E" w:rsidRDefault="001F457E" w:rsidP="00585BFA">
      <w:pPr>
        <w:rPr>
          <w:sz w:val="20"/>
          <w:szCs w:val="20"/>
        </w:rPr>
      </w:pPr>
    </w:p>
    <w:p w:rsidR="001F457E" w:rsidRDefault="001F457E" w:rsidP="00585BFA">
      <w:pPr>
        <w:rPr>
          <w:sz w:val="20"/>
          <w:szCs w:val="20"/>
        </w:rPr>
      </w:pPr>
    </w:p>
    <w:p w:rsidR="001F457E" w:rsidRDefault="001F457E" w:rsidP="00585BFA">
      <w:pPr>
        <w:rPr>
          <w:b/>
          <w:sz w:val="28"/>
          <w:szCs w:val="28"/>
        </w:rPr>
      </w:pPr>
      <w:r w:rsidRPr="001F457E">
        <w:rPr>
          <w:b/>
          <w:sz w:val="28"/>
          <w:szCs w:val="28"/>
        </w:rPr>
        <w:t xml:space="preserve">Postpartum Scheduling </w:t>
      </w:r>
      <w:r>
        <w:rPr>
          <w:b/>
          <w:sz w:val="28"/>
          <w:szCs w:val="28"/>
        </w:rPr>
        <w:t>–</w:t>
      </w:r>
    </w:p>
    <w:p w:rsidR="001F457E" w:rsidRPr="001B661A" w:rsidRDefault="001F457E" w:rsidP="001F457E">
      <w:pPr>
        <w:pStyle w:val="ListParagraph"/>
        <w:numPr>
          <w:ilvl w:val="0"/>
          <w:numId w:val="39"/>
        </w:numPr>
        <w:spacing w:after="0" w:line="240" w:lineRule="auto"/>
        <w:contextualSpacing w:val="0"/>
        <w:rPr>
          <w:rFonts w:eastAsiaTheme="minorHAnsi"/>
          <w:b/>
        </w:rPr>
      </w:pPr>
      <w:r>
        <w:t xml:space="preserve">Routine 3 week postpartum visits:  </w:t>
      </w:r>
    </w:p>
    <w:p w:rsidR="001B661A" w:rsidRDefault="001B661A" w:rsidP="001B661A">
      <w:pPr>
        <w:pStyle w:val="ListParagraph"/>
        <w:spacing w:after="0" w:line="240" w:lineRule="auto"/>
        <w:rPr>
          <w:rFonts w:eastAsiaTheme="minorHAnsi"/>
          <w:b/>
          <w:bCs/>
        </w:rPr>
      </w:pPr>
      <w:r>
        <w:rPr>
          <w:b/>
          <w:bCs/>
        </w:rPr>
        <w:t xml:space="preserve">Schedule between 21-56 days after Delivery. </w:t>
      </w:r>
    </w:p>
    <w:p w:rsidR="001B661A" w:rsidRDefault="001B661A" w:rsidP="001B661A">
      <w:pPr>
        <w:pStyle w:val="ListParagraph"/>
        <w:spacing w:after="0" w:line="240" w:lineRule="auto"/>
        <w:rPr>
          <w:b/>
          <w:bCs/>
        </w:rPr>
      </w:pPr>
      <w:r>
        <w:rPr>
          <w:b/>
          <w:bCs/>
        </w:rPr>
        <w:t xml:space="preserve">Delivery day = Day 0 and count out days after that           </w:t>
      </w:r>
    </w:p>
    <w:p w:rsidR="001B661A" w:rsidRPr="001B661A" w:rsidRDefault="001B661A" w:rsidP="001B661A">
      <w:pPr>
        <w:spacing w:after="0" w:line="240" w:lineRule="auto"/>
      </w:pPr>
    </w:p>
    <w:p w:rsidR="001F457E" w:rsidRDefault="001F457E" w:rsidP="001F457E">
      <w:pPr>
        <w:pStyle w:val="ListParagraph"/>
        <w:numPr>
          <w:ilvl w:val="1"/>
          <w:numId w:val="39"/>
        </w:numPr>
        <w:spacing w:after="0" w:line="240" w:lineRule="auto"/>
        <w:contextualSpacing w:val="0"/>
      </w:pPr>
      <w:r>
        <w:t>Scheduled with either the primary responsible provider (assuming this is correct in the banner – double check) or the delivering provider.</w:t>
      </w:r>
    </w:p>
    <w:p w:rsidR="001F457E" w:rsidRDefault="001F457E" w:rsidP="001F457E">
      <w:pPr>
        <w:pStyle w:val="ListParagraph"/>
        <w:numPr>
          <w:ilvl w:val="1"/>
          <w:numId w:val="39"/>
        </w:numPr>
        <w:spacing w:after="0" w:line="240" w:lineRule="auto"/>
        <w:contextualSpacing w:val="0"/>
      </w:pPr>
      <w:r>
        <w:t>Not to be scheduled with anyone else who really doesn’t know the patient (this applies to reschedules).  In other words, if a patient no shows her 3 week postpartum visit and attempts to reschedule… she should only again be rescheduled with the responsible provider or delivering provider.</w:t>
      </w:r>
    </w:p>
    <w:p w:rsidR="001F457E" w:rsidRDefault="001F457E" w:rsidP="001F457E">
      <w:pPr>
        <w:pStyle w:val="ListParagraph"/>
        <w:numPr>
          <w:ilvl w:val="0"/>
          <w:numId w:val="39"/>
        </w:numPr>
        <w:spacing w:after="0" w:line="240" w:lineRule="auto"/>
        <w:contextualSpacing w:val="0"/>
      </w:pPr>
      <w:r>
        <w:t>BP checks and hospital follow-up</w:t>
      </w:r>
    </w:p>
    <w:p w:rsidR="001F457E" w:rsidRDefault="001F457E" w:rsidP="001F457E">
      <w:pPr>
        <w:pStyle w:val="ListParagraph"/>
        <w:numPr>
          <w:ilvl w:val="1"/>
          <w:numId w:val="39"/>
        </w:numPr>
        <w:spacing w:after="0" w:line="240" w:lineRule="auto"/>
        <w:contextualSpacing w:val="0"/>
      </w:pPr>
      <w:r>
        <w:t>Follow-up arranged for non-routine postpartum visits such as BP checks, early incision checks, diabetes follow-up, etc., can be scheduled with any of the MFMs as these tend to be more time dependent.  However, the effort should be again made to have these patients first seen by either the primary provider, delivering provider first, or the discharging provider.</w:t>
      </w:r>
    </w:p>
    <w:p w:rsidR="001F457E" w:rsidRPr="001F457E" w:rsidRDefault="001F457E" w:rsidP="00585BFA">
      <w:pPr>
        <w:rPr>
          <w:b/>
          <w:sz w:val="28"/>
          <w:szCs w:val="28"/>
        </w:rPr>
      </w:pPr>
    </w:p>
    <w:sectPr w:rsidR="001F457E" w:rsidRPr="001F457E">
      <w:headerReference w:type="default" r:id="rId37"/>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09E6" w:rsidRDefault="00EF09E6" w:rsidP="00894D04">
      <w:pPr>
        <w:spacing w:after="0" w:line="240" w:lineRule="auto"/>
      </w:pPr>
      <w:r>
        <w:separator/>
      </w:r>
    </w:p>
  </w:endnote>
  <w:endnote w:type="continuationSeparator" w:id="0">
    <w:p w:rsidR="00EF09E6" w:rsidRDefault="00EF09E6" w:rsidP="00894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fornian FB">
    <w:panose1 w:val="0207040306080B0302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Mar>
        <w:top w:w="72" w:type="dxa"/>
        <w:left w:w="115" w:type="dxa"/>
        <w:bottom w:w="72" w:type="dxa"/>
        <w:right w:w="115" w:type="dxa"/>
      </w:tblCellMar>
      <w:tblLook w:val="04A0" w:firstRow="1" w:lastRow="0" w:firstColumn="1" w:lastColumn="0" w:noHBand="0" w:noVBand="1"/>
    </w:tblPr>
    <w:tblGrid>
      <w:gridCol w:w="959"/>
      <w:gridCol w:w="8631"/>
    </w:tblGrid>
    <w:tr w:rsidR="006918AF" w:rsidTr="00894D04">
      <w:tc>
        <w:tcPr>
          <w:tcW w:w="500" w:type="pct"/>
          <w:tcBorders>
            <w:top w:val="single" w:sz="4" w:space="0" w:color="943634" w:themeColor="accent2" w:themeShade="BF"/>
          </w:tcBorders>
          <w:shd w:val="clear" w:color="auto" w:fill="02FE20"/>
        </w:tcPr>
        <w:p w:rsidR="006918AF" w:rsidRDefault="006918AF" w:rsidP="00894D04">
          <w:pPr>
            <w:pStyle w:val="Footer"/>
            <w:tabs>
              <w:tab w:val="left" w:pos="210"/>
              <w:tab w:val="right" w:pos="729"/>
            </w:tabs>
            <w:rPr>
              <w:b/>
              <w:bCs/>
              <w:color w:val="FFFFFF" w:themeColor="background1"/>
            </w:rPr>
          </w:pPr>
          <w:r>
            <w:tab/>
          </w:r>
          <w:r>
            <w:tab/>
          </w:r>
          <w:r>
            <w:fldChar w:fldCharType="begin"/>
          </w:r>
          <w:r>
            <w:instrText xml:space="preserve"> PAGE   \* MERGEFORMAT </w:instrText>
          </w:r>
          <w:r>
            <w:fldChar w:fldCharType="separate"/>
          </w:r>
          <w:r w:rsidR="00D72E21" w:rsidRPr="00D72E21">
            <w:rPr>
              <w:noProof/>
              <w:color w:val="FFFFFF" w:themeColor="background1"/>
            </w:rPr>
            <w:t>2</w:t>
          </w:r>
          <w:r>
            <w:rPr>
              <w:noProof/>
              <w:color w:val="FFFFFF" w:themeColor="background1"/>
            </w:rPr>
            <w:fldChar w:fldCharType="end"/>
          </w:r>
        </w:p>
      </w:tc>
      <w:tc>
        <w:tcPr>
          <w:tcW w:w="4500" w:type="pct"/>
          <w:tcBorders>
            <w:top w:val="single" w:sz="4" w:space="0" w:color="auto"/>
          </w:tcBorders>
        </w:tcPr>
        <w:p w:rsidR="006918AF" w:rsidRDefault="00EF09E6" w:rsidP="00894D04">
          <w:pPr>
            <w:pStyle w:val="Footer"/>
          </w:pPr>
          <w:sdt>
            <w:sdtPr>
              <w:rPr>
                <w:color w:val="A6A6A6" w:themeColor="background1" w:themeShade="A6"/>
              </w:rPr>
              <w:alias w:val="Company"/>
              <w:id w:val="75914618"/>
              <w:placeholder>
                <w:docPart w:val="2C49817AADBD44BA826B78BEA5DBC477"/>
              </w:placeholder>
              <w:dataBinding w:prefixMappings="xmlns:ns0='http://schemas.openxmlformats.org/officeDocument/2006/extended-properties'" w:xpath="/ns0:Properties[1]/ns0:Company[1]" w:storeItemID="{6668398D-A668-4E3E-A5EB-62B293D839F1}"/>
              <w:text/>
            </w:sdtPr>
            <w:sdtEndPr/>
            <w:sdtContent>
              <w:r w:rsidR="006918AF" w:rsidRPr="00894D04">
                <w:rPr>
                  <w:color w:val="A6A6A6" w:themeColor="background1" w:themeShade="A6"/>
                </w:rPr>
                <w:t>Women’s Healthcare Associates</w:t>
              </w:r>
              <w:r w:rsidR="006918AF">
                <w:rPr>
                  <w:color w:val="A6A6A6" w:themeColor="background1" w:themeShade="A6"/>
                </w:rPr>
                <w:t xml:space="preserve">               </w:t>
              </w:r>
              <w:r w:rsidR="001A1DB3">
                <w:rPr>
                  <w:color w:val="A6A6A6" w:themeColor="background1" w:themeShade="A6"/>
                </w:rPr>
                <w:t>updated 12/28/2017</w:t>
              </w:r>
            </w:sdtContent>
          </w:sdt>
        </w:p>
      </w:tc>
    </w:tr>
  </w:tbl>
  <w:p w:rsidR="006918AF" w:rsidRDefault="006918A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09E6" w:rsidRDefault="00EF09E6" w:rsidP="00894D04">
      <w:pPr>
        <w:spacing w:after="0" w:line="240" w:lineRule="auto"/>
      </w:pPr>
      <w:r>
        <w:separator/>
      </w:r>
    </w:p>
  </w:footnote>
  <w:footnote w:type="continuationSeparator" w:id="0">
    <w:p w:rsidR="00EF09E6" w:rsidRDefault="00EF09E6" w:rsidP="00894D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18AF" w:rsidRDefault="006918AF" w:rsidP="00E74679">
    <w:pPr>
      <w:pStyle w:val="Header"/>
      <w:pBdr>
        <w:between w:val="single" w:sz="4" w:space="1" w:color="4F81BD" w:themeColor="accent1"/>
      </w:pBdr>
      <w:spacing w:line="276" w:lineRule="auto"/>
    </w:pPr>
    <w:r w:rsidRPr="00E74679">
      <w:rPr>
        <w:noProof/>
      </w:rPr>
      <w:drawing>
        <wp:anchor distT="0" distB="0" distL="114300" distR="114300" simplePos="0" relativeHeight="251660288" behindDoc="0" locked="0" layoutInCell="1" allowOverlap="1" wp14:anchorId="6AD14D36" wp14:editId="7A8BFC49">
          <wp:simplePos x="0" y="0"/>
          <wp:positionH relativeFrom="margin">
            <wp:align>left</wp:align>
          </wp:positionH>
          <wp:positionV relativeFrom="paragraph">
            <wp:posOffset>-179705</wp:posOffset>
          </wp:positionV>
          <wp:extent cx="1717675" cy="686435"/>
          <wp:effectExtent l="0" t="0" r="0" b="0"/>
          <wp:wrapSquare wrapText="bothSides"/>
          <wp:docPr id="1" name="Picture 1" descr="P:\Marketing\Public\Logos_regular size\COLOR for PRINTING over a white or light background\WHA_horizontal_color for prin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Marketing\Public\Logos_regular size\COLOR for PRINTING over a white or light background\WHA_horizontal_color for printing.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17675" cy="6864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918AF" w:rsidRDefault="006918AF">
    <w:pPr>
      <w:pStyle w:val="Header"/>
    </w:pPr>
  </w:p>
  <w:p w:rsidR="006918AF" w:rsidRDefault="006918AF">
    <w:pPr>
      <w:pStyle w:val="Header"/>
    </w:pPr>
  </w:p>
  <w:p w:rsidR="006918AF" w:rsidRDefault="006918AF">
    <w:pPr>
      <w:pStyle w:val="Header"/>
    </w:pPr>
    <w:r>
      <w:rPr>
        <w:noProof/>
      </w:rPr>
      <mc:AlternateContent>
        <mc:Choice Requires="wps">
          <w:drawing>
            <wp:anchor distT="0" distB="0" distL="114300" distR="114300" simplePos="0" relativeHeight="251659264" behindDoc="0" locked="0" layoutInCell="1" allowOverlap="1" wp14:anchorId="675A7D78" wp14:editId="158C55AA">
              <wp:simplePos x="0" y="0"/>
              <wp:positionH relativeFrom="margin">
                <wp:align>right</wp:align>
              </wp:positionH>
              <wp:positionV relativeFrom="paragraph">
                <wp:posOffset>80924</wp:posOffset>
              </wp:positionV>
              <wp:extent cx="5917997" cy="7316"/>
              <wp:effectExtent l="0" t="0" r="26035" b="31115"/>
              <wp:wrapNone/>
              <wp:docPr id="477" name="Straight Connector 477"/>
              <wp:cNvGraphicFramePr/>
              <a:graphic xmlns:a="http://schemas.openxmlformats.org/drawingml/2006/main">
                <a:graphicData uri="http://schemas.microsoft.com/office/word/2010/wordprocessingShape">
                  <wps:wsp>
                    <wps:cNvCnPr/>
                    <wps:spPr>
                      <a:xfrm>
                        <a:off x="0" y="0"/>
                        <a:ext cx="5917997" cy="7316"/>
                      </a:xfrm>
                      <a:prstGeom prst="line">
                        <a:avLst/>
                      </a:prstGeom>
                      <a:noFill/>
                      <a:ln w="19050" cap="flat" cmpd="sng" algn="ctr">
                        <a:solidFill>
                          <a:srgbClr val="FF0066"/>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E53259D" id="Straight Connector 477"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4.8pt,6.35pt" to="880.8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" strokecolor="#f06" strokeweight="1.5pt">
              <w10:wrap anchorx="margin"/>
            </v:line>
          </w:pict>
        </mc:Fallback>
      </mc:AlternateContent>
    </w:r>
  </w:p>
  <w:p w:rsidR="006918AF" w:rsidRDefault="006918A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4591F"/>
    <w:multiLevelType w:val="hybridMultilevel"/>
    <w:tmpl w:val="8B8AA062"/>
    <w:lvl w:ilvl="0" w:tplc="0409000F">
      <w:start w:val="1"/>
      <w:numFmt w:val="decimal"/>
      <w:lvlText w:val="%1."/>
      <w:lvlJc w:val="left"/>
      <w:pPr>
        <w:ind w:left="63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076E1F"/>
    <w:multiLevelType w:val="hybridMultilevel"/>
    <w:tmpl w:val="74C8B44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074B69A0"/>
    <w:multiLevelType w:val="hybridMultilevel"/>
    <w:tmpl w:val="74B25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8D643A"/>
    <w:multiLevelType w:val="hybridMultilevel"/>
    <w:tmpl w:val="BF32572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143914E8"/>
    <w:multiLevelType w:val="hybridMultilevel"/>
    <w:tmpl w:val="D5E8E7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15CB4C64"/>
    <w:multiLevelType w:val="hybridMultilevel"/>
    <w:tmpl w:val="52BEC3E4"/>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D0F71D6"/>
    <w:multiLevelType w:val="hybridMultilevel"/>
    <w:tmpl w:val="A860F33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DC41284"/>
    <w:multiLevelType w:val="hybridMultilevel"/>
    <w:tmpl w:val="E626D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1EC23C95"/>
    <w:multiLevelType w:val="hybridMultilevel"/>
    <w:tmpl w:val="C49C4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21D23BEE"/>
    <w:multiLevelType w:val="hybridMultilevel"/>
    <w:tmpl w:val="6C1A8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F1B6594"/>
    <w:multiLevelType w:val="hybridMultilevel"/>
    <w:tmpl w:val="2E328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4AB458E"/>
    <w:multiLevelType w:val="hybridMultilevel"/>
    <w:tmpl w:val="F1FAC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781021D"/>
    <w:multiLevelType w:val="hybridMultilevel"/>
    <w:tmpl w:val="300CA3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7F202D7"/>
    <w:multiLevelType w:val="hybridMultilevel"/>
    <w:tmpl w:val="614E7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B962306"/>
    <w:multiLevelType w:val="hybridMultilevel"/>
    <w:tmpl w:val="95F09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BF156F5"/>
    <w:multiLevelType w:val="hybridMultilevel"/>
    <w:tmpl w:val="744A9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C6B1424"/>
    <w:multiLevelType w:val="hybridMultilevel"/>
    <w:tmpl w:val="8B62DA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nsid w:val="3E87749F"/>
    <w:multiLevelType w:val="hybridMultilevel"/>
    <w:tmpl w:val="B7061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EA2159F"/>
    <w:multiLevelType w:val="hybridMultilevel"/>
    <w:tmpl w:val="BA90A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nsid w:val="42F316C7"/>
    <w:multiLevelType w:val="hybridMultilevel"/>
    <w:tmpl w:val="A1D4C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39F6910"/>
    <w:multiLevelType w:val="hybridMultilevel"/>
    <w:tmpl w:val="B134A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9755A8A"/>
    <w:multiLevelType w:val="hybridMultilevel"/>
    <w:tmpl w:val="B658E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4C773C46"/>
    <w:multiLevelType w:val="hybridMultilevel"/>
    <w:tmpl w:val="4D0E70FA"/>
    <w:lvl w:ilvl="0" w:tplc="B734FAF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E560169"/>
    <w:multiLevelType w:val="hybridMultilevel"/>
    <w:tmpl w:val="67547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31B7BD7"/>
    <w:multiLevelType w:val="hybridMultilevel"/>
    <w:tmpl w:val="40067A4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7A80E17"/>
    <w:multiLevelType w:val="hybridMultilevel"/>
    <w:tmpl w:val="6410154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nsid w:val="599C045B"/>
    <w:multiLevelType w:val="hybridMultilevel"/>
    <w:tmpl w:val="8774E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A7C116D"/>
    <w:multiLevelType w:val="hybridMultilevel"/>
    <w:tmpl w:val="62283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CE50ACF"/>
    <w:multiLevelType w:val="hybridMultilevel"/>
    <w:tmpl w:val="A98C00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nsid w:val="61467DF8"/>
    <w:multiLevelType w:val="hybridMultilevel"/>
    <w:tmpl w:val="1742C2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1BD5C0E"/>
    <w:multiLevelType w:val="hybridMultilevel"/>
    <w:tmpl w:val="3E862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2133053"/>
    <w:multiLevelType w:val="hybridMultilevel"/>
    <w:tmpl w:val="569061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68DD388E"/>
    <w:multiLevelType w:val="hybridMultilevel"/>
    <w:tmpl w:val="A84AD1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nsid w:val="6C1B18BD"/>
    <w:multiLevelType w:val="hybridMultilevel"/>
    <w:tmpl w:val="8B662FA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start w:val="1"/>
      <w:numFmt w:val="bullet"/>
      <w:lvlText w:val=""/>
      <w:lvlJc w:val="left"/>
      <w:pPr>
        <w:ind w:left="5130" w:hanging="360"/>
      </w:pPr>
      <w:rPr>
        <w:rFonts w:ascii="Symbol" w:hAnsi="Symbol" w:hint="default"/>
      </w:rPr>
    </w:lvl>
    <w:lvl w:ilvl="7" w:tplc="04090003">
      <w:start w:val="1"/>
      <w:numFmt w:val="bullet"/>
      <w:lvlText w:val="o"/>
      <w:lvlJc w:val="left"/>
      <w:pPr>
        <w:ind w:left="5850" w:hanging="360"/>
      </w:pPr>
      <w:rPr>
        <w:rFonts w:ascii="Courier New" w:hAnsi="Courier New" w:cs="Courier New" w:hint="default"/>
      </w:rPr>
    </w:lvl>
    <w:lvl w:ilvl="8" w:tplc="04090005">
      <w:start w:val="1"/>
      <w:numFmt w:val="bullet"/>
      <w:lvlText w:val=""/>
      <w:lvlJc w:val="left"/>
      <w:pPr>
        <w:ind w:left="6570" w:hanging="360"/>
      </w:pPr>
      <w:rPr>
        <w:rFonts w:ascii="Wingdings" w:hAnsi="Wingdings" w:hint="default"/>
      </w:rPr>
    </w:lvl>
  </w:abstractNum>
  <w:abstractNum w:abstractNumId="34">
    <w:nsid w:val="6F5D1C03"/>
    <w:multiLevelType w:val="hybridMultilevel"/>
    <w:tmpl w:val="8B8AA062"/>
    <w:lvl w:ilvl="0" w:tplc="0409000F">
      <w:start w:val="1"/>
      <w:numFmt w:val="decimal"/>
      <w:lvlText w:val="%1."/>
      <w:lvlJc w:val="left"/>
      <w:pPr>
        <w:ind w:left="63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1870A7B"/>
    <w:multiLevelType w:val="hybridMultilevel"/>
    <w:tmpl w:val="656A1D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nsid w:val="72712BFD"/>
    <w:multiLevelType w:val="hybridMultilevel"/>
    <w:tmpl w:val="B042827C"/>
    <w:lvl w:ilvl="0" w:tplc="C45A66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7DB57B0"/>
    <w:multiLevelType w:val="hybridMultilevel"/>
    <w:tmpl w:val="8A4ABB08"/>
    <w:lvl w:ilvl="0" w:tplc="72883D3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C7E487A"/>
    <w:multiLevelType w:val="hybridMultilevel"/>
    <w:tmpl w:val="EC087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37"/>
  </w:num>
  <w:num w:numId="3">
    <w:abstractNumId w:val="5"/>
  </w:num>
  <w:num w:numId="4">
    <w:abstractNumId w:val="34"/>
  </w:num>
  <w:num w:numId="5">
    <w:abstractNumId w:val="6"/>
  </w:num>
  <w:num w:numId="6">
    <w:abstractNumId w:val="12"/>
  </w:num>
  <w:num w:numId="7">
    <w:abstractNumId w:val="24"/>
  </w:num>
  <w:num w:numId="8">
    <w:abstractNumId w:val="21"/>
  </w:num>
  <w:num w:numId="9">
    <w:abstractNumId w:val="31"/>
  </w:num>
  <w:num w:numId="10">
    <w:abstractNumId w:val="2"/>
  </w:num>
  <w:num w:numId="11">
    <w:abstractNumId w:val="15"/>
  </w:num>
  <w:num w:numId="12">
    <w:abstractNumId w:val="3"/>
  </w:num>
  <w:num w:numId="13">
    <w:abstractNumId w:val="19"/>
  </w:num>
  <w:num w:numId="14">
    <w:abstractNumId w:val="11"/>
  </w:num>
  <w:num w:numId="15">
    <w:abstractNumId w:val="10"/>
  </w:num>
  <w:num w:numId="16">
    <w:abstractNumId w:val="23"/>
  </w:num>
  <w:num w:numId="17">
    <w:abstractNumId w:val="38"/>
  </w:num>
  <w:num w:numId="18">
    <w:abstractNumId w:val="30"/>
  </w:num>
  <w:num w:numId="19">
    <w:abstractNumId w:val="26"/>
  </w:num>
  <w:num w:numId="20">
    <w:abstractNumId w:val="22"/>
  </w:num>
  <w:num w:numId="21">
    <w:abstractNumId w:val="0"/>
  </w:num>
  <w:num w:numId="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3"/>
  </w:num>
  <w:num w:numId="24">
    <w:abstractNumId w:val="17"/>
  </w:num>
  <w:num w:numId="25">
    <w:abstractNumId w:val="9"/>
  </w:num>
  <w:num w:numId="26">
    <w:abstractNumId w:val="27"/>
  </w:num>
  <w:num w:numId="27">
    <w:abstractNumId w:val="20"/>
  </w:num>
  <w:num w:numId="28">
    <w:abstractNumId w:val="14"/>
  </w:num>
  <w:num w:numId="29">
    <w:abstractNumId w:val="13"/>
  </w:num>
  <w:num w:numId="30">
    <w:abstractNumId w:val="8"/>
  </w:num>
  <w:num w:numId="31">
    <w:abstractNumId w:val="28"/>
  </w:num>
  <w:num w:numId="32">
    <w:abstractNumId w:val="32"/>
  </w:num>
  <w:num w:numId="33">
    <w:abstractNumId w:val="16"/>
  </w:num>
  <w:num w:numId="34">
    <w:abstractNumId w:val="16"/>
  </w:num>
  <w:num w:numId="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5"/>
  </w:num>
  <w:num w:numId="37">
    <w:abstractNumId w:val="7"/>
  </w:num>
  <w:num w:numId="38">
    <w:abstractNumId w:val="18"/>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D04"/>
    <w:rsid w:val="00011FEB"/>
    <w:rsid w:val="0001351C"/>
    <w:rsid w:val="000211E3"/>
    <w:rsid w:val="000214AE"/>
    <w:rsid w:val="00034708"/>
    <w:rsid w:val="00037151"/>
    <w:rsid w:val="00041CA7"/>
    <w:rsid w:val="0007663E"/>
    <w:rsid w:val="000935F8"/>
    <w:rsid w:val="000C5547"/>
    <w:rsid w:val="000F7790"/>
    <w:rsid w:val="001001E8"/>
    <w:rsid w:val="00105497"/>
    <w:rsid w:val="00122274"/>
    <w:rsid w:val="0013683C"/>
    <w:rsid w:val="00147A20"/>
    <w:rsid w:val="00173DFE"/>
    <w:rsid w:val="001745FC"/>
    <w:rsid w:val="00174BDF"/>
    <w:rsid w:val="001803F7"/>
    <w:rsid w:val="001A1DB3"/>
    <w:rsid w:val="001B3BB0"/>
    <w:rsid w:val="001B661A"/>
    <w:rsid w:val="001B752C"/>
    <w:rsid w:val="001F457E"/>
    <w:rsid w:val="001F7866"/>
    <w:rsid w:val="0021458E"/>
    <w:rsid w:val="00217475"/>
    <w:rsid w:val="00222A37"/>
    <w:rsid w:val="0022781E"/>
    <w:rsid w:val="0023184D"/>
    <w:rsid w:val="00242A0D"/>
    <w:rsid w:val="0024775C"/>
    <w:rsid w:val="002515BB"/>
    <w:rsid w:val="00253961"/>
    <w:rsid w:val="00283BB4"/>
    <w:rsid w:val="002943FE"/>
    <w:rsid w:val="002B433F"/>
    <w:rsid w:val="002E50EF"/>
    <w:rsid w:val="002F0F23"/>
    <w:rsid w:val="0032211B"/>
    <w:rsid w:val="00350C36"/>
    <w:rsid w:val="003512EE"/>
    <w:rsid w:val="00352E9B"/>
    <w:rsid w:val="003A3B09"/>
    <w:rsid w:val="003B2392"/>
    <w:rsid w:val="003B7DBE"/>
    <w:rsid w:val="003D2BD4"/>
    <w:rsid w:val="003E0D95"/>
    <w:rsid w:val="003E317B"/>
    <w:rsid w:val="003F2D4B"/>
    <w:rsid w:val="0040104C"/>
    <w:rsid w:val="00403DEF"/>
    <w:rsid w:val="0040585A"/>
    <w:rsid w:val="004121FA"/>
    <w:rsid w:val="00424168"/>
    <w:rsid w:val="00444511"/>
    <w:rsid w:val="00444642"/>
    <w:rsid w:val="00471C6B"/>
    <w:rsid w:val="004950F6"/>
    <w:rsid w:val="004A0A93"/>
    <w:rsid w:val="004A0C87"/>
    <w:rsid w:val="004A1DB4"/>
    <w:rsid w:val="004B3DAD"/>
    <w:rsid w:val="004C23E9"/>
    <w:rsid w:val="004C4F9F"/>
    <w:rsid w:val="004C6CB9"/>
    <w:rsid w:val="005021FA"/>
    <w:rsid w:val="00503AA9"/>
    <w:rsid w:val="005144BD"/>
    <w:rsid w:val="00516158"/>
    <w:rsid w:val="0052292C"/>
    <w:rsid w:val="0055056E"/>
    <w:rsid w:val="00576CCE"/>
    <w:rsid w:val="00577E78"/>
    <w:rsid w:val="00585BFA"/>
    <w:rsid w:val="005867DB"/>
    <w:rsid w:val="00597A3A"/>
    <w:rsid w:val="005C3236"/>
    <w:rsid w:val="005F6C77"/>
    <w:rsid w:val="006007A5"/>
    <w:rsid w:val="0060642D"/>
    <w:rsid w:val="00620E04"/>
    <w:rsid w:val="00635A74"/>
    <w:rsid w:val="00642809"/>
    <w:rsid w:val="00644D1E"/>
    <w:rsid w:val="00675EF9"/>
    <w:rsid w:val="00690EBF"/>
    <w:rsid w:val="006918AF"/>
    <w:rsid w:val="00693301"/>
    <w:rsid w:val="006A4090"/>
    <w:rsid w:val="006B1CF6"/>
    <w:rsid w:val="006B4155"/>
    <w:rsid w:val="006C293D"/>
    <w:rsid w:val="00701AFA"/>
    <w:rsid w:val="00715C46"/>
    <w:rsid w:val="00725F00"/>
    <w:rsid w:val="007434C3"/>
    <w:rsid w:val="00760EBE"/>
    <w:rsid w:val="00764DED"/>
    <w:rsid w:val="007768F8"/>
    <w:rsid w:val="007931AA"/>
    <w:rsid w:val="007A6940"/>
    <w:rsid w:val="007C50F6"/>
    <w:rsid w:val="007D1143"/>
    <w:rsid w:val="00813033"/>
    <w:rsid w:val="0082321E"/>
    <w:rsid w:val="00840A01"/>
    <w:rsid w:val="00894D04"/>
    <w:rsid w:val="008B7AD9"/>
    <w:rsid w:val="008C3D12"/>
    <w:rsid w:val="008E1599"/>
    <w:rsid w:val="008E64BC"/>
    <w:rsid w:val="00976253"/>
    <w:rsid w:val="00992666"/>
    <w:rsid w:val="00994D7B"/>
    <w:rsid w:val="00A152B6"/>
    <w:rsid w:val="00A2126F"/>
    <w:rsid w:val="00A21EE7"/>
    <w:rsid w:val="00A321F6"/>
    <w:rsid w:val="00A7210E"/>
    <w:rsid w:val="00AB29F6"/>
    <w:rsid w:val="00AD3D8E"/>
    <w:rsid w:val="00AD7F8A"/>
    <w:rsid w:val="00AE2238"/>
    <w:rsid w:val="00B374EB"/>
    <w:rsid w:val="00B41D5A"/>
    <w:rsid w:val="00B4271F"/>
    <w:rsid w:val="00B43392"/>
    <w:rsid w:val="00B752F6"/>
    <w:rsid w:val="00BA31E2"/>
    <w:rsid w:val="00BA5BAE"/>
    <w:rsid w:val="00BB5E94"/>
    <w:rsid w:val="00C02070"/>
    <w:rsid w:val="00C022A0"/>
    <w:rsid w:val="00C11E13"/>
    <w:rsid w:val="00C135CC"/>
    <w:rsid w:val="00C21BB1"/>
    <w:rsid w:val="00C24869"/>
    <w:rsid w:val="00C24EF0"/>
    <w:rsid w:val="00C2709F"/>
    <w:rsid w:val="00C36E56"/>
    <w:rsid w:val="00C560FD"/>
    <w:rsid w:val="00CC3E92"/>
    <w:rsid w:val="00CC6E9C"/>
    <w:rsid w:val="00D06905"/>
    <w:rsid w:val="00D42F16"/>
    <w:rsid w:val="00D6277F"/>
    <w:rsid w:val="00D72E21"/>
    <w:rsid w:val="00D80CCF"/>
    <w:rsid w:val="00D8169A"/>
    <w:rsid w:val="00DE5722"/>
    <w:rsid w:val="00E06C0A"/>
    <w:rsid w:val="00E21FD2"/>
    <w:rsid w:val="00E27249"/>
    <w:rsid w:val="00E41EB5"/>
    <w:rsid w:val="00E560A6"/>
    <w:rsid w:val="00E66B8D"/>
    <w:rsid w:val="00E74679"/>
    <w:rsid w:val="00E8157A"/>
    <w:rsid w:val="00E9327B"/>
    <w:rsid w:val="00E976D5"/>
    <w:rsid w:val="00EA38F4"/>
    <w:rsid w:val="00EA457E"/>
    <w:rsid w:val="00EC3FD9"/>
    <w:rsid w:val="00ED7446"/>
    <w:rsid w:val="00EF09E6"/>
    <w:rsid w:val="00EF18E4"/>
    <w:rsid w:val="00F36677"/>
    <w:rsid w:val="00F420A0"/>
    <w:rsid w:val="00F57709"/>
    <w:rsid w:val="00F80212"/>
    <w:rsid w:val="00F919DD"/>
    <w:rsid w:val="00F964C4"/>
    <w:rsid w:val="00FD1809"/>
    <w:rsid w:val="00FF7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864AA2B-EA8A-4411-BE2F-BE406B36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7249"/>
    <w:rPr>
      <w:rFonts w:eastAsiaTheme="minorEastAsia"/>
    </w:rPr>
  </w:style>
  <w:style w:type="paragraph" w:styleId="Heading1">
    <w:name w:val="heading 1"/>
    <w:basedOn w:val="Normal"/>
    <w:next w:val="Normal"/>
    <w:link w:val="Heading1Char"/>
    <w:uiPriority w:val="9"/>
    <w:qFormat/>
    <w:rsid w:val="0055056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94D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D04"/>
  </w:style>
  <w:style w:type="paragraph" w:styleId="Footer">
    <w:name w:val="footer"/>
    <w:basedOn w:val="Normal"/>
    <w:link w:val="FooterChar"/>
    <w:uiPriority w:val="99"/>
    <w:unhideWhenUsed/>
    <w:rsid w:val="00894D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D04"/>
  </w:style>
  <w:style w:type="paragraph" w:styleId="BalloonText">
    <w:name w:val="Balloon Text"/>
    <w:basedOn w:val="Normal"/>
    <w:link w:val="BalloonTextChar"/>
    <w:uiPriority w:val="99"/>
    <w:semiHidden/>
    <w:unhideWhenUsed/>
    <w:rsid w:val="00894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4D04"/>
    <w:rPr>
      <w:rFonts w:ascii="Tahoma" w:hAnsi="Tahoma" w:cs="Tahoma"/>
      <w:sz w:val="16"/>
      <w:szCs w:val="16"/>
    </w:rPr>
  </w:style>
  <w:style w:type="paragraph" w:styleId="ListParagraph">
    <w:name w:val="List Paragraph"/>
    <w:basedOn w:val="Normal"/>
    <w:uiPriority w:val="34"/>
    <w:qFormat/>
    <w:rsid w:val="00E27249"/>
    <w:pPr>
      <w:ind w:left="720"/>
      <w:contextualSpacing/>
    </w:pPr>
  </w:style>
  <w:style w:type="paragraph" w:styleId="Subtitle">
    <w:name w:val="Subtitle"/>
    <w:basedOn w:val="Normal"/>
    <w:link w:val="SubtitleChar"/>
    <w:qFormat/>
    <w:rsid w:val="00642809"/>
    <w:pPr>
      <w:spacing w:after="0" w:line="240" w:lineRule="auto"/>
      <w:jc w:val="center"/>
    </w:pPr>
    <w:rPr>
      <w:rFonts w:ascii="Californian FB" w:eastAsia="Times New Roman" w:hAnsi="Californian FB" w:cs="Times New Roman"/>
      <w:b/>
      <w:sz w:val="24"/>
      <w:szCs w:val="20"/>
      <w14:shadow w14:blurRad="50800" w14:dist="38100" w14:dir="2700000" w14:sx="100000" w14:sy="100000" w14:kx="0" w14:ky="0" w14:algn="tl">
        <w14:srgbClr w14:val="000000">
          <w14:alpha w14:val="60000"/>
        </w14:srgbClr>
      </w14:shadow>
    </w:rPr>
  </w:style>
  <w:style w:type="character" w:customStyle="1" w:styleId="SubtitleChar">
    <w:name w:val="Subtitle Char"/>
    <w:basedOn w:val="DefaultParagraphFont"/>
    <w:link w:val="Subtitle"/>
    <w:rsid w:val="00642809"/>
    <w:rPr>
      <w:rFonts w:ascii="Californian FB" w:eastAsia="Times New Roman" w:hAnsi="Californian FB" w:cs="Times New Roman"/>
      <w:b/>
      <w:sz w:val="24"/>
      <w:szCs w:val="20"/>
      <w14:shadow w14:blurRad="50800" w14:dist="38100" w14:dir="2700000" w14:sx="100000" w14:sy="100000" w14:kx="0" w14:ky="0" w14:algn="tl">
        <w14:srgbClr w14:val="000000">
          <w14:alpha w14:val="60000"/>
        </w14:srgbClr>
      </w14:shadow>
    </w:rPr>
  </w:style>
  <w:style w:type="character" w:styleId="Hyperlink">
    <w:name w:val="Hyperlink"/>
    <w:basedOn w:val="DefaultParagraphFont"/>
    <w:uiPriority w:val="99"/>
    <w:unhideWhenUsed/>
    <w:rsid w:val="006007A5"/>
    <w:rPr>
      <w:color w:val="0000FF" w:themeColor="hyperlink"/>
      <w:u w:val="single"/>
    </w:rPr>
  </w:style>
  <w:style w:type="character" w:customStyle="1" w:styleId="Heading1Char">
    <w:name w:val="Heading 1 Char"/>
    <w:basedOn w:val="DefaultParagraphFont"/>
    <w:link w:val="Heading1"/>
    <w:uiPriority w:val="9"/>
    <w:rsid w:val="0055056E"/>
    <w:rPr>
      <w:rFonts w:asciiTheme="majorHAnsi" w:eastAsiaTheme="majorEastAsia" w:hAnsiTheme="majorHAnsi" w:cstheme="majorBidi"/>
      <w:color w:val="365F91" w:themeColor="accent1" w:themeShade="BF"/>
      <w:sz w:val="32"/>
      <w:szCs w:val="32"/>
    </w:rPr>
  </w:style>
  <w:style w:type="paragraph" w:customStyle="1" w:styleId="WHAPageHeader">
    <w:name w:val="WHA Page Header"/>
    <w:basedOn w:val="Normal"/>
    <w:next w:val="Normal"/>
    <w:link w:val="WHAPageHeaderChar"/>
    <w:qFormat/>
    <w:rsid w:val="00253961"/>
    <w:pPr>
      <w:spacing w:after="360" w:line="240" w:lineRule="auto"/>
      <w:jc w:val="center"/>
    </w:pPr>
    <w:rPr>
      <w:rFonts w:ascii="Arial" w:eastAsia="Times New Roman" w:hAnsi="Arial" w:cs="Times New Roman"/>
      <w:b/>
      <w:sz w:val="32"/>
      <w:szCs w:val="32"/>
    </w:rPr>
  </w:style>
  <w:style w:type="paragraph" w:customStyle="1" w:styleId="WHADocumentBody">
    <w:name w:val="WHA Document Body"/>
    <w:basedOn w:val="WHAPageHeader"/>
    <w:link w:val="WHADocumentBodyChar"/>
    <w:qFormat/>
    <w:rsid w:val="00253961"/>
    <w:pPr>
      <w:spacing w:after="240" w:line="280" w:lineRule="exact"/>
      <w:jc w:val="left"/>
    </w:pPr>
    <w:rPr>
      <w:b w:val="0"/>
      <w:szCs w:val="24"/>
    </w:rPr>
  </w:style>
  <w:style w:type="character" w:customStyle="1" w:styleId="WHAPageHeaderChar">
    <w:name w:val="WHA Page Header Char"/>
    <w:basedOn w:val="DefaultParagraphFont"/>
    <w:link w:val="WHAPageHeader"/>
    <w:rsid w:val="00253961"/>
    <w:rPr>
      <w:rFonts w:ascii="Arial" w:eastAsia="Times New Roman" w:hAnsi="Arial" w:cs="Times New Roman"/>
      <w:b/>
      <w:sz w:val="32"/>
      <w:szCs w:val="32"/>
    </w:rPr>
  </w:style>
  <w:style w:type="character" w:customStyle="1" w:styleId="WHADocumentBodyChar">
    <w:name w:val="WHA Document Body Char"/>
    <w:basedOn w:val="WHAPageHeaderChar"/>
    <w:link w:val="WHADocumentBody"/>
    <w:rsid w:val="00253961"/>
    <w:rPr>
      <w:rFonts w:ascii="Arial" w:eastAsia="Times New Roman" w:hAnsi="Arial" w:cs="Times New Roman"/>
      <w:b w:val="0"/>
      <w:sz w:val="32"/>
      <w:szCs w:val="24"/>
    </w:rPr>
  </w:style>
  <w:style w:type="table" w:styleId="TableGrid">
    <w:name w:val="Table Grid"/>
    <w:basedOn w:val="TableNormal"/>
    <w:uiPriority w:val="59"/>
    <w:rsid w:val="0025396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3512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078154">
      <w:bodyDiv w:val="1"/>
      <w:marLeft w:val="0"/>
      <w:marRight w:val="0"/>
      <w:marTop w:val="0"/>
      <w:marBottom w:val="0"/>
      <w:divBdr>
        <w:top w:val="none" w:sz="0" w:space="0" w:color="auto"/>
        <w:left w:val="none" w:sz="0" w:space="0" w:color="auto"/>
        <w:bottom w:val="none" w:sz="0" w:space="0" w:color="auto"/>
        <w:right w:val="none" w:sz="0" w:space="0" w:color="auto"/>
      </w:divBdr>
    </w:div>
    <w:div w:id="133258910">
      <w:bodyDiv w:val="1"/>
      <w:marLeft w:val="0"/>
      <w:marRight w:val="0"/>
      <w:marTop w:val="0"/>
      <w:marBottom w:val="0"/>
      <w:divBdr>
        <w:top w:val="none" w:sz="0" w:space="0" w:color="auto"/>
        <w:left w:val="none" w:sz="0" w:space="0" w:color="auto"/>
        <w:bottom w:val="none" w:sz="0" w:space="0" w:color="auto"/>
        <w:right w:val="none" w:sz="0" w:space="0" w:color="auto"/>
      </w:divBdr>
    </w:div>
    <w:div w:id="372777516">
      <w:bodyDiv w:val="1"/>
      <w:marLeft w:val="0"/>
      <w:marRight w:val="0"/>
      <w:marTop w:val="0"/>
      <w:marBottom w:val="0"/>
      <w:divBdr>
        <w:top w:val="none" w:sz="0" w:space="0" w:color="auto"/>
        <w:left w:val="none" w:sz="0" w:space="0" w:color="auto"/>
        <w:bottom w:val="none" w:sz="0" w:space="0" w:color="auto"/>
        <w:right w:val="none" w:sz="0" w:space="0" w:color="auto"/>
      </w:divBdr>
    </w:div>
    <w:div w:id="433136663">
      <w:bodyDiv w:val="1"/>
      <w:marLeft w:val="0"/>
      <w:marRight w:val="0"/>
      <w:marTop w:val="0"/>
      <w:marBottom w:val="0"/>
      <w:divBdr>
        <w:top w:val="none" w:sz="0" w:space="0" w:color="auto"/>
        <w:left w:val="none" w:sz="0" w:space="0" w:color="auto"/>
        <w:bottom w:val="none" w:sz="0" w:space="0" w:color="auto"/>
        <w:right w:val="none" w:sz="0" w:space="0" w:color="auto"/>
      </w:divBdr>
    </w:div>
    <w:div w:id="442041497">
      <w:bodyDiv w:val="1"/>
      <w:marLeft w:val="0"/>
      <w:marRight w:val="0"/>
      <w:marTop w:val="0"/>
      <w:marBottom w:val="0"/>
      <w:divBdr>
        <w:top w:val="none" w:sz="0" w:space="0" w:color="auto"/>
        <w:left w:val="none" w:sz="0" w:space="0" w:color="auto"/>
        <w:bottom w:val="none" w:sz="0" w:space="0" w:color="auto"/>
        <w:right w:val="none" w:sz="0" w:space="0" w:color="auto"/>
      </w:divBdr>
    </w:div>
    <w:div w:id="611520679">
      <w:bodyDiv w:val="1"/>
      <w:marLeft w:val="0"/>
      <w:marRight w:val="0"/>
      <w:marTop w:val="0"/>
      <w:marBottom w:val="0"/>
      <w:divBdr>
        <w:top w:val="none" w:sz="0" w:space="0" w:color="auto"/>
        <w:left w:val="none" w:sz="0" w:space="0" w:color="auto"/>
        <w:bottom w:val="none" w:sz="0" w:space="0" w:color="auto"/>
        <w:right w:val="none" w:sz="0" w:space="0" w:color="auto"/>
      </w:divBdr>
    </w:div>
    <w:div w:id="622031681">
      <w:bodyDiv w:val="1"/>
      <w:marLeft w:val="0"/>
      <w:marRight w:val="0"/>
      <w:marTop w:val="0"/>
      <w:marBottom w:val="0"/>
      <w:divBdr>
        <w:top w:val="none" w:sz="0" w:space="0" w:color="auto"/>
        <w:left w:val="none" w:sz="0" w:space="0" w:color="auto"/>
        <w:bottom w:val="none" w:sz="0" w:space="0" w:color="auto"/>
        <w:right w:val="none" w:sz="0" w:space="0" w:color="auto"/>
      </w:divBdr>
    </w:div>
    <w:div w:id="742069463">
      <w:bodyDiv w:val="1"/>
      <w:marLeft w:val="0"/>
      <w:marRight w:val="0"/>
      <w:marTop w:val="0"/>
      <w:marBottom w:val="0"/>
      <w:divBdr>
        <w:top w:val="none" w:sz="0" w:space="0" w:color="auto"/>
        <w:left w:val="none" w:sz="0" w:space="0" w:color="auto"/>
        <w:bottom w:val="none" w:sz="0" w:space="0" w:color="auto"/>
        <w:right w:val="none" w:sz="0" w:space="0" w:color="auto"/>
      </w:divBdr>
    </w:div>
    <w:div w:id="749041183">
      <w:bodyDiv w:val="1"/>
      <w:marLeft w:val="0"/>
      <w:marRight w:val="0"/>
      <w:marTop w:val="0"/>
      <w:marBottom w:val="0"/>
      <w:divBdr>
        <w:top w:val="none" w:sz="0" w:space="0" w:color="auto"/>
        <w:left w:val="none" w:sz="0" w:space="0" w:color="auto"/>
        <w:bottom w:val="none" w:sz="0" w:space="0" w:color="auto"/>
        <w:right w:val="none" w:sz="0" w:space="0" w:color="auto"/>
      </w:divBdr>
    </w:div>
    <w:div w:id="781189236">
      <w:bodyDiv w:val="1"/>
      <w:marLeft w:val="0"/>
      <w:marRight w:val="0"/>
      <w:marTop w:val="0"/>
      <w:marBottom w:val="0"/>
      <w:divBdr>
        <w:top w:val="none" w:sz="0" w:space="0" w:color="auto"/>
        <w:left w:val="none" w:sz="0" w:space="0" w:color="auto"/>
        <w:bottom w:val="none" w:sz="0" w:space="0" w:color="auto"/>
        <w:right w:val="none" w:sz="0" w:space="0" w:color="auto"/>
      </w:divBdr>
    </w:div>
    <w:div w:id="1070735120">
      <w:bodyDiv w:val="1"/>
      <w:marLeft w:val="0"/>
      <w:marRight w:val="0"/>
      <w:marTop w:val="0"/>
      <w:marBottom w:val="0"/>
      <w:divBdr>
        <w:top w:val="none" w:sz="0" w:space="0" w:color="auto"/>
        <w:left w:val="none" w:sz="0" w:space="0" w:color="auto"/>
        <w:bottom w:val="none" w:sz="0" w:space="0" w:color="auto"/>
        <w:right w:val="none" w:sz="0" w:space="0" w:color="auto"/>
      </w:divBdr>
    </w:div>
    <w:div w:id="1325552410">
      <w:bodyDiv w:val="1"/>
      <w:marLeft w:val="0"/>
      <w:marRight w:val="0"/>
      <w:marTop w:val="0"/>
      <w:marBottom w:val="0"/>
      <w:divBdr>
        <w:top w:val="none" w:sz="0" w:space="0" w:color="auto"/>
        <w:left w:val="none" w:sz="0" w:space="0" w:color="auto"/>
        <w:bottom w:val="none" w:sz="0" w:space="0" w:color="auto"/>
        <w:right w:val="none" w:sz="0" w:space="0" w:color="auto"/>
      </w:divBdr>
    </w:div>
    <w:div w:id="1373923702">
      <w:bodyDiv w:val="1"/>
      <w:marLeft w:val="0"/>
      <w:marRight w:val="0"/>
      <w:marTop w:val="0"/>
      <w:marBottom w:val="0"/>
      <w:divBdr>
        <w:top w:val="none" w:sz="0" w:space="0" w:color="auto"/>
        <w:left w:val="none" w:sz="0" w:space="0" w:color="auto"/>
        <w:bottom w:val="none" w:sz="0" w:space="0" w:color="auto"/>
        <w:right w:val="none" w:sz="0" w:space="0" w:color="auto"/>
      </w:divBdr>
    </w:div>
    <w:div w:id="1904442779">
      <w:bodyDiv w:val="1"/>
      <w:marLeft w:val="0"/>
      <w:marRight w:val="0"/>
      <w:marTop w:val="0"/>
      <w:marBottom w:val="0"/>
      <w:divBdr>
        <w:top w:val="none" w:sz="0" w:space="0" w:color="auto"/>
        <w:left w:val="none" w:sz="0" w:space="0" w:color="auto"/>
        <w:bottom w:val="none" w:sz="0" w:space="0" w:color="auto"/>
        <w:right w:val="none" w:sz="0" w:space="0" w:color="auto"/>
      </w:divBdr>
    </w:div>
    <w:div w:id="2061784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cid:image001.png@01D27EE6.994AA6F0" TargetMode="External"/><Relationship Id="rId42"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20" Type="http://schemas.openxmlformats.org/officeDocument/2006/relationships/image" Target="media/image1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or-medicaid.gov/ProdPortal/default.aspx" TargetMode="External"/><Relationship Id="rId32" Type="http://schemas.openxmlformats.org/officeDocument/2006/relationships/image" Target="cid:image001.jpg@01D22F73.42769D60" TargetMode="External"/><Relationship Id="rId37" Type="http://schemas.openxmlformats.org/officeDocument/2006/relationships/header" Target="header1.xml"/><Relationship Id="rId40" Type="http://schemas.openxmlformats.org/officeDocument/2006/relationships/glossaryDocument" Target="glossary/document.xml"/><Relationship Id="rId45" Type="http://schemas.openxmlformats.org/officeDocument/2006/relationships/customXml" Target="../customXml/item5.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jpeg"/><Relationship Id="rId44"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cim6.phtech.com/mcRWeb/Login/index.cfm?fuseaction=dspLogin" TargetMode="External"/><Relationship Id="rId33" Type="http://schemas.openxmlformats.org/officeDocument/2006/relationships/image" Target="media/image23.png"/><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C49817AADBD44BA826B78BEA5DBC477"/>
        <w:category>
          <w:name w:val="General"/>
          <w:gallery w:val="placeholder"/>
        </w:category>
        <w:types>
          <w:type w:val="bbPlcHdr"/>
        </w:types>
        <w:behaviors>
          <w:behavior w:val="content"/>
        </w:behaviors>
        <w:guid w:val="{8C9D7ECE-E1A8-4F87-B30B-3231D593287A}"/>
      </w:docPartPr>
      <w:docPartBody>
        <w:p w:rsidR="00FA7A45" w:rsidRDefault="007B5789" w:rsidP="007B5789">
          <w:pPr>
            <w:pStyle w:val="2C49817AADBD44BA826B78BEA5DBC477"/>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fornian FB">
    <w:panose1 w:val="0207040306080B0302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5789"/>
    <w:rsid w:val="0005446C"/>
    <w:rsid w:val="005964A0"/>
    <w:rsid w:val="007732D9"/>
    <w:rsid w:val="007B5789"/>
    <w:rsid w:val="008E4759"/>
    <w:rsid w:val="00C156B4"/>
    <w:rsid w:val="00D162B7"/>
    <w:rsid w:val="00F62FEF"/>
    <w:rsid w:val="00F97EDB"/>
    <w:rsid w:val="00FA7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89E016E40314DA6A8F39C4F226D3125">
    <w:name w:val="789E016E40314DA6A8F39C4F226D3125"/>
    <w:rsid w:val="007B5789"/>
  </w:style>
  <w:style w:type="paragraph" w:customStyle="1" w:styleId="48393A7F499F482499C918540FFE2D1C">
    <w:name w:val="48393A7F499F482499C918540FFE2D1C"/>
    <w:rsid w:val="007B5789"/>
  </w:style>
  <w:style w:type="paragraph" w:customStyle="1" w:styleId="2C49817AADBD44BA826B78BEA5DBC477">
    <w:name w:val="2C49817AADBD44BA826B78BEA5DBC477"/>
    <w:rsid w:val="007B57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80A58C38E10DF4C9CC9B5236223A62B" ma:contentTypeVersion="3" ma:contentTypeDescription="Create a new document." ma:contentTypeScope="" ma:versionID="c0bca8a10802099b768a8ee293357f49">
  <xsd:schema xmlns:xsd="http://www.w3.org/2001/XMLSchema" xmlns:xs="http://www.w3.org/2001/XMLSchema" xmlns:p="http://schemas.microsoft.com/office/2006/metadata/properties" xmlns:ns2="079acb1a-bcde-4bda-aace-c6096f7ae893" targetNamespace="http://schemas.microsoft.com/office/2006/metadata/properties" ma:root="true" ma:fieldsID="71ce6004f4054bfa0fc41ed3ffb5ab0e" ns2:_="">
    <xsd:import namespace="079acb1a-bcde-4bda-aace-c6096f7ae893"/>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9acb1a-bcde-4bda-aace-c6096f7ae8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96EBAB-12BB-4EBC-89B5-9393EB390DFF}"/>
</file>

<file path=customXml/itemProps2.xml><?xml version="1.0" encoding="utf-8"?>
<ds:datastoreItem xmlns:ds="http://schemas.openxmlformats.org/officeDocument/2006/customXml" ds:itemID="{47A16FB4-8453-412D-88AA-2027D85C468F}"/>
</file>

<file path=customXml/itemProps3.xml><?xml version="1.0" encoding="utf-8"?>
<ds:datastoreItem xmlns:ds="http://schemas.openxmlformats.org/officeDocument/2006/customXml" ds:itemID="{34B43871-FD48-484C-A7B8-37EE01DFE057}"/>
</file>

<file path=customXml/itemProps4.xml><?xml version="1.0" encoding="utf-8"?>
<ds:datastoreItem xmlns:ds="http://schemas.openxmlformats.org/officeDocument/2006/customXml" ds:itemID="{553349D4-7444-4202-A938-F671C59B08E9}"/>
</file>

<file path=customXml/itemProps5.xml><?xml version="1.0" encoding="utf-8"?>
<ds:datastoreItem xmlns:ds="http://schemas.openxmlformats.org/officeDocument/2006/customXml" ds:itemID="{14BAD65D-2338-4D0A-8D7D-66D224CCA738}"/>
</file>

<file path=docProps/app.xml><?xml version="1.0" encoding="utf-8"?>
<Properties xmlns="http://schemas.openxmlformats.org/officeDocument/2006/extended-properties" xmlns:vt="http://schemas.openxmlformats.org/officeDocument/2006/docPropsVTypes">
  <Template>Normal.dotm</Template>
  <TotalTime>0</TotalTime>
  <Pages>34</Pages>
  <Words>6452</Words>
  <Characters>36778</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               updated 12/28/2017</Company>
  <LinksUpToDate>false</LinksUpToDate>
  <CharactersWithSpaces>43144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Camille Barta</dc:creator>
  <cp:lastModifiedBy>Caitlin Bingham</cp:lastModifiedBy>
  <cp:revision>2</cp:revision>
  <cp:lastPrinted>2017-12-28T19:18:00Z</cp:lastPrinted>
  <dcterms:created xsi:type="dcterms:W3CDTF">2017-12-28T20:12:00Z</dcterms:created>
  <dcterms:modified xsi:type="dcterms:W3CDTF">2017-12-28T20:12:00Z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0x010100E80A58C38E10DF4C9CC9B5236223A62B</vt:lpwstr>
  </property>
  <property fmtid="{D5CDD505-2E9C-101B-9397-08002B2CF9AE}" pid="3" name="_dlc_DocIdItemGuid">
    <vt:lpwstr>7db4de36-b170-4cb3-b4ad-f20b9a9a3248</vt:lpwstr>
  </property>
</Properties>
</file>