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A3980" w:rsidP="616874E3" w:rsidRDefault="5DF12E52" w14:paraId="7104D806" w14:textId="14A46575">
      <w:pPr>
        <w:pStyle w:val="Heading1"/>
        <w:rPr>
          <w:sz w:val="48"/>
          <w:szCs w:val="48"/>
        </w:rPr>
      </w:pPr>
    </w:p>
    <w:p w:rsidR="00BA3980" w:rsidP="616874E3" w:rsidRDefault="5DF12E52" w14:paraId="18AE34FA" w14:textId="7E11EB1F">
      <w:pPr/>
      <w:r>
        <w:br w:type="page"/>
      </w:r>
    </w:p>
    <w:p w:rsidR="00BA3980" w:rsidP="337F9A74" w:rsidRDefault="5DF12E52" w14:paraId="66307BA3" w14:textId="593AC30A">
      <w:pPr>
        <w:pStyle w:val="Heading1"/>
        <w:rPr>
          <w:sz w:val="48"/>
          <w:szCs w:val="48"/>
        </w:rPr>
      </w:pPr>
      <w:r w:rsidRPr="616874E3" w:rsidR="616874E3">
        <w:rPr>
          <w:sz w:val="48"/>
          <w:szCs w:val="48"/>
        </w:rPr>
        <w:t xml:space="preserve">WHA OB Ultrasound Guidelines </w:t>
      </w:r>
    </w:p>
    <w:p w:rsidR="00BA3980" w:rsidRDefault="0007225F" w14:paraId="6D04184B" w14:textId="77777777">
      <w:pPr>
        <w:spacing w:after="13" w:line="259" w:lineRule="auto"/>
        <w:ind w:left="29" w:firstLine="0"/>
      </w:pPr>
      <w:r>
        <w:rPr>
          <w:sz w:val="2"/>
        </w:rPr>
        <w:t xml:space="preserve"> </w:t>
      </w:r>
    </w:p>
    <w:p w:rsidR="00BA3980" w:rsidRDefault="0007225F" w14:paraId="5D0CB0FC" w14:textId="77777777">
      <w:pPr>
        <w:spacing w:line="259" w:lineRule="auto"/>
        <w:ind w:left="0" w:right="-87" w:firstLine="0"/>
      </w:pPr>
      <w:r>
        <w:rPr>
          <w:noProof/>
        </w:rPr>
        <mc:AlternateContent>
          <mc:Choice Requires="wpg">
            <w:drawing>
              <wp:inline distT="0" distB="0" distL="0" distR="0" wp14:anchorId="0DD37556" wp14:editId="044913D3">
                <wp:extent cx="6437376" cy="12192"/>
                <wp:effectExtent l="0" t="0" r="0" b="0"/>
                <wp:docPr id="27765" name="Group 27765"/>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37387" name="Shape 37387"/>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C6C6C6"/>
                          </a:fillRef>
                          <a:effectRef idx="0">
                            <a:scrgbClr r="0" g="0" b="0"/>
                          </a:effectRef>
                          <a:fontRef idx="none"/>
                        </wps:style>
                        <wps:bodyPr/>
                      </wps:wsp>
                    </wpg:wgp>
                  </a:graphicData>
                </a:graphic>
              </wp:inline>
            </w:drawing>
          </mc:Choice>
          <mc:Fallback xmlns:arto="http://schemas.microsoft.com/office/word/2006/arto" xmlns:a="http://schemas.openxmlformats.org/drawingml/2006/main" xmlns:pic="http://schemas.openxmlformats.org/drawingml/2006/picture" xmlns:a14="http://schemas.microsoft.com/office/drawing/2010/main">
            <w:pict w14:anchorId="6923E9E1">
              <v:group id="Group 27765" style="width:506.9pt;height:.95pt;mso-position-horizontal-relative:char;mso-position-vertical-relative:line" coordsize="64373,121" o:spid="_x0000_s1026" w14:anchorId="760CE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">
                <v:shape id="Shape 37387" style="position:absolute;width:64373;height:121;visibility:visible;mso-wrap-style:square;v-text-anchor:top" coordsize="6437376,12192" o:spid="_x0000_s1027" fillcolor="#c6c6c6" stroked="f" strokeweight="0" path="m,l6437376,r,12192l,12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">
                  <v:stroke miterlimit="83231f" joinstyle="miter"/>
                  <v:path textboxrect="0,0,6437376,12192" arrowok="t"/>
                </v:shape>
                <w10:anchorlock/>
              </v:group>
            </w:pict>
          </mc:Fallback>
        </mc:AlternateContent>
      </w:r>
    </w:p>
    <w:p w:rsidR="006069D7" w:rsidP="337F9A74" w:rsidRDefault="34A8F9CB" w14:paraId="40C0587B" w14:textId="3BCCF003">
      <w:pPr>
        <w:pStyle w:val="Heading1"/>
        <w:rPr>
          <w:sz w:val="52"/>
          <w:szCs w:val="52"/>
        </w:rPr>
      </w:pPr>
      <w:r w:rsidRPr="337F9A74">
        <w:rPr>
          <w:sz w:val="44"/>
          <w:szCs w:val="44"/>
        </w:rPr>
        <w:t>Outline</w:t>
      </w:r>
      <w:r w:rsidRPr="337F9A74" w:rsidR="43BD1DA3">
        <w:rPr>
          <w:sz w:val="44"/>
          <w:szCs w:val="44"/>
        </w:rPr>
        <w:t xml:space="preserve"> </w:t>
      </w:r>
    </w:p>
    <w:p w:rsidRPr="00F41CEA" w:rsidR="006069D7" w:rsidP="00CC5B7B" w:rsidRDefault="63E4B656" w14:paraId="18572406" w14:textId="1D458EF2">
      <w:pPr>
        <w:pStyle w:val="ListParagraph"/>
        <w:numPr>
          <w:ilvl w:val="0"/>
          <w:numId w:val="29"/>
        </w:numPr>
        <w:spacing w:after="291"/>
        <w:rPr>
          <w:sz w:val="24"/>
          <w:szCs w:val="24"/>
        </w:rPr>
      </w:pPr>
      <w:hyperlink w:anchor="Nomenclature">
        <w:r w:rsidRPr="337F9A74">
          <w:rPr>
            <w:rStyle w:val="Hyperlink"/>
            <w:sz w:val="24"/>
            <w:szCs w:val="24"/>
          </w:rPr>
          <w:t>Pregnancy Nomenclature for the First Trimester</w:t>
        </w:r>
      </w:hyperlink>
    </w:p>
    <w:p w:rsidRPr="00F41CEA" w:rsidR="00F84275" w:rsidP="00CC5B7B" w:rsidRDefault="63E4B656" w14:paraId="52489A4D" w14:textId="5410A2E2">
      <w:pPr>
        <w:pStyle w:val="ListParagraph"/>
        <w:numPr>
          <w:ilvl w:val="0"/>
          <w:numId w:val="29"/>
        </w:numPr>
        <w:spacing w:after="291"/>
        <w:rPr>
          <w:sz w:val="24"/>
          <w:szCs w:val="24"/>
        </w:rPr>
      </w:pPr>
      <w:hyperlink w:anchor="PregnancyLocation">
        <w:r w:rsidRPr="337F9A74">
          <w:rPr>
            <w:rStyle w:val="Hyperlink"/>
            <w:sz w:val="24"/>
            <w:szCs w:val="24"/>
          </w:rPr>
          <w:t>Pregnancy Location Nomenclature</w:t>
        </w:r>
      </w:hyperlink>
    </w:p>
    <w:p w:rsidRPr="00F41CEA" w:rsidR="00F41CEA" w:rsidP="00CC5B7B" w:rsidRDefault="4C6BB6CB" w14:paraId="7A8F1532" w14:textId="77777777">
      <w:pPr>
        <w:pStyle w:val="ListParagraph"/>
        <w:numPr>
          <w:ilvl w:val="0"/>
          <w:numId w:val="29"/>
        </w:numPr>
        <w:spacing w:after="291"/>
        <w:rPr>
          <w:sz w:val="24"/>
          <w:szCs w:val="24"/>
        </w:rPr>
      </w:pPr>
      <w:hyperlink w:anchor="EarlyPregnancyLossNomenclature">
        <w:r w:rsidRPr="337F9A74">
          <w:rPr>
            <w:rStyle w:val="Hyperlink"/>
            <w:sz w:val="24"/>
            <w:szCs w:val="24"/>
          </w:rPr>
          <w:t>Pregnancy Nomeclature for Pregnancy loss</w:t>
        </w:r>
      </w:hyperlink>
    </w:p>
    <w:p w:rsidRPr="00F41CEA" w:rsidR="00A83288" w:rsidP="00CC5B7B" w:rsidRDefault="32447591" w14:paraId="0619660D" w14:textId="1802E8E4">
      <w:pPr>
        <w:pStyle w:val="ListParagraph"/>
        <w:numPr>
          <w:ilvl w:val="0"/>
          <w:numId w:val="29"/>
        </w:numPr>
        <w:spacing w:after="291"/>
        <w:rPr>
          <w:sz w:val="24"/>
          <w:szCs w:val="24"/>
        </w:rPr>
      </w:pPr>
      <w:r>
        <w:fldChar w:fldCharType="begin"/>
      </w:r>
      <w:r>
        <w:instrText xml:space="preserve">HYPERLINK  \l "TimingRoutineUltrasoundExams"</w:instrText>
      </w:r>
      <w:r>
        <w:fldChar w:fldCharType="separate"/>
      </w:r>
      <w:r w:rsidRPr="2C2CC6DF" w:rsidR="2C2CC6DF">
        <w:rPr>
          <w:rStyle w:val="Hyperlink"/>
          <w:sz w:val="24"/>
          <w:szCs w:val="24"/>
        </w:rPr>
        <w:t>Timing of routine fetal ultrasound exams</w:t>
      </w:r>
      <w:r>
        <w:fldChar w:fldCharType="end"/>
      </w:r>
      <w:r w:rsidRPr="2C2CC6DF" w:rsidR="2C2CC6DF">
        <w:rPr>
          <w:sz w:val="24"/>
          <w:szCs w:val="24"/>
        </w:rPr>
        <w:t xml:space="preserve">  </w:t>
      </w:r>
    </w:p>
    <w:p w:rsidR="2C2CC6DF" w:rsidP="2C2CC6DF" w:rsidRDefault="2C2CC6DF" w14:paraId="703EF9E7" w14:textId="1795695A">
      <w:pPr>
        <w:pStyle w:val="ListParagraph"/>
        <w:numPr>
          <w:ilvl w:val="0"/>
          <w:numId w:val="29"/>
        </w:numPr>
        <w:spacing w:after="291"/>
        <w:rPr>
          <w:sz w:val="24"/>
          <w:szCs w:val="24"/>
        </w:rPr>
      </w:pPr>
      <w:r>
        <w:fldChar w:fldCharType="begin"/>
      </w:r>
      <w:r>
        <w:instrText xml:space="preserve">HYPERLINK  \l  "DatingCriteriaParameters" </w:instrText>
      </w:r>
      <w:r>
        <w:fldChar w:fldCharType="separate"/>
      </w:r>
      <w:r w:rsidRPr="2C2CC6DF" w:rsidR="2C2CC6DF">
        <w:rPr>
          <w:rStyle w:val="Hyperlink"/>
          <w:sz w:val="24"/>
          <w:szCs w:val="24"/>
        </w:rPr>
        <w:t>Dating Criteria Parameters</w:t>
      </w:r>
      <w:r>
        <w:fldChar w:fldCharType="end"/>
      </w:r>
      <w:r w:rsidRPr="2C2CC6DF" w:rsidR="2C2CC6DF">
        <w:rPr>
          <w:sz w:val="24"/>
          <w:szCs w:val="24"/>
        </w:rPr>
        <w:t xml:space="preserve"> </w:t>
      </w:r>
    </w:p>
    <w:p w:rsidR="37307C01" w:rsidP="00CC5B7B" w:rsidRDefault="37307C01" w14:paraId="629842FF" w14:textId="0B84E469">
      <w:pPr>
        <w:pStyle w:val="ListParagraph"/>
        <w:numPr>
          <w:ilvl w:val="0"/>
          <w:numId w:val="29"/>
        </w:numPr>
        <w:spacing w:after="291"/>
        <w:rPr>
          <w:sz w:val="24"/>
          <w:szCs w:val="24"/>
        </w:rPr>
      </w:pPr>
      <w:hyperlink w:anchor="DatingFlowsheet">
        <w:r w:rsidRPr="337F9A74">
          <w:rPr>
            <w:rStyle w:val="Hyperlink"/>
            <w:sz w:val="24"/>
            <w:szCs w:val="24"/>
          </w:rPr>
          <w:t>WHA Ultrasound Dating Flowsheet</w:t>
        </w:r>
      </w:hyperlink>
    </w:p>
    <w:p w:rsidRPr="00F41CEA" w:rsidR="00A83288" w:rsidP="00CC5B7B" w:rsidRDefault="32447591" w14:paraId="1F010B40" w14:textId="53A323A3">
      <w:pPr>
        <w:pStyle w:val="ListParagraph"/>
        <w:numPr>
          <w:ilvl w:val="0"/>
          <w:numId w:val="29"/>
        </w:numPr>
        <w:spacing w:after="291"/>
        <w:rPr>
          <w:sz w:val="24"/>
          <w:szCs w:val="24"/>
        </w:rPr>
      </w:pPr>
      <w:hyperlink w:anchor="IndicationsFirstTri">
        <w:r w:rsidRPr="337F9A74">
          <w:rPr>
            <w:rStyle w:val="Hyperlink"/>
            <w:sz w:val="24"/>
            <w:szCs w:val="24"/>
          </w:rPr>
          <w:t>Indications for performing a 1</w:t>
        </w:r>
        <w:r w:rsidRPr="337F9A74">
          <w:rPr>
            <w:rStyle w:val="Hyperlink"/>
            <w:sz w:val="24"/>
            <w:szCs w:val="24"/>
            <w:vertAlign w:val="superscript"/>
          </w:rPr>
          <w:t>st</w:t>
        </w:r>
        <w:r w:rsidRPr="337F9A74">
          <w:rPr>
            <w:rStyle w:val="Hyperlink"/>
            <w:sz w:val="24"/>
            <w:szCs w:val="24"/>
          </w:rPr>
          <w:t xml:space="preserve"> trimester fetal ultrasound</w:t>
        </w:r>
      </w:hyperlink>
    </w:p>
    <w:p w:rsidRPr="00F41CEA" w:rsidR="00A83288" w:rsidP="00CC5B7B" w:rsidRDefault="6A4FAD30" w14:paraId="21C3B5F6" w14:textId="728F52CF">
      <w:pPr>
        <w:pStyle w:val="ListParagraph"/>
        <w:numPr>
          <w:ilvl w:val="0"/>
          <w:numId w:val="29"/>
        </w:numPr>
        <w:spacing w:after="291"/>
        <w:rPr>
          <w:sz w:val="24"/>
          <w:szCs w:val="24"/>
        </w:rPr>
      </w:pPr>
      <w:hyperlink w:anchor="_Components_of_Detailed">
        <w:r w:rsidRPr="337F9A74">
          <w:rPr>
            <w:rStyle w:val="Hyperlink"/>
            <w:sz w:val="24"/>
            <w:szCs w:val="24"/>
          </w:rPr>
          <w:t xml:space="preserve">Components of detailed 1st trimester </w:t>
        </w:r>
        <w:r w:rsidRPr="337F9A74" w:rsidR="75F878DC">
          <w:rPr>
            <w:rStyle w:val="Hyperlink"/>
            <w:sz w:val="24"/>
            <w:szCs w:val="24"/>
          </w:rPr>
          <w:t xml:space="preserve">anatomy </w:t>
        </w:r>
        <w:r w:rsidRPr="337F9A74">
          <w:rPr>
            <w:rStyle w:val="Hyperlink"/>
            <w:sz w:val="24"/>
            <w:szCs w:val="24"/>
          </w:rPr>
          <w:t>ultrasound</w:t>
        </w:r>
      </w:hyperlink>
    </w:p>
    <w:p w:rsidRPr="00F41CEA" w:rsidR="00A83288" w:rsidP="00CC5B7B" w:rsidRDefault="1DA027DA" w14:paraId="00D9A130" w14:textId="6DE4E0B8">
      <w:pPr>
        <w:pStyle w:val="ListParagraph"/>
        <w:numPr>
          <w:ilvl w:val="0"/>
          <w:numId w:val="29"/>
        </w:numPr>
        <w:spacing w:after="291"/>
        <w:rPr>
          <w:sz w:val="24"/>
          <w:szCs w:val="24"/>
        </w:rPr>
      </w:pPr>
      <w:hyperlink w:anchor="ComponentsLimitedFTA">
        <w:r w:rsidRPr="337F9A74">
          <w:rPr>
            <w:rStyle w:val="Hyperlink"/>
            <w:sz w:val="24"/>
            <w:szCs w:val="24"/>
          </w:rPr>
          <w:t xml:space="preserve">Components of </w:t>
        </w:r>
        <w:r w:rsidRPr="337F9A74" w:rsidR="6F6F01BA">
          <w:rPr>
            <w:rStyle w:val="Hyperlink"/>
            <w:sz w:val="24"/>
            <w:szCs w:val="24"/>
          </w:rPr>
          <w:t>l</w:t>
        </w:r>
        <w:r w:rsidRPr="337F9A74">
          <w:rPr>
            <w:rStyle w:val="Hyperlink"/>
            <w:sz w:val="24"/>
            <w:szCs w:val="24"/>
          </w:rPr>
          <w:t>imited 1</w:t>
        </w:r>
        <w:r w:rsidRPr="337F9A74">
          <w:rPr>
            <w:rStyle w:val="Hyperlink"/>
            <w:sz w:val="24"/>
            <w:szCs w:val="24"/>
            <w:vertAlign w:val="superscript"/>
          </w:rPr>
          <w:t>st</w:t>
        </w:r>
        <w:r w:rsidRPr="337F9A74">
          <w:rPr>
            <w:rStyle w:val="Hyperlink"/>
            <w:sz w:val="24"/>
            <w:szCs w:val="24"/>
          </w:rPr>
          <w:t xml:space="preserve"> </w:t>
        </w:r>
        <w:r w:rsidRPr="337F9A74" w:rsidR="6BEE3F8B">
          <w:rPr>
            <w:rStyle w:val="Hyperlink"/>
            <w:sz w:val="24"/>
            <w:szCs w:val="24"/>
          </w:rPr>
          <w:t>trimester anatomy ultrasound</w:t>
        </w:r>
      </w:hyperlink>
    </w:p>
    <w:p w:rsidRPr="00F41CEA" w:rsidR="00A83288" w:rsidP="00CC5B7B" w:rsidRDefault="33B476FC" w14:paraId="536679EF" w14:textId="5B3FBD2A">
      <w:pPr>
        <w:pStyle w:val="ListParagraph"/>
        <w:numPr>
          <w:ilvl w:val="0"/>
          <w:numId w:val="29"/>
        </w:numPr>
        <w:spacing w:after="291"/>
        <w:rPr>
          <w:sz w:val="24"/>
          <w:szCs w:val="24"/>
        </w:rPr>
      </w:pPr>
      <w:hyperlink w:anchor="CommonBillingScenariosFirstTri">
        <w:r w:rsidRPr="337F9A74">
          <w:rPr>
            <w:rStyle w:val="Hyperlink"/>
            <w:sz w:val="24"/>
            <w:szCs w:val="24"/>
          </w:rPr>
          <w:t>First trimester genetic screening algorithms</w:t>
        </w:r>
      </w:hyperlink>
    </w:p>
    <w:p w:rsidRPr="00F41CEA" w:rsidR="00A83288" w:rsidP="00CC5B7B" w:rsidRDefault="33B476FC" w14:paraId="0501A59C" w14:textId="0FD49773">
      <w:pPr>
        <w:pStyle w:val="ListParagraph"/>
        <w:numPr>
          <w:ilvl w:val="0"/>
          <w:numId w:val="29"/>
        </w:numPr>
        <w:spacing w:after="291"/>
        <w:rPr>
          <w:sz w:val="24"/>
          <w:szCs w:val="24"/>
        </w:rPr>
      </w:pPr>
      <w:hyperlink w:anchor="NuchalTranslucency">
        <w:r w:rsidRPr="337F9A74">
          <w:rPr>
            <w:rStyle w:val="Hyperlink"/>
            <w:sz w:val="24"/>
            <w:szCs w:val="24"/>
          </w:rPr>
          <w:t>Nuchal Translucency (76813)</w:t>
        </w:r>
      </w:hyperlink>
    </w:p>
    <w:p w:rsidRPr="00F41CEA" w:rsidR="00A83288" w:rsidP="00CC5B7B" w:rsidRDefault="32447591" w14:paraId="7869686A" w14:textId="439E1961">
      <w:pPr>
        <w:pStyle w:val="ListParagraph"/>
        <w:numPr>
          <w:ilvl w:val="0"/>
          <w:numId w:val="29"/>
        </w:numPr>
        <w:spacing w:after="291"/>
        <w:rPr>
          <w:sz w:val="24"/>
          <w:szCs w:val="24"/>
        </w:rPr>
      </w:pPr>
      <w:hyperlink w:anchor="IndicationsDetailedAnatomy">
        <w:r w:rsidRPr="337F9A74">
          <w:rPr>
            <w:rStyle w:val="Hyperlink"/>
            <w:sz w:val="24"/>
            <w:szCs w:val="24"/>
          </w:rPr>
          <w:t>Indications for performing a detailed fetal anatomy ultrasound exam</w:t>
        </w:r>
      </w:hyperlink>
    </w:p>
    <w:p w:rsidRPr="00F41CEA" w:rsidR="00196974" w:rsidP="00CC5B7B" w:rsidRDefault="24BC9345" w14:paraId="66115DF8" w14:textId="77777777">
      <w:pPr>
        <w:pStyle w:val="ListParagraph"/>
        <w:numPr>
          <w:ilvl w:val="0"/>
          <w:numId w:val="29"/>
        </w:numPr>
        <w:spacing w:after="291"/>
        <w:rPr>
          <w:sz w:val="24"/>
          <w:szCs w:val="24"/>
        </w:rPr>
      </w:pPr>
      <w:hyperlink w:anchor="IndicationsFE">
        <w:r w:rsidRPr="337F9A74">
          <w:rPr>
            <w:rStyle w:val="Hyperlink"/>
            <w:sz w:val="24"/>
            <w:szCs w:val="24"/>
          </w:rPr>
          <w:t>Indications for performing a fetal echocardiogram</w:t>
        </w:r>
      </w:hyperlink>
    </w:p>
    <w:p w:rsidRPr="00F41CEA" w:rsidR="00F41CEA" w:rsidP="00CC5B7B" w:rsidRDefault="0E849BAB" w14:paraId="69F7FC7A" w14:textId="573E957A">
      <w:pPr>
        <w:pStyle w:val="ListParagraph"/>
        <w:numPr>
          <w:ilvl w:val="0"/>
          <w:numId w:val="29"/>
        </w:numPr>
        <w:spacing w:after="291"/>
        <w:rPr>
          <w:sz w:val="24"/>
          <w:szCs w:val="24"/>
        </w:rPr>
      </w:pPr>
      <w:hyperlink w:anchor="Bookmark1">
        <w:r w:rsidRPr="26132398">
          <w:rPr>
            <w:rStyle w:val="Hyperlink"/>
            <w:sz w:val="24"/>
            <w:szCs w:val="24"/>
          </w:rPr>
          <w:t>Components of the 76805 and 76811 anatomy surveys</w:t>
        </w:r>
        <w:r w:rsidRPr="26132398" w:rsidR="19290338">
          <w:rPr>
            <w:rStyle w:val="Hyperlink"/>
            <w:sz w:val="24"/>
            <w:szCs w:val="24"/>
          </w:rPr>
          <w:t>- Sub optimal follow up guide</w:t>
        </w:r>
      </w:hyperlink>
      <w:r w:rsidRPr="26132398">
        <w:rPr>
          <w:sz w:val="24"/>
          <w:szCs w:val="24"/>
        </w:rPr>
        <w:t xml:space="preserve"> </w:t>
      </w:r>
    </w:p>
    <w:p w:rsidRPr="00F41CEA" w:rsidR="00F41CEA" w:rsidP="00CC5B7B" w:rsidRDefault="5B7E791F" w14:paraId="73A64CFA" w14:textId="57F41554">
      <w:pPr>
        <w:pStyle w:val="ListParagraph"/>
        <w:numPr>
          <w:ilvl w:val="0"/>
          <w:numId w:val="29"/>
        </w:numPr>
        <w:spacing w:after="291"/>
        <w:rPr>
          <w:sz w:val="24"/>
          <w:szCs w:val="24"/>
        </w:rPr>
      </w:pPr>
      <w:hyperlink w:anchor="Components76811ImageCriteria">
        <w:r w:rsidRPr="26132398">
          <w:rPr>
            <w:rStyle w:val="Hyperlink"/>
            <w:sz w:val="24"/>
            <w:szCs w:val="24"/>
          </w:rPr>
          <w:t>Components of 76811- Image Criteria</w:t>
        </w:r>
      </w:hyperlink>
    </w:p>
    <w:p w:rsidRPr="00F41CEA" w:rsidR="00F41CEA" w:rsidP="00CC5B7B" w:rsidRDefault="5A5FE892" w14:paraId="269979F1" w14:textId="77777777">
      <w:pPr>
        <w:pStyle w:val="ListParagraph"/>
        <w:numPr>
          <w:ilvl w:val="0"/>
          <w:numId w:val="29"/>
        </w:numPr>
        <w:spacing w:after="291"/>
        <w:rPr>
          <w:sz w:val="24"/>
          <w:szCs w:val="24"/>
        </w:rPr>
      </w:pPr>
      <w:hyperlink w:anchor="TimingFollowUp">
        <w:r w:rsidRPr="337F9A74">
          <w:rPr>
            <w:rStyle w:val="Hyperlink"/>
            <w:sz w:val="24"/>
            <w:szCs w:val="24"/>
          </w:rPr>
          <w:t>Timing of Follow-up Evaluation of 2</w:t>
        </w:r>
        <w:r w:rsidRPr="337F9A74">
          <w:rPr>
            <w:rStyle w:val="Hyperlink"/>
            <w:sz w:val="24"/>
            <w:szCs w:val="24"/>
            <w:vertAlign w:val="superscript"/>
          </w:rPr>
          <w:t>nd</w:t>
        </w:r>
        <w:r w:rsidRPr="337F9A74">
          <w:rPr>
            <w:rStyle w:val="Hyperlink"/>
            <w:sz w:val="24"/>
            <w:szCs w:val="24"/>
          </w:rPr>
          <w:t xml:space="preserve"> Trimester Suboptimally Visualized Anatomy</w:t>
        </w:r>
      </w:hyperlink>
      <w:r w:rsidRPr="337F9A74">
        <w:rPr>
          <w:sz w:val="24"/>
          <w:szCs w:val="24"/>
        </w:rPr>
        <w:t xml:space="preserve"> </w:t>
      </w:r>
    </w:p>
    <w:p w:rsidRPr="00F41CEA" w:rsidR="00F41CEA" w:rsidP="00CC5B7B" w:rsidRDefault="0E92A5EF" w14:paraId="2048158B" w14:textId="77777777">
      <w:pPr>
        <w:pStyle w:val="ListParagraph"/>
        <w:numPr>
          <w:ilvl w:val="0"/>
          <w:numId w:val="29"/>
        </w:numPr>
        <w:spacing w:after="291"/>
        <w:rPr>
          <w:sz w:val="24"/>
          <w:szCs w:val="24"/>
        </w:rPr>
      </w:pPr>
      <w:hyperlink w:anchor="ComponentsRoutineFollowUp">
        <w:r w:rsidRPr="26132398">
          <w:rPr>
            <w:rStyle w:val="Hyperlink"/>
            <w:sz w:val="24"/>
            <w:szCs w:val="24"/>
          </w:rPr>
          <w:t>Components of the routine evaluation of anatomy on follow-up exams</w:t>
        </w:r>
      </w:hyperlink>
      <w:r w:rsidRPr="26132398">
        <w:rPr>
          <w:sz w:val="24"/>
          <w:szCs w:val="24"/>
        </w:rPr>
        <w:t xml:space="preserve"> </w:t>
      </w:r>
    </w:p>
    <w:p w:rsidR="76F84039" w:rsidP="00CC5B7B" w:rsidRDefault="76F84039" w14:paraId="0AB5EA42" w14:textId="31D86103">
      <w:pPr>
        <w:pStyle w:val="ListParagraph"/>
        <w:numPr>
          <w:ilvl w:val="0"/>
          <w:numId w:val="29"/>
        </w:numPr>
        <w:spacing w:after="291"/>
        <w:rPr>
          <w:sz w:val="24"/>
          <w:szCs w:val="24"/>
        </w:rPr>
      </w:pPr>
      <w:hyperlink w:anchor="CervicalEvaluation">
        <w:r w:rsidRPr="26132398">
          <w:rPr>
            <w:rStyle w:val="Hyperlink"/>
            <w:sz w:val="24"/>
            <w:szCs w:val="24"/>
          </w:rPr>
          <w:t>Cervical Evaluation</w:t>
        </w:r>
      </w:hyperlink>
    </w:p>
    <w:p w:rsidRPr="00F41CEA" w:rsidR="00F41CEA" w:rsidP="00CC5B7B" w:rsidRDefault="7B3B3EBB" w14:paraId="75215D1B" w14:textId="77777777">
      <w:pPr>
        <w:pStyle w:val="ListParagraph"/>
        <w:numPr>
          <w:ilvl w:val="0"/>
          <w:numId w:val="29"/>
        </w:numPr>
        <w:spacing w:after="291"/>
        <w:rPr>
          <w:sz w:val="24"/>
          <w:szCs w:val="24"/>
        </w:rPr>
      </w:pPr>
      <w:hyperlink w:anchor="SecondTrimesterAneuploidyMarkers">
        <w:r w:rsidRPr="337F9A74">
          <w:rPr>
            <w:rStyle w:val="Hyperlink"/>
            <w:sz w:val="24"/>
            <w:szCs w:val="24"/>
          </w:rPr>
          <w:t>Second trimester aneuploidy marker</w:t>
        </w:r>
        <w:r w:rsidRPr="337F9A74" w:rsidR="430A2E97">
          <w:rPr>
            <w:rStyle w:val="Hyperlink"/>
            <w:sz w:val="24"/>
            <w:szCs w:val="24"/>
          </w:rPr>
          <w:t>s</w:t>
        </w:r>
      </w:hyperlink>
    </w:p>
    <w:p w:rsidRPr="00C6431B" w:rsidR="00F41CEA" w:rsidP="00CC5B7B" w:rsidRDefault="32447591" w14:paraId="47D2C567" w14:textId="77777777">
      <w:pPr>
        <w:pStyle w:val="ListParagraph"/>
        <w:numPr>
          <w:ilvl w:val="0"/>
          <w:numId w:val="29"/>
        </w:numPr>
        <w:spacing w:after="291"/>
        <w:rPr>
          <w:sz w:val="24"/>
          <w:szCs w:val="24"/>
        </w:rPr>
      </w:pPr>
      <w:hyperlink w:anchor="FetalGrowth">
        <w:r w:rsidRPr="337F9A74">
          <w:rPr>
            <w:rStyle w:val="Hyperlink"/>
            <w:sz w:val="24"/>
            <w:szCs w:val="24"/>
          </w:rPr>
          <w:t>Fetal growth restriction</w:t>
        </w:r>
      </w:hyperlink>
    </w:p>
    <w:p w:rsidRPr="00F41CEA" w:rsidR="00C6431B" w:rsidP="00CC5B7B" w:rsidRDefault="00C6431B" w14:paraId="5F419D4C" w14:textId="04B2A5B6">
      <w:pPr>
        <w:pStyle w:val="ListParagraph"/>
        <w:numPr>
          <w:ilvl w:val="0"/>
          <w:numId w:val="29"/>
        </w:numPr>
        <w:spacing w:after="291"/>
        <w:rPr>
          <w:sz w:val="24"/>
          <w:szCs w:val="24"/>
        </w:rPr>
      </w:pPr>
      <w:hyperlink w:history="1" w:anchor="SuspectedSkeletalDysplasia">
        <w:r w:rsidRPr="00C6431B">
          <w:rPr>
            <w:rStyle w:val="Hyperlink"/>
            <w:sz w:val="24"/>
            <w:szCs w:val="24"/>
          </w:rPr>
          <w:t>Suspected Skeletal Dysplasia</w:t>
        </w:r>
      </w:hyperlink>
    </w:p>
    <w:p w:rsidRPr="00F41CEA" w:rsidR="00F41CEA" w:rsidP="00CC5B7B" w:rsidRDefault="349B60F1" w14:paraId="7F964550" w14:textId="10BB77BB">
      <w:pPr>
        <w:pStyle w:val="ListParagraph"/>
        <w:numPr>
          <w:ilvl w:val="0"/>
          <w:numId w:val="29"/>
        </w:numPr>
        <w:spacing w:after="291"/>
        <w:rPr>
          <w:sz w:val="24"/>
          <w:szCs w:val="24"/>
        </w:rPr>
      </w:pPr>
      <w:hyperlink w:anchor="_Placenta,_Membranes,_&amp;">
        <w:r w:rsidRPr="337F9A74">
          <w:rPr>
            <w:rStyle w:val="Hyperlink"/>
            <w:sz w:val="24"/>
            <w:szCs w:val="24"/>
          </w:rPr>
          <w:t>Placenta</w:t>
        </w:r>
        <w:r w:rsidRPr="337F9A74" w:rsidR="029AF71B">
          <w:rPr>
            <w:rStyle w:val="Hyperlink"/>
            <w:sz w:val="24"/>
            <w:szCs w:val="24"/>
          </w:rPr>
          <w:t>, Membranes, and Fluid</w:t>
        </w:r>
      </w:hyperlink>
    </w:p>
    <w:p w:rsidRPr="00F41CEA" w:rsidR="005877C6" w:rsidP="00CC5B7B" w:rsidRDefault="097E3EA3" w14:paraId="01D1FC53" w14:textId="77777777">
      <w:pPr>
        <w:pStyle w:val="ListParagraph"/>
        <w:numPr>
          <w:ilvl w:val="0"/>
          <w:numId w:val="29"/>
        </w:numPr>
        <w:spacing w:after="291"/>
        <w:rPr>
          <w:sz w:val="24"/>
          <w:szCs w:val="24"/>
        </w:rPr>
      </w:pPr>
      <w:hyperlink w:anchor="MoDiTwins">
        <w:r w:rsidRPr="337F9A74">
          <w:rPr>
            <w:rStyle w:val="Hyperlink"/>
            <w:sz w:val="24"/>
            <w:szCs w:val="24"/>
          </w:rPr>
          <w:t>Monochorionic twins</w:t>
        </w:r>
      </w:hyperlink>
    </w:p>
    <w:p w:rsidR="3DC4A7A2" w:rsidP="00CC5B7B" w:rsidRDefault="3DC4A7A2" w14:paraId="20971F43" w14:textId="6F714EA6">
      <w:pPr>
        <w:pStyle w:val="ListParagraph"/>
        <w:numPr>
          <w:ilvl w:val="0"/>
          <w:numId w:val="29"/>
        </w:numPr>
        <w:spacing w:after="291"/>
        <w:rPr>
          <w:sz w:val="24"/>
          <w:szCs w:val="24"/>
        </w:rPr>
      </w:pPr>
      <w:hyperlink w:anchor="FetalInfection">
        <w:r w:rsidRPr="337F9A74">
          <w:rPr>
            <w:rStyle w:val="Hyperlink"/>
            <w:sz w:val="24"/>
            <w:szCs w:val="24"/>
          </w:rPr>
          <w:t>Fetal Infection Screening</w:t>
        </w:r>
      </w:hyperlink>
    </w:p>
    <w:p w:rsidRPr="00F41CEA" w:rsidR="00B70797" w:rsidP="00CC5B7B" w:rsidRDefault="30BE1D3C" w14:paraId="607C2E2B" w14:textId="1E5ED4CF">
      <w:pPr>
        <w:pStyle w:val="ListParagraph"/>
        <w:numPr>
          <w:ilvl w:val="0"/>
          <w:numId w:val="29"/>
        </w:numPr>
        <w:spacing w:after="291"/>
        <w:rPr>
          <w:sz w:val="24"/>
          <w:szCs w:val="24"/>
        </w:rPr>
      </w:pPr>
      <w:hyperlink w:anchor="USCommunicationPlan">
        <w:r w:rsidRPr="337F9A74">
          <w:rPr>
            <w:rStyle w:val="Hyperlink"/>
            <w:sz w:val="24"/>
            <w:szCs w:val="24"/>
          </w:rPr>
          <w:t>Ultrasound finding communication plan</w:t>
        </w:r>
      </w:hyperlink>
    </w:p>
    <w:p w:rsidRPr="00F41CEA" w:rsidR="00B70797" w:rsidP="00CC5B7B" w:rsidRDefault="662D764B" w14:paraId="5C1D3529" w14:textId="7DE18A9C">
      <w:pPr>
        <w:pStyle w:val="ListParagraph"/>
        <w:numPr>
          <w:ilvl w:val="0"/>
          <w:numId w:val="29"/>
        </w:numPr>
        <w:rPr>
          <w:b/>
          <w:bCs/>
          <w:sz w:val="24"/>
          <w:szCs w:val="24"/>
        </w:rPr>
      </w:pPr>
      <w:r w:rsidRPr="521085E9">
        <w:rPr>
          <w:b/>
          <w:bCs/>
          <w:sz w:val="24"/>
          <w:szCs w:val="24"/>
        </w:rPr>
        <w:t xml:space="preserve">Common Scenario Workflow: </w:t>
      </w:r>
    </w:p>
    <w:p w:rsidRPr="00F41CEA" w:rsidR="00B70797" w:rsidP="00CC5B7B" w:rsidRDefault="30BE1D3C" w14:paraId="3F476EBC" w14:textId="6F2F34D3">
      <w:pPr>
        <w:pStyle w:val="ListParagraph"/>
        <w:numPr>
          <w:ilvl w:val="1"/>
          <w:numId w:val="29"/>
        </w:numPr>
        <w:rPr>
          <w:b/>
          <w:bCs/>
          <w:sz w:val="24"/>
          <w:szCs w:val="24"/>
        </w:rPr>
      </w:pPr>
      <w:hyperlink w:anchor="AdnexalFindingPregnantPt">
        <w:r w:rsidRPr="337F9A74">
          <w:rPr>
            <w:rStyle w:val="Hyperlink"/>
            <w:b/>
            <w:bCs/>
            <w:sz w:val="24"/>
            <w:szCs w:val="24"/>
          </w:rPr>
          <w:t>What is this Adnexal Finding in a Pregnant Patient Who Has an IUP?</w:t>
        </w:r>
      </w:hyperlink>
    </w:p>
    <w:p w:rsidRPr="00F41CEA" w:rsidR="00B70797" w:rsidP="00CC5B7B" w:rsidRDefault="30BE1D3C" w14:paraId="322F2BB7" w14:textId="56ACD702">
      <w:pPr>
        <w:pStyle w:val="ListParagraph"/>
        <w:numPr>
          <w:ilvl w:val="1"/>
          <w:numId w:val="29"/>
        </w:numPr>
        <w:spacing w:after="291"/>
        <w:rPr>
          <w:sz w:val="24"/>
          <w:szCs w:val="24"/>
        </w:rPr>
      </w:pPr>
      <w:hyperlink w:anchor="OBvsGYN">
        <w:r w:rsidRPr="337F9A74">
          <w:rPr>
            <w:rStyle w:val="Hyperlink"/>
            <w:b/>
            <w:bCs/>
            <w:sz w:val="24"/>
            <w:szCs w:val="24"/>
          </w:rPr>
          <w:t>Is it an OB or GYN Ultrasound? Patient Presents with +HCG with NO IUP</w:t>
        </w:r>
      </w:hyperlink>
    </w:p>
    <w:p w:rsidRPr="00F41CEA" w:rsidR="00B70797" w:rsidP="00CC5B7B" w:rsidRDefault="30BE1D3C" w14:paraId="38DA4CD5" w14:textId="77777777">
      <w:pPr>
        <w:pStyle w:val="ListParagraph"/>
        <w:numPr>
          <w:ilvl w:val="1"/>
          <w:numId w:val="29"/>
        </w:numPr>
        <w:rPr>
          <w:sz w:val="24"/>
          <w:szCs w:val="24"/>
        </w:rPr>
      </w:pPr>
      <w:hyperlink w:anchor="RPOC">
        <w:r w:rsidRPr="57C26FFF">
          <w:rPr>
            <w:rStyle w:val="Hyperlink"/>
            <w:b/>
            <w:bCs/>
            <w:sz w:val="24"/>
            <w:szCs w:val="24"/>
          </w:rPr>
          <w:t>Evaluate for RPOC (known prior pregnancy loss or status post-delivery)</w:t>
        </w:r>
      </w:hyperlink>
    </w:p>
    <w:p w:rsidR="3283EA18" w:rsidP="00CC5B7B" w:rsidRDefault="3283EA18" w14:paraId="231BF07C" w14:textId="246C005B">
      <w:pPr>
        <w:pStyle w:val="ListParagraph"/>
        <w:numPr>
          <w:ilvl w:val="0"/>
          <w:numId w:val="29"/>
        </w:numPr>
        <w:rPr>
          <w:sz w:val="24"/>
          <w:szCs w:val="24"/>
        </w:rPr>
      </w:pPr>
      <w:hyperlink w:anchor="Bookmark2">
        <w:r w:rsidRPr="358047F6">
          <w:rPr>
            <w:rStyle w:val="Hyperlink"/>
            <w:sz w:val="24"/>
            <w:szCs w:val="24"/>
          </w:rPr>
          <w:t>Patient Centered Care - TOP</w:t>
        </w:r>
      </w:hyperlink>
    </w:p>
    <w:p w:rsidR="57C26FFF" w:rsidP="57C26FFF" w:rsidRDefault="57C26FFF" w14:paraId="77DF88F2" w14:textId="2A8C435B">
      <w:pPr>
        <w:rPr>
          <w:sz w:val="24"/>
          <w:szCs w:val="24"/>
        </w:rPr>
      </w:pPr>
    </w:p>
    <w:p w:rsidRPr="00B70797" w:rsidR="00B70797" w:rsidP="00B70797" w:rsidRDefault="00B70797" w14:paraId="77949076" w14:textId="77777777">
      <w:pPr>
        <w:spacing w:after="291"/>
        <w:rPr>
          <w:sz w:val="36"/>
          <w:szCs w:val="36"/>
        </w:rPr>
      </w:pPr>
    </w:p>
    <w:p w:rsidR="00BA3980" w:rsidRDefault="0007225F" w14:paraId="68440668" w14:textId="77777777">
      <w:pPr>
        <w:spacing w:after="4" w:line="255" w:lineRule="auto"/>
        <w:ind w:left="24" w:hanging="10"/>
      </w:pPr>
      <w:r>
        <w:rPr>
          <w:sz w:val="20"/>
        </w:rPr>
        <w:t xml:space="preserve">The basis for these recommendations are the NICHD, SMFM, AIUM, American College of Radiology, Society for Pediatric </w:t>
      </w:r>
    </w:p>
    <w:p w:rsidR="00BA3980" w:rsidRDefault="0007225F" w14:paraId="14B6B3A7" w14:textId="77777777">
      <w:pPr>
        <w:spacing w:after="302" w:line="255" w:lineRule="auto"/>
        <w:ind w:left="24" w:hanging="10"/>
      </w:pPr>
      <w:r>
        <w:rPr>
          <w:sz w:val="20"/>
        </w:rPr>
        <w:t>Radiology, Society of Radiologists in Ultrasound Consensus statement and AIUM Practice Guideline for Performance of  Obstetrical Ultrasound</w:t>
      </w:r>
      <w:r>
        <w:rPr>
          <w:sz w:val="20"/>
          <w:vertAlign w:val="superscript"/>
        </w:rPr>
        <w:t>1</w:t>
      </w:r>
      <w:r>
        <w:rPr>
          <w:sz w:val="20"/>
        </w:rPr>
        <w:t xml:space="preserve"> and the 76811 Task Force Consensus Report on the Detailed Fetal Ultrasound</w:t>
      </w:r>
      <w:r>
        <w:rPr>
          <w:sz w:val="20"/>
          <w:vertAlign w:val="superscript"/>
        </w:rPr>
        <w:t>2,3</w:t>
      </w:r>
      <w:r>
        <w:rPr>
          <w:sz w:val="20"/>
        </w:rPr>
        <w:t xml:space="preserve">.  Please refer to these documents and the other cited references for more details. </w:t>
      </w:r>
    </w:p>
    <w:p w:rsidR="0095079A" w:rsidRDefault="76749BE5" w14:paraId="1F4BF3EC" w14:textId="4CC9F9A5">
      <w:pPr>
        <w:pStyle w:val="Heading1"/>
        <w:ind w:left="24"/>
      </w:pPr>
      <w:bookmarkStart w:name="Nomenclature" w:id="0"/>
      <w:r>
        <w:t>Nomenclature</w:t>
      </w:r>
      <w:bookmarkEnd w:id="0"/>
    </w:p>
    <w:p w:rsidR="00D648EB" w:rsidP="00D648EB" w:rsidRDefault="001543CC" w14:paraId="15CA5F00" w14:textId="74F70F57">
      <w:pPr>
        <w:ind w:left="0" w:firstLine="0"/>
      </w:pPr>
      <w:r>
        <w:t xml:space="preserve">A Lexicon for First-Trimester US: Society of Radiologist in Ultrasound Consensus Conference Recommendations. </w:t>
      </w:r>
      <w:r w:rsidR="009E405F">
        <w:t>Rogers et al. Radiology 2024; 312(2)</w:t>
      </w:r>
      <w:r w:rsidR="00C94E52">
        <w:t>:e240122.</w:t>
      </w:r>
    </w:p>
    <w:p w:rsidR="00C94E52" w:rsidP="00D648EB" w:rsidRDefault="003E3437" w14:paraId="3C2A985C" w14:textId="79610E43">
      <w:pPr>
        <w:ind w:left="0" w:firstLine="0"/>
      </w:pPr>
      <w:r>
        <w:rPr>
          <w:noProof/>
        </w:rPr>
        <w:drawing>
          <wp:inline distT="0" distB="0" distL="0" distR="0" wp14:anchorId="1B6D16CE" wp14:editId="38DE010C">
            <wp:extent cx="6382385" cy="4303395"/>
            <wp:effectExtent l="0" t="0" r="0" b="1905"/>
            <wp:docPr id="406098065"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8065" name="Picture 1" descr="A close-up of a document&#10;&#10;Description automatically generated"/>
                    <pic:cNvPicPr/>
                  </pic:nvPicPr>
                  <pic:blipFill>
                    <a:blip r:embed="rId10"/>
                    <a:stretch>
                      <a:fillRect/>
                    </a:stretch>
                  </pic:blipFill>
                  <pic:spPr>
                    <a:xfrm>
                      <a:off x="0" y="0"/>
                      <a:ext cx="6382385" cy="4303395"/>
                    </a:xfrm>
                    <a:prstGeom prst="rect">
                      <a:avLst/>
                    </a:prstGeom>
                  </pic:spPr>
                </pic:pic>
              </a:graphicData>
            </a:graphic>
          </wp:inline>
        </w:drawing>
      </w:r>
    </w:p>
    <w:p w:rsidRPr="00F51EA0" w:rsidR="00D648EB" w:rsidP="00D648EB" w:rsidRDefault="78366235" w14:paraId="47773177" w14:textId="27018000">
      <w:pPr>
        <w:ind w:left="0" w:firstLine="0"/>
      </w:pPr>
      <w:r>
        <w:rPr>
          <w:noProof/>
        </w:rPr>
        <w:drawing>
          <wp:inline distT="0" distB="0" distL="0" distR="0" wp14:anchorId="7F985677" wp14:editId="25DBD704">
            <wp:extent cx="6382384" cy="4228465"/>
            <wp:effectExtent l="0" t="0" r="0" b="635"/>
            <wp:docPr id="482148385" name="Picture 1" descr="A close-up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382384" cy="4228465"/>
                    </a:xfrm>
                    <a:prstGeom prst="rect">
                      <a:avLst/>
                    </a:prstGeom>
                  </pic:spPr>
                </pic:pic>
              </a:graphicData>
            </a:graphic>
          </wp:inline>
        </w:drawing>
      </w:r>
    </w:p>
    <w:p w:rsidR="337F9A74" w:rsidP="337F9A74" w:rsidRDefault="337F9A74" w14:paraId="62E8AF52" w14:textId="69E1DD10">
      <w:pPr>
        <w:ind w:left="0" w:firstLine="0"/>
      </w:pPr>
    </w:p>
    <w:p w:rsidR="337F9A74" w:rsidP="337F9A74" w:rsidRDefault="337F9A74" w14:paraId="08EA2304" w14:textId="307ACE5B">
      <w:pPr>
        <w:ind w:left="0" w:firstLine="0"/>
      </w:pPr>
    </w:p>
    <w:p w:rsidR="337F9A74" w:rsidP="337F9A74" w:rsidRDefault="337F9A74" w14:paraId="19D68991" w14:textId="5A4F1031">
      <w:pPr>
        <w:ind w:left="0" w:firstLine="0"/>
      </w:pPr>
    </w:p>
    <w:p w:rsidR="337F9A74" w:rsidP="337F9A74" w:rsidRDefault="337F9A74" w14:paraId="5F676044" w14:textId="092166B0">
      <w:pPr>
        <w:ind w:left="0" w:firstLine="0"/>
      </w:pPr>
    </w:p>
    <w:p w:rsidR="337F9A74" w:rsidP="337F9A74" w:rsidRDefault="337F9A74" w14:paraId="318F8986" w14:textId="51E9241C">
      <w:pPr>
        <w:ind w:left="0" w:firstLine="0"/>
      </w:pPr>
    </w:p>
    <w:p w:rsidR="337F9A74" w:rsidP="337F9A74" w:rsidRDefault="337F9A74" w14:paraId="0E18792E" w14:textId="12094B39">
      <w:pPr>
        <w:ind w:left="0" w:firstLine="0"/>
      </w:pPr>
    </w:p>
    <w:p w:rsidR="337F9A74" w:rsidP="337F9A74" w:rsidRDefault="337F9A74" w14:paraId="0B510C5E" w14:textId="4E965414">
      <w:pPr>
        <w:ind w:left="0" w:firstLine="0"/>
      </w:pPr>
    </w:p>
    <w:p w:rsidR="337F9A74" w:rsidP="337F9A74" w:rsidRDefault="337F9A74" w14:paraId="2CDA3901" w14:textId="14B662AB">
      <w:pPr>
        <w:ind w:left="0" w:firstLine="0"/>
      </w:pPr>
    </w:p>
    <w:p w:rsidR="337F9A74" w:rsidP="337F9A74" w:rsidRDefault="337F9A74" w14:paraId="5B9B57F0" w14:textId="126AD774">
      <w:pPr>
        <w:ind w:left="0" w:firstLine="0"/>
      </w:pPr>
    </w:p>
    <w:p w:rsidR="337F9A74" w:rsidP="337F9A74" w:rsidRDefault="337F9A74" w14:paraId="2E82F204" w14:textId="3D0E84DD">
      <w:pPr>
        <w:ind w:left="0" w:firstLine="0"/>
      </w:pPr>
    </w:p>
    <w:p w:rsidR="337F9A74" w:rsidP="337F9A74" w:rsidRDefault="337F9A74" w14:paraId="0AED4487" w14:textId="7DAED6F5">
      <w:pPr>
        <w:ind w:left="0" w:firstLine="0"/>
      </w:pPr>
    </w:p>
    <w:p w:rsidR="337F9A74" w:rsidP="337F9A74" w:rsidRDefault="337F9A74" w14:paraId="30C81D90" w14:textId="6576EB65">
      <w:pPr>
        <w:ind w:left="0" w:firstLine="0"/>
      </w:pPr>
    </w:p>
    <w:p w:rsidR="337F9A74" w:rsidP="337F9A74" w:rsidRDefault="337F9A74" w14:paraId="2CCD273D" w14:textId="2EF9E6ED">
      <w:pPr>
        <w:ind w:left="0" w:firstLine="0"/>
      </w:pPr>
    </w:p>
    <w:p w:rsidR="337F9A74" w:rsidP="337F9A74" w:rsidRDefault="337F9A74" w14:paraId="4F0988FB" w14:textId="14F54025">
      <w:pPr>
        <w:ind w:left="0" w:firstLine="0"/>
      </w:pPr>
    </w:p>
    <w:p w:rsidR="337F9A74" w:rsidP="337F9A74" w:rsidRDefault="337F9A74" w14:paraId="5791795C" w14:textId="4C87B248">
      <w:pPr>
        <w:ind w:left="0" w:firstLine="0"/>
      </w:pPr>
    </w:p>
    <w:p w:rsidR="337F9A74" w:rsidP="337F9A74" w:rsidRDefault="337F9A74" w14:paraId="7227D938" w14:textId="44E42657">
      <w:pPr>
        <w:ind w:left="0" w:firstLine="0"/>
      </w:pPr>
    </w:p>
    <w:p w:rsidR="337F9A74" w:rsidP="337F9A74" w:rsidRDefault="337F9A74" w14:paraId="634CA1DB" w14:textId="513305EC">
      <w:pPr>
        <w:ind w:left="0" w:firstLine="0"/>
      </w:pPr>
    </w:p>
    <w:p w:rsidR="337F9A74" w:rsidP="337F9A74" w:rsidRDefault="337F9A74" w14:paraId="4CC49D80" w14:textId="4438ED8C">
      <w:pPr>
        <w:ind w:left="0" w:firstLine="0"/>
      </w:pPr>
    </w:p>
    <w:p w:rsidR="337F9A74" w:rsidP="337F9A74" w:rsidRDefault="337F9A74" w14:paraId="1DB771EE" w14:textId="65FE1639">
      <w:pPr>
        <w:ind w:left="0" w:firstLine="0"/>
      </w:pPr>
    </w:p>
    <w:p w:rsidR="337F9A74" w:rsidP="337F9A74" w:rsidRDefault="337F9A74" w14:paraId="11C4739D" w14:textId="0F90BB8B">
      <w:pPr>
        <w:ind w:left="0" w:firstLine="0"/>
      </w:pPr>
    </w:p>
    <w:p w:rsidR="00ED0E5A" w:rsidP="337F9A74" w:rsidRDefault="25811807" w14:paraId="4D26C5C6" w14:textId="32C4EE70">
      <w:pPr>
        <w:ind w:left="0" w:firstLine="0"/>
        <w:rPr>
          <w:b/>
          <w:bCs/>
          <w:i/>
          <w:iCs/>
          <w:sz w:val="28"/>
          <w:szCs w:val="28"/>
        </w:rPr>
      </w:pPr>
      <w:r>
        <w:rPr>
          <w:noProof/>
        </w:rPr>
        <w:drawing>
          <wp:inline distT="0" distB="0" distL="0" distR="0" wp14:anchorId="47FC1AA0" wp14:editId="120A1751">
            <wp:extent cx="6382384" cy="6783070"/>
            <wp:effectExtent l="0" t="0" r="0" b="0"/>
            <wp:docPr id="1969748441"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382384" cy="6783070"/>
                    </a:xfrm>
                    <a:prstGeom prst="rect">
                      <a:avLst/>
                    </a:prstGeom>
                  </pic:spPr>
                </pic:pic>
              </a:graphicData>
            </a:graphic>
          </wp:inline>
        </w:drawing>
      </w:r>
    </w:p>
    <w:p w:rsidR="00ED0E5A" w:rsidP="337F9A74" w:rsidRDefault="00ED0E5A" w14:paraId="793C7436" w14:textId="55ED0457">
      <w:pPr>
        <w:ind w:left="0" w:firstLine="0"/>
        <w:rPr>
          <w:b/>
          <w:bCs/>
          <w:i/>
          <w:iCs/>
          <w:sz w:val="28"/>
          <w:szCs w:val="28"/>
        </w:rPr>
      </w:pPr>
    </w:p>
    <w:p w:rsidR="00ED0E5A" w:rsidP="337F9A74" w:rsidRDefault="00ED0E5A" w14:paraId="6E268553" w14:textId="0F0ED02E">
      <w:pPr>
        <w:ind w:left="0" w:firstLine="0"/>
        <w:rPr>
          <w:b/>
          <w:bCs/>
          <w:i/>
          <w:iCs/>
          <w:sz w:val="28"/>
          <w:szCs w:val="28"/>
        </w:rPr>
      </w:pPr>
    </w:p>
    <w:p w:rsidR="00ED0E5A" w:rsidP="337F9A74" w:rsidRDefault="00ED0E5A" w14:paraId="69FC1429" w14:textId="2292B84B">
      <w:pPr>
        <w:ind w:left="0" w:firstLine="0"/>
        <w:rPr>
          <w:b/>
          <w:bCs/>
          <w:i/>
          <w:iCs/>
          <w:sz w:val="28"/>
          <w:szCs w:val="28"/>
        </w:rPr>
      </w:pPr>
    </w:p>
    <w:p w:rsidR="00ED0E5A" w:rsidP="337F9A74" w:rsidRDefault="00ED0E5A" w14:paraId="3B61CB1B" w14:textId="77DA6A00">
      <w:pPr>
        <w:ind w:left="0" w:firstLine="0"/>
        <w:rPr>
          <w:b/>
          <w:bCs/>
          <w:i/>
          <w:iCs/>
          <w:sz w:val="28"/>
          <w:szCs w:val="28"/>
        </w:rPr>
      </w:pPr>
    </w:p>
    <w:p w:rsidR="00ED0E5A" w:rsidP="337F9A74" w:rsidRDefault="6968E0BA" w14:paraId="70862AD7" w14:textId="3DE29368">
      <w:pPr>
        <w:pStyle w:val="Heading1"/>
        <w:rPr>
          <w:bCs/>
          <w:iCs/>
          <w:szCs w:val="28"/>
        </w:rPr>
      </w:pPr>
      <w:bookmarkStart w:name="PregnancyLocation" w:id="1"/>
      <w:r>
        <w:t>Pregnancy</w:t>
      </w:r>
      <w:bookmarkEnd w:id="1"/>
      <w:r>
        <w:t xml:space="preserve"> Location Nomenclature</w:t>
      </w:r>
    </w:p>
    <w:p w:rsidR="00ED0E5A" w:rsidP="26132398" w:rsidRDefault="1AB3CA2A" w14:paraId="72B61C27" w14:textId="17172CE2">
      <w:pPr>
        <w:rPr>
          <w:b/>
          <w:bCs/>
          <w:i/>
          <w:iCs/>
          <w:sz w:val="28"/>
          <w:szCs w:val="28"/>
        </w:rPr>
      </w:pPr>
      <w:r>
        <w:rPr>
          <w:noProof/>
        </w:rPr>
        <w:drawing>
          <wp:inline distT="0" distB="0" distL="0" distR="0" wp14:anchorId="7C0138F2" wp14:editId="47DF92CF">
            <wp:extent cx="6391275" cy="3374640"/>
            <wp:effectExtent l="0" t="0" r="0" b="1905"/>
            <wp:docPr id="988569706" name="Picture 1" descr="A screenshot of a medical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91275" cy="3374640"/>
                    </a:xfrm>
                    <a:prstGeom prst="rect">
                      <a:avLst/>
                    </a:prstGeom>
                  </pic:spPr>
                </pic:pic>
              </a:graphicData>
            </a:graphic>
          </wp:inline>
        </w:drawing>
      </w:r>
    </w:p>
    <w:p w:rsidR="26132398" w:rsidP="26132398" w:rsidRDefault="26132398" w14:paraId="0554DA89" w14:textId="297D75FC"/>
    <w:p w:rsidR="00ED0E5A" w:rsidP="337F9A74" w:rsidRDefault="692ACEFC" w14:paraId="7A55B18B" w14:textId="323760DC">
      <w:pPr>
        <w:pStyle w:val="Heading1"/>
      </w:pPr>
      <w:r>
        <w:rPr>
          <w:noProof/>
        </w:rPr>
        <w:drawing>
          <wp:inline distT="0" distB="0" distL="0" distR="0" wp14:anchorId="7E7D2BA5" wp14:editId="72F1EA1F">
            <wp:extent cx="6804567" cy="5212926"/>
            <wp:effectExtent l="0" t="0" r="0" b="6350"/>
            <wp:docPr id="495426183" name="Picture 1" descr="A close-up of a medica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804567" cy="5212926"/>
                    </a:xfrm>
                    <a:prstGeom prst="rect">
                      <a:avLst/>
                    </a:prstGeom>
                  </pic:spPr>
                </pic:pic>
              </a:graphicData>
            </a:graphic>
          </wp:inline>
        </w:drawing>
      </w:r>
    </w:p>
    <w:p w:rsidR="006B3636" w:rsidP="002660D5" w:rsidRDefault="006B3636" w14:paraId="496EE9F9" w14:textId="7338DEE4">
      <w:pPr>
        <w:ind w:left="0" w:firstLine="0"/>
      </w:pPr>
    </w:p>
    <w:p w:rsidR="337F9A74" w:rsidP="337F9A74" w:rsidRDefault="337F9A74" w14:paraId="0A8DCDDF" w14:textId="0AB8DC53">
      <w:pPr>
        <w:ind w:left="0" w:firstLine="0"/>
      </w:pPr>
    </w:p>
    <w:p w:rsidR="006B3636" w:rsidP="002660D5" w:rsidRDefault="005F3A63" w14:paraId="508D5DEF" w14:textId="6BAE2666">
      <w:pPr>
        <w:ind w:left="0" w:firstLine="0"/>
        <w:rPr>
          <w:b/>
          <w:bCs/>
          <w:i/>
          <w:iCs/>
          <w:sz w:val="28"/>
          <w:szCs w:val="28"/>
        </w:rPr>
      </w:pPr>
      <w:r>
        <w:rPr>
          <w:noProof/>
        </w:rPr>
        <w:drawing>
          <wp:inline distT="0" distB="0" distL="0" distR="0" wp14:anchorId="1303FB03" wp14:editId="2CDC5E3A">
            <wp:extent cx="5486400" cy="4305300"/>
            <wp:effectExtent l="0" t="0" r="0" b="0"/>
            <wp:docPr id="995396822" name="Picture 1" descr="A diagram of a uter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96822" name="Picture 1" descr="A diagram of a uterus&#10;&#10;Description automatically generated"/>
                    <pic:cNvPicPr/>
                  </pic:nvPicPr>
                  <pic:blipFill>
                    <a:blip r:embed="rId15"/>
                    <a:stretch>
                      <a:fillRect/>
                    </a:stretch>
                  </pic:blipFill>
                  <pic:spPr>
                    <a:xfrm>
                      <a:off x="0" y="0"/>
                      <a:ext cx="5486400" cy="4305300"/>
                    </a:xfrm>
                    <a:prstGeom prst="rect">
                      <a:avLst/>
                    </a:prstGeom>
                  </pic:spPr>
                </pic:pic>
              </a:graphicData>
            </a:graphic>
          </wp:inline>
        </w:drawing>
      </w:r>
    </w:p>
    <w:p w:rsidR="00514DC1" w:rsidP="337F9A74" w:rsidRDefault="0EFF3030" w14:paraId="03DB775A" w14:textId="77777777">
      <w:pPr>
        <w:ind w:left="0" w:firstLine="0"/>
        <w:rPr>
          <w:b/>
          <w:bCs/>
          <w:i/>
          <w:iCs/>
          <w:sz w:val="28"/>
          <w:szCs w:val="28"/>
        </w:rPr>
      </w:pPr>
      <w:r>
        <w:rPr>
          <w:noProof/>
        </w:rPr>
        <w:drawing>
          <wp:inline distT="0" distB="0" distL="0" distR="0" wp14:anchorId="20B19196" wp14:editId="2F6FA41B">
            <wp:extent cx="6382384" cy="2481580"/>
            <wp:effectExtent l="0" t="0" r="0" b="0"/>
            <wp:docPr id="118389127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382384" cy="2481580"/>
                    </a:xfrm>
                    <a:prstGeom prst="rect">
                      <a:avLst/>
                    </a:prstGeom>
                  </pic:spPr>
                </pic:pic>
              </a:graphicData>
            </a:graphic>
          </wp:inline>
        </w:drawing>
      </w:r>
    </w:p>
    <w:p w:rsidR="337F9A74" w:rsidP="337F9A74" w:rsidRDefault="337F9A74" w14:paraId="2E96D610" w14:textId="3FC3BF88">
      <w:pPr>
        <w:ind w:left="0" w:firstLine="0"/>
        <w:rPr>
          <w:b/>
          <w:bCs/>
          <w:i/>
          <w:iCs/>
          <w:sz w:val="28"/>
          <w:szCs w:val="28"/>
        </w:rPr>
      </w:pPr>
    </w:p>
    <w:p w:rsidR="337F9A74" w:rsidP="337F9A74" w:rsidRDefault="337F9A74" w14:paraId="44261F7F" w14:textId="72F85274">
      <w:pPr>
        <w:ind w:left="0" w:firstLine="0"/>
        <w:rPr>
          <w:b/>
          <w:bCs/>
          <w:i/>
          <w:iCs/>
          <w:sz w:val="28"/>
          <w:szCs w:val="28"/>
        </w:rPr>
      </w:pPr>
    </w:p>
    <w:p w:rsidR="337F9A74" w:rsidP="337F9A74" w:rsidRDefault="337F9A74" w14:paraId="749ECA48" w14:textId="662FC61F">
      <w:pPr>
        <w:ind w:left="0" w:firstLine="0"/>
        <w:rPr>
          <w:b/>
          <w:bCs/>
          <w:i/>
          <w:iCs/>
          <w:sz w:val="28"/>
          <w:szCs w:val="28"/>
        </w:rPr>
      </w:pPr>
    </w:p>
    <w:p w:rsidR="337F9A74" w:rsidP="337F9A74" w:rsidRDefault="337F9A74" w14:paraId="332CA8DC" w14:textId="35A281D0">
      <w:pPr>
        <w:ind w:left="0" w:firstLine="0"/>
        <w:rPr>
          <w:b/>
          <w:bCs/>
          <w:i/>
          <w:iCs/>
          <w:sz w:val="28"/>
          <w:szCs w:val="28"/>
        </w:rPr>
      </w:pPr>
    </w:p>
    <w:p w:rsidR="337F9A74" w:rsidP="337F9A74" w:rsidRDefault="337F9A74" w14:paraId="7F56822D" w14:textId="6205CFC2">
      <w:pPr>
        <w:ind w:left="0" w:firstLine="0"/>
        <w:rPr>
          <w:b/>
          <w:bCs/>
          <w:i/>
          <w:iCs/>
          <w:sz w:val="28"/>
          <w:szCs w:val="28"/>
        </w:rPr>
      </w:pPr>
    </w:p>
    <w:p w:rsidR="52C30946" w:rsidP="337F9A74" w:rsidRDefault="52C30946" w14:paraId="6036D326" w14:textId="74C28221">
      <w:pPr>
        <w:pStyle w:val="Heading1"/>
        <w:ind w:left="0" w:firstLine="0"/>
        <w:rPr>
          <w:bCs/>
          <w:iCs/>
          <w:szCs w:val="28"/>
        </w:rPr>
      </w:pPr>
      <w:bookmarkStart w:name="EarlyPregnancyLossNomenclature" w:id="2"/>
      <w:r>
        <w:t>Early</w:t>
      </w:r>
      <w:bookmarkEnd w:id="2"/>
      <w:r>
        <w:t xml:space="preserve"> Pregnancy Loss Nomenclature</w:t>
      </w:r>
    </w:p>
    <w:p w:rsidR="004F0429" w:rsidP="337F9A74" w:rsidRDefault="77BAA714" w14:paraId="43E0ECB3" w14:textId="44312744">
      <w:pPr>
        <w:ind w:left="0" w:firstLine="0"/>
        <w:rPr>
          <w:b/>
          <w:bCs/>
          <w:i/>
          <w:iCs/>
          <w:sz w:val="28"/>
          <w:szCs w:val="28"/>
        </w:rPr>
      </w:pPr>
      <w:r>
        <w:rPr>
          <w:noProof/>
        </w:rPr>
        <w:drawing>
          <wp:inline distT="0" distB="0" distL="0" distR="0" wp14:anchorId="4B6A7FB2" wp14:editId="3CFCD1C1">
            <wp:extent cx="6382384" cy="7880350"/>
            <wp:effectExtent l="0" t="0" r="0" b="6350"/>
            <wp:docPr id="1068159556"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382384" cy="7880350"/>
                    </a:xfrm>
                    <a:prstGeom prst="rect">
                      <a:avLst/>
                    </a:prstGeom>
                  </pic:spPr>
                </pic:pic>
              </a:graphicData>
            </a:graphic>
          </wp:inline>
        </w:drawing>
      </w:r>
    </w:p>
    <w:p w:rsidR="4BD8171A" w:rsidP="337F9A74" w:rsidRDefault="4BD8171A" w14:paraId="76A32EDA" w14:textId="6C755BAE">
      <w:pPr>
        <w:pStyle w:val="Heading1"/>
        <w:ind w:left="24"/>
      </w:pPr>
      <w:bookmarkStart w:name="TimingRoutineUltrasoundExams" w:id="3"/>
      <w:r>
        <w:t>Timing</w:t>
      </w:r>
      <w:bookmarkEnd w:id="3"/>
      <w:r>
        <w:t xml:space="preserve"> of Routine Fetal Ultrasound Exams  </w:t>
      </w:r>
    </w:p>
    <w:p w:rsidR="4BD8171A" w:rsidP="337F9A74" w:rsidRDefault="4BD8171A" w14:paraId="769D7908" w14:textId="32F97AE2">
      <w:pPr>
        <w:numPr>
          <w:ilvl w:val="0"/>
          <w:numId w:val="5"/>
        </w:numPr>
        <w:ind w:right="7" w:hanging="360"/>
      </w:pPr>
      <w:r>
        <w:t xml:space="preserve">A first trimester 12-week dating/anatomy ultrasound exam is recommended but is optional if the pregnancy is otherwise well-dated and the patient does not desire genetic screening. </w:t>
      </w:r>
    </w:p>
    <w:p w:rsidR="4BD8171A" w:rsidP="337F9A74" w:rsidRDefault="4BD8171A" w14:paraId="049A4B25" w14:textId="21585D5C">
      <w:pPr>
        <w:numPr>
          <w:ilvl w:val="0"/>
          <w:numId w:val="5"/>
        </w:numPr>
        <w:spacing w:after="30"/>
        <w:ind w:right="7" w:hanging="360"/>
      </w:pPr>
      <w:r>
        <w:t xml:space="preserve">A 20-week ultrasound exam is recommended </w:t>
      </w:r>
      <w:r w:rsidR="001B754F">
        <w:t>to evaluate</w:t>
      </w:r>
      <w:r>
        <w:t xml:space="preserve"> the fetal anatomy if it is not performed earlier for another indication.  Pregnancy dating can also be accomplished at this time if an earlier exam is not performed. </w:t>
      </w:r>
    </w:p>
    <w:p w:rsidR="337F9A74" w:rsidP="4CAFD935" w:rsidRDefault="337F9A74" w14:paraId="2F26F486" w14:textId="6870F611">
      <w:pPr>
        <w:spacing w:after="306" w:line="242" w:lineRule="auto"/>
        <w:ind w:left="749" w:firstLine="0"/>
        <w:rPr>
          <w:i w:val="1"/>
          <w:iCs w:val="1"/>
          <w:sz w:val="20"/>
          <w:szCs w:val="20"/>
        </w:rPr>
      </w:pPr>
      <w:r w:rsidRPr="4CAFD935" w:rsidR="4CAFD935">
        <w:rPr>
          <w:i w:val="1"/>
          <w:iCs w:val="1"/>
          <w:sz w:val="20"/>
          <w:szCs w:val="20"/>
        </w:rPr>
        <w:t>Although it is acceptable to do the exam at 18-</w:t>
      </w:r>
      <w:r w:rsidRPr="4CAFD935" w:rsidR="4CAFD935">
        <w:rPr>
          <w:i w:val="1"/>
          <w:iCs w:val="1"/>
          <w:sz w:val="20"/>
          <w:szCs w:val="20"/>
        </w:rPr>
        <w:t>20 weeks</w:t>
      </w:r>
      <w:r w:rsidRPr="4CAFD935" w:rsidR="4CAFD935">
        <w:rPr>
          <w:i w:val="1"/>
          <w:iCs w:val="1"/>
          <w:sz w:val="20"/>
          <w:szCs w:val="20"/>
        </w:rPr>
        <w:t xml:space="preserve">, waiting until the later </w:t>
      </w:r>
      <w:r w:rsidRPr="4CAFD935" w:rsidR="4CAFD935">
        <w:rPr>
          <w:i w:val="1"/>
          <w:iCs w:val="1"/>
          <w:sz w:val="20"/>
          <w:szCs w:val="20"/>
        </w:rPr>
        <w:t>portion</w:t>
      </w:r>
      <w:r w:rsidRPr="4CAFD935" w:rsidR="4CAFD935">
        <w:rPr>
          <w:i w:val="1"/>
          <w:iCs w:val="1"/>
          <w:sz w:val="20"/>
          <w:szCs w:val="20"/>
        </w:rPr>
        <w:t xml:space="preserve"> of this </w:t>
      </w:r>
      <w:r w:rsidRPr="4CAFD935" w:rsidR="4CAFD935">
        <w:rPr>
          <w:i w:val="1"/>
          <w:iCs w:val="1"/>
          <w:sz w:val="20"/>
          <w:szCs w:val="20"/>
        </w:rPr>
        <w:t>time period</w:t>
      </w:r>
      <w:r w:rsidRPr="4CAFD935" w:rsidR="4CAFD935">
        <w:rPr>
          <w:i w:val="1"/>
          <w:iCs w:val="1"/>
          <w:sz w:val="20"/>
          <w:szCs w:val="20"/>
        </w:rPr>
        <w:t xml:space="preserve"> will minimize the likelihood of suboptimal visualized structures.</w:t>
      </w:r>
    </w:p>
    <w:p w:rsidR="337F9A74" w:rsidP="2C2CC6DF" w:rsidRDefault="337F9A74" w14:paraId="2D416F55" w14:textId="22593CBF">
      <w:pPr>
        <w:spacing w:before="0" w:beforeAutospacing="off" w:after="160" w:afterAutospacing="off" w:line="257" w:lineRule="auto"/>
        <w:ind w:left="0" w:hanging="0"/>
        <w:rPr>
          <w:rFonts w:ascii="Calibri" w:hAnsi="Calibri" w:eastAsia="Calibri" w:cs="Calibri"/>
          <w:b w:val="1"/>
          <w:bCs w:val="1"/>
          <w:i w:val="1"/>
          <w:iCs w:val="1"/>
          <w:noProof w:val="0"/>
          <w:sz w:val="28"/>
          <w:szCs w:val="28"/>
          <w:u w:val="none"/>
          <w:lang w:val="en-US"/>
        </w:rPr>
      </w:pPr>
      <w:bookmarkStart w:name="DatingCriteriaParameters" w:id="1830621670"/>
      <w:r w:rsidRPr="4CAFD935" w:rsidR="4CAFD935">
        <w:rPr>
          <w:rFonts w:ascii="Calibri" w:hAnsi="Calibri" w:eastAsia="Calibri" w:cs="Calibri"/>
          <w:b w:val="1"/>
          <w:bCs w:val="1"/>
          <w:i w:val="1"/>
          <w:iCs w:val="1"/>
          <w:noProof w:val="0"/>
          <w:sz w:val="28"/>
          <w:szCs w:val="28"/>
          <w:u w:val="none"/>
          <w:lang w:val="en-US"/>
        </w:rPr>
        <w:t>Dating Criteria Parameters</w:t>
      </w:r>
      <w:bookmarkEnd w:id="1830621670"/>
    </w:p>
    <w:p w:rsidR="4CAFD935" w:rsidP="4CAFD935" w:rsidRDefault="4CAFD935" w14:paraId="07795117" w14:textId="55DDED0D">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*Verbally confirm LMP date with the patient. Don’t rely on the LMP/EDD assigned in the EPIC or ordering comments in the tech worklist/EPIC order.</w:t>
      </w:r>
    </w:p>
    <w:p w:rsidR="4CAFD935" w:rsidP="4CAFD935" w:rsidRDefault="4CAFD935" w14:paraId="1CBB001B" w14:textId="0690C059">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3EB3A2E3" w14:textId="7ACEC6C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*Ask if this is an </w:t>
      </w:r>
      <w:r w:rsidRPr="4CAFD935" w:rsidR="4CAFD935">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EXACT/CERTAIN LMP</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date or an </w:t>
      </w:r>
      <w:r w:rsidRPr="4CAFD935" w:rsidR="4CAFD935">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APPROXIMATE/GUESSED/UNKNOWN LMP</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date?  Has the patient been tracking LMP dates?</w:t>
      </w:r>
    </w:p>
    <w:p w:rsidR="4CAFD935" w:rsidP="4CAFD935" w:rsidRDefault="4CAFD935" w14:paraId="626B1298" w14:textId="72999833">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4D55EA2D" w14:textId="2E4A0C2D">
      <w:pPr>
        <w:pStyle w:val="ListParagraph"/>
        <w:numPr>
          <w:ilvl w:val="0"/>
          <w:numId w:val="50"/>
        </w:numPr>
        <w:rPr>
          <w:rFonts w:ascii="Calibri" w:hAnsi="Calibri" w:eastAsia="Calibri" w:cs="Calibri"/>
          <w:b w:val="0"/>
          <w:bCs w:val="0"/>
          <w:i w:val="0"/>
          <w:iCs w:val="0"/>
          <w:caps w:val="0"/>
          <w:smallCaps w:val="0"/>
          <w:noProof w:val="0"/>
          <w:color w:val="FF0000"/>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Exact/Certain LMP date &amp; Regular Menstrual Cycles</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use guidelines for redating based on ultrasound table and flowcharts we currently utilize.                                                               </w:t>
      </w:r>
      <w:r w:rsidRPr="4CAFD935" w:rsidR="4CAFD935">
        <w:rPr>
          <w:rFonts w:ascii="Calibri" w:hAnsi="Calibri" w:eastAsia="Calibri" w:cs="Calibri"/>
          <w:b w:val="0"/>
          <w:bCs w:val="0"/>
          <w:i w:val="0"/>
          <w:iCs w:val="0"/>
          <w:caps w:val="0"/>
          <w:smallCaps w:val="0"/>
          <w:noProof w:val="0"/>
          <w:color w:val="FF0000"/>
          <w:sz w:val="22"/>
          <w:szCs w:val="22"/>
          <w:lang w:val="en-US"/>
        </w:rPr>
        <w:t>(ACOG first tri dating &amp; WHA ultrasound dating flowchart attachments)</w:t>
      </w:r>
    </w:p>
    <w:p w:rsidR="4CAFD935" w:rsidP="4CAFD935" w:rsidRDefault="4CAFD935" w14:paraId="08A416CF" w14:textId="780C3AF7">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6E50ABD7" w14:textId="61FF269C">
      <w:pPr>
        <w:pStyle w:val="ListParagraph"/>
        <w:numPr>
          <w:ilvl w:val="0"/>
          <w:numId w:val="5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Exact/Certain LMP date &amp; Irregular Menstrual Cycles</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date based off CRL.</w:t>
      </w:r>
    </w:p>
    <w:p w:rsidR="4CAFD935" w:rsidP="4CAFD935" w:rsidRDefault="4CAFD935" w14:paraId="18EB8E9C" w14:textId="2C579E7F">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54347664" w14:textId="78E235F4">
      <w:pPr>
        <w:pStyle w:val="ListParagraph"/>
        <w:numPr>
          <w:ilvl w:val="0"/>
          <w:numId w:val="50"/>
        </w:numPr>
        <w:rPr>
          <w:rFonts w:ascii="Calibri" w:hAnsi="Calibri" w:eastAsia="Calibri" w:cs="Calibri"/>
          <w:b w:val="0"/>
          <w:bCs w:val="0"/>
          <w:i w:val="0"/>
          <w:iCs w:val="0"/>
          <w:caps w:val="0"/>
          <w:smallCaps w:val="0"/>
          <w:noProof w:val="0"/>
          <w:color w:val="FF0000"/>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Exact/Certain LMP date &amp; Menstrual Cycle Lengths &lt;25 or &gt;31 days</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date based off CRL.  </w:t>
      </w:r>
      <w:r w:rsidRPr="4CAFD935" w:rsidR="4CAFD935">
        <w:rPr>
          <w:rFonts w:ascii="Calibri" w:hAnsi="Calibri" w:eastAsia="Calibri" w:cs="Calibri"/>
          <w:b w:val="0"/>
          <w:bCs w:val="0"/>
          <w:i w:val="0"/>
          <w:iCs w:val="0"/>
          <w:caps w:val="0"/>
          <w:smallCaps w:val="0"/>
          <w:noProof w:val="0"/>
          <w:color w:val="FF0000"/>
          <w:sz w:val="22"/>
          <w:szCs w:val="22"/>
          <w:lang w:val="en-US"/>
        </w:rPr>
        <w:t>(Using an LMP date is dependent on the cycle falling between 25 - 31 days)</w:t>
      </w:r>
    </w:p>
    <w:p w:rsidR="4CAFD935" w:rsidP="4CAFD935" w:rsidRDefault="4CAFD935" w14:paraId="302EB238" w14:textId="020BA172">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10183E27" w14:textId="4E549FF5">
      <w:pPr>
        <w:pStyle w:val="ListParagraph"/>
        <w:numPr>
          <w:ilvl w:val="0"/>
          <w:numId w:val="5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Exact/Certain LMP date &amp; Regular Menstrual Cycles &amp; Lactating</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date based off LMP.</w:t>
      </w:r>
    </w:p>
    <w:p w:rsidR="4CAFD935" w:rsidP="4CAFD935" w:rsidRDefault="4CAFD935" w14:paraId="7A36A4EB" w14:textId="7775F502">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0A95469A" w14:textId="77070D0A">
      <w:pPr>
        <w:pStyle w:val="ListParagraph"/>
        <w:numPr>
          <w:ilvl w:val="0"/>
          <w:numId w:val="5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Exact/Certain LMP date &amp; Irregular Menstrual Cycles &amp; Lactating</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date based off CRL.</w:t>
      </w:r>
    </w:p>
    <w:p w:rsidR="4CAFD935" w:rsidP="4CAFD935" w:rsidRDefault="4CAFD935" w14:paraId="1E7B190C" w14:textId="78A1D10D">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7C94545A" w14:textId="21360769">
      <w:pPr>
        <w:pStyle w:val="ListParagraph"/>
        <w:numPr>
          <w:ilvl w:val="0"/>
          <w:numId w:val="5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Approximate/Guessed/Unknown LMP date</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date based on CRL.</w:t>
      </w:r>
    </w:p>
    <w:p w:rsidR="4CAFD935" w:rsidP="4CAFD935" w:rsidRDefault="4CAFD935" w14:paraId="5F9B3D27" w14:textId="2405F65E">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5AB7FFCE" w14:textId="24AC754C">
      <w:pPr>
        <w:pStyle w:val="ListParagraph"/>
        <w:numPr>
          <w:ilvl w:val="0"/>
          <w:numId w:val="50"/>
        </w:numPr>
        <w:rPr>
          <w:rFonts w:ascii="Calibri" w:hAnsi="Calibri" w:eastAsia="Calibri" w:cs="Calibri"/>
          <w:b w:val="0"/>
          <w:bCs w:val="0"/>
          <w:i w:val="0"/>
          <w:iCs w:val="0"/>
          <w:caps w:val="0"/>
          <w:smallCaps w:val="0"/>
          <w:noProof w:val="0"/>
          <w:color w:val="FF0000"/>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Prior formal outside ultrasound with CRL and FHR</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(viable pregnancy previously established and formal ultrasound report documented in the patient’s chart) – use EDD determined from that outside ultrasound.                                                                                                            </w:t>
      </w:r>
      <w:r w:rsidRPr="4CAFD935" w:rsidR="4CAFD935">
        <w:rPr>
          <w:rFonts w:ascii="Calibri" w:hAnsi="Calibri" w:eastAsia="Calibri" w:cs="Calibri"/>
          <w:b w:val="0"/>
          <w:bCs w:val="0"/>
          <w:i w:val="0"/>
          <w:iCs w:val="0"/>
          <w:caps w:val="0"/>
          <w:smallCaps w:val="0"/>
          <w:noProof w:val="0"/>
          <w:color w:val="FF0000"/>
          <w:sz w:val="22"/>
          <w:szCs w:val="22"/>
          <w:lang w:val="en-US"/>
        </w:rPr>
        <w:t>(Planned Parenthood and WHA BSUS are NOT considered a formal ultrasound)</w:t>
      </w:r>
    </w:p>
    <w:p w:rsidR="4CAFD935" w:rsidP="4CAFD935" w:rsidRDefault="4CAFD935" w14:paraId="0C9C3ED9" w14:textId="6525E1BB">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38176ABA" w14:textId="348B6EC2">
      <w:pPr>
        <w:pStyle w:val="ListParagraph"/>
        <w:numPr>
          <w:ilvl w:val="0"/>
          <w:numId w:val="5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IVF</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use embryo transfer date of 3 or 5 day fertilized embryo</w:t>
      </w:r>
    </w:p>
    <w:p w:rsidR="4CAFD935" w:rsidP="4CAFD935" w:rsidRDefault="4CAFD935" w14:paraId="737CB2BE" w14:textId="0765AAED">
      <w:pPr>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AFD935" w:rsidP="4CAFD935" w:rsidRDefault="4CAFD935" w14:paraId="00BC36E3" w14:textId="7544149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CAFD935" w:rsidR="4CAFD935">
        <w:rPr>
          <w:rFonts w:ascii="Calibri" w:hAnsi="Calibri" w:eastAsia="Calibri" w:cs="Calibri"/>
          <w:b w:val="1"/>
          <w:bCs w:val="1"/>
          <w:i w:val="0"/>
          <w:iCs w:val="0"/>
          <w:caps w:val="0"/>
          <w:smallCaps w:val="0"/>
          <w:noProof w:val="0"/>
          <w:color w:val="000000" w:themeColor="text1" w:themeTint="FF" w:themeShade="FF"/>
          <w:sz w:val="22"/>
          <w:szCs w:val="22"/>
          <w:lang w:val="en-US"/>
        </w:rPr>
        <w:t>DO NOT</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use conception date – use CRL/LMP parameters above</w:t>
      </w:r>
    </w:p>
    <w:p w:rsidR="4CAFD935" w:rsidP="4CAFD935" w:rsidRDefault="4CAFD935" w14:paraId="7B7162F3" w14:textId="7CC7B51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CAFD935" w:rsidR="4CAFD93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DO NOT </w:t>
      </w:r>
      <w:r w:rsidRPr="4CAFD935" w:rsidR="4CAFD935">
        <w:rPr>
          <w:rFonts w:ascii="Calibri" w:hAnsi="Calibri" w:eastAsia="Calibri" w:cs="Calibri"/>
          <w:b w:val="0"/>
          <w:bCs w:val="0"/>
          <w:i w:val="0"/>
          <w:iCs w:val="0"/>
          <w:caps w:val="0"/>
          <w:smallCaps w:val="0"/>
          <w:noProof w:val="0"/>
          <w:color w:val="000000" w:themeColor="text1" w:themeTint="FF" w:themeShade="FF"/>
          <w:sz w:val="22"/>
          <w:szCs w:val="22"/>
          <w:lang w:val="en-US"/>
        </w:rPr>
        <w:t>use EDD determined by LMP corrected by cycle length; see #3 above</w:t>
      </w:r>
    </w:p>
    <w:p w:rsidR="4CAFD935" w:rsidP="4CAFD935" w:rsidRDefault="4CAFD935" w14:paraId="48727BAC" w14:textId="48CBBF4B">
      <w:pPr>
        <w:spacing w:before="0" w:beforeAutospacing="off" w:after="160" w:afterAutospacing="off" w:line="257" w:lineRule="auto"/>
        <w:rPr>
          <w:rFonts w:ascii="Calibri" w:hAnsi="Calibri" w:eastAsia="Calibri" w:cs="Calibri"/>
          <w:noProof w:val="0"/>
          <w:sz w:val="22"/>
          <w:szCs w:val="22"/>
          <w:lang w:val="en-US"/>
        </w:rPr>
      </w:pPr>
    </w:p>
    <w:p w:rsidR="337F9A74" w:rsidP="2C2CC6DF" w:rsidRDefault="337F9A74" w14:paraId="2FF7B461" w14:textId="0CCF7FD6">
      <w:pPr>
        <w:pStyle w:val="Normal"/>
        <w:spacing w:before="0" w:beforeAutospacing="off" w:after="160" w:afterAutospacing="off" w:line="257" w:lineRule="auto"/>
        <w:ind w:left="711" w:right="0" w:hanging="0"/>
        <w:rPr>
          <w:rFonts w:ascii="Calibri" w:hAnsi="Calibri" w:eastAsia="Calibri" w:cs="Calibri"/>
          <w:strike w:val="0"/>
          <w:dstrike w:val="0"/>
          <w:noProof w:val="0"/>
          <w:sz w:val="22"/>
          <w:szCs w:val="22"/>
          <w:u w:val="none"/>
          <w:lang w:val="en-US"/>
        </w:rPr>
      </w:pPr>
    </w:p>
    <w:p w:rsidR="002660D5" w:rsidP="337F9A74" w:rsidRDefault="6E706059" w14:paraId="693F66DB" w14:textId="61269AFB">
      <w:pPr>
        <w:ind w:left="0" w:firstLine="0"/>
        <w:rPr>
          <w:b/>
          <w:bCs/>
          <w:i/>
          <w:iCs/>
          <w:sz w:val="28"/>
          <w:szCs w:val="28"/>
        </w:rPr>
      </w:pPr>
      <w:bookmarkStart w:name="DatingFlowsheet" w:id="4"/>
      <w:r w:rsidRPr="337F9A74">
        <w:rPr>
          <w:b/>
          <w:bCs/>
          <w:i/>
          <w:iCs/>
          <w:sz w:val="28"/>
          <w:szCs w:val="28"/>
        </w:rPr>
        <w:t>WHA</w:t>
      </w:r>
      <w:bookmarkEnd w:id="4"/>
      <w:r w:rsidRPr="337F9A74">
        <w:rPr>
          <w:b/>
          <w:bCs/>
          <w:i/>
          <w:iCs/>
          <w:sz w:val="28"/>
          <w:szCs w:val="28"/>
        </w:rPr>
        <w:t xml:space="preserve"> Recommended </w:t>
      </w:r>
      <w:r w:rsidRPr="337F9A74" w:rsidR="76749BE5">
        <w:rPr>
          <w:b/>
          <w:bCs/>
          <w:i/>
          <w:iCs/>
          <w:sz w:val="28"/>
          <w:szCs w:val="28"/>
        </w:rPr>
        <w:t>Pregnancy Dating</w:t>
      </w:r>
    </w:p>
    <w:p w:rsidR="337F9A74" w:rsidP="2C2CC6DF" w:rsidRDefault="337F9A74" w14:paraId="268A7B5F" w14:textId="7711F9FD">
      <w:pPr>
        <w:spacing w:after="306" w:line="242" w:lineRule="auto"/>
        <w:ind w:left="0" w:firstLine="0"/>
        <w:rPr>
          <w:b w:val="1"/>
          <w:bCs w:val="1"/>
          <w:i w:val="1"/>
          <w:iCs w:val="1"/>
          <w:sz w:val="28"/>
          <w:szCs w:val="28"/>
        </w:rPr>
      </w:pPr>
      <w:r>
        <w:drawing>
          <wp:inline wp14:editId="433E1207" wp14:anchorId="3CFC4A66">
            <wp:extent cx="6382385" cy="4678045"/>
            <wp:effectExtent l="0" t="0" r="0" b="8255"/>
            <wp:docPr id="1612830967" name="Picture 1" descr="A screenshot of a diagram&#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830967" name="Picture 1" descr="A screenshot of a diagram&#10;&#10;Description automatically generated"/>
                    <pic:cNvPicPr/>
                  </pic:nvPicPr>
                  <pic:blipFill>
                    <a:blip xmlns:r="http://schemas.openxmlformats.org/officeDocument/2006/relationships" r:embed="rId18"/>
                    <a:stretch>
                      <a:fillRect/>
                    </a:stretch>
                  </pic:blipFill>
                  <pic:spPr>
                    <a:xfrm>
                      <a:off x="0" y="0"/>
                      <a:ext cx="6382385" cy="4678045"/>
                    </a:xfrm>
                    <a:prstGeom prst="rect">
                      <a:avLst/>
                    </a:prstGeom>
                  </pic:spPr>
                </pic:pic>
              </a:graphicData>
            </a:graphic>
          </wp:inline>
        </w:drawing>
      </w:r>
    </w:p>
    <w:p w:rsidR="337F9A74" w:rsidP="337F9A74" w:rsidRDefault="337F9A74" w14:paraId="730908AA" w14:textId="3D2767BC">
      <w:pPr>
        <w:spacing w:after="306" w:line="242" w:lineRule="auto"/>
        <w:ind w:left="749" w:firstLine="0"/>
        <w:rPr>
          <w:i/>
          <w:iCs/>
          <w:sz w:val="20"/>
          <w:szCs w:val="20"/>
        </w:rPr>
      </w:pPr>
    </w:p>
    <w:p w:rsidR="00BA3980" w:rsidRDefault="5DF12E52" w14:paraId="4CAF7BB2" w14:textId="07785556">
      <w:pPr>
        <w:pStyle w:val="Heading1"/>
        <w:ind w:left="24"/>
      </w:pPr>
      <w:bookmarkStart w:name="IndicationsFirstTri" w:id="5"/>
      <w:r>
        <w:t>Indications</w:t>
      </w:r>
      <w:bookmarkEnd w:id="5"/>
      <w:r>
        <w:t xml:space="preserve"> for </w:t>
      </w:r>
      <w:r w:rsidR="36DC37E0">
        <w:t>P</w:t>
      </w:r>
      <w:r>
        <w:t xml:space="preserve">erforming a </w:t>
      </w:r>
      <w:r w:rsidR="008A0C6C">
        <w:t>1st Trimester</w:t>
      </w:r>
      <w:r>
        <w:t xml:space="preserve"> </w:t>
      </w:r>
      <w:r w:rsidR="36DC37E0">
        <w:t>F</w:t>
      </w:r>
      <w:r>
        <w:t xml:space="preserve">etal </w:t>
      </w:r>
      <w:r w:rsidR="36DC37E0">
        <w:t>U</w:t>
      </w:r>
      <w:r>
        <w:t xml:space="preserve">ltrasound (76801) </w:t>
      </w:r>
    </w:p>
    <w:p w:rsidR="00BA3980" w:rsidRDefault="0007225F" w14:paraId="03294A30" w14:textId="5D9FEAF0">
      <w:pPr>
        <w:numPr>
          <w:ilvl w:val="0"/>
          <w:numId w:val="6"/>
        </w:numPr>
        <w:ind w:right="7" w:hanging="360"/>
      </w:pPr>
      <w:r>
        <w:t xml:space="preserve">Confirm the presence of an intrauterine pregnancy  </w:t>
      </w:r>
    </w:p>
    <w:p w:rsidR="00BA3980" w:rsidRDefault="00FE6033" w14:paraId="620FC3D7" w14:textId="43F1F21E">
      <w:pPr>
        <w:numPr>
          <w:ilvl w:val="0"/>
          <w:numId w:val="6"/>
        </w:numPr>
        <w:ind w:right="7" w:hanging="360"/>
      </w:pPr>
      <w:r>
        <w:t>Diagnose</w:t>
      </w:r>
      <w:r w:rsidR="0007225F">
        <w:t xml:space="preserve"> or evaluat</w:t>
      </w:r>
      <w:r>
        <w:t xml:space="preserve">e </w:t>
      </w:r>
      <w:r w:rsidR="0007225F">
        <w:t xml:space="preserve">multiple gestations </w:t>
      </w:r>
    </w:p>
    <w:p w:rsidR="00BA3980" w:rsidRDefault="0007225F" w14:paraId="11D8F5FD" w14:textId="0EBE8CFB">
      <w:pPr>
        <w:numPr>
          <w:ilvl w:val="0"/>
          <w:numId w:val="6"/>
        </w:numPr>
        <w:ind w:right="7" w:hanging="360"/>
      </w:pPr>
      <w:r>
        <w:t>Evaluat</w:t>
      </w:r>
      <w:r w:rsidR="008A0C6C">
        <w:t>e</w:t>
      </w:r>
      <w:r>
        <w:t xml:space="preserve"> a suspected ectopic pregnancy </w:t>
      </w:r>
    </w:p>
    <w:p w:rsidR="00BA3980" w:rsidRDefault="0007225F" w14:paraId="4B619E16" w14:textId="394EDD87">
      <w:pPr>
        <w:numPr>
          <w:ilvl w:val="0"/>
          <w:numId w:val="6"/>
        </w:numPr>
        <w:ind w:right="7" w:hanging="360"/>
      </w:pPr>
      <w:r>
        <w:t>Evaluat</w:t>
      </w:r>
      <w:r w:rsidR="008A0C6C">
        <w:t>e</w:t>
      </w:r>
      <w:r>
        <w:t xml:space="preserve"> vaginal bleeding </w:t>
      </w:r>
    </w:p>
    <w:p w:rsidR="00BA3980" w:rsidRDefault="0007225F" w14:paraId="7AFA8E27" w14:textId="3116850E">
      <w:pPr>
        <w:numPr>
          <w:ilvl w:val="0"/>
          <w:numId w:val="6"/>
        </w:numPr>
        <w:ind w:right="7" w:hanging="360"/>
      </w:pPr>
      <w:r>
        <w:t>Estimat</w:t>
      </w:r>
      <w:r w:rsidR="008A0C6C">
        <w:t>e</w:t>
      </w:r>
      <w:r>
        <w:t xml:space="preserve"> gestational age </w:t>
      </w:r>
    </w:p>
    <w:p w:rsidR="00BA3980" w:rsidRDefault="5DF12E52" w14:paraId="0F1D9485" w14:textId="627B1591">
      <w:pPr>
        <w:numPr>
          <w:ilvl w:val="0"/>
          <w:numId w:val="6"/>
        </w:numPr>
        <w:ind w:right="7" w:hanging="360"/>
      </w:pPr>
      <w:r>
        <w:t>Confirm cardiac</w:t>
      </w:r>
      <w:r w:rsidR="0D81E58A">
        <w:t xml:space="preserve"> </w:t>
      </w:r>
      <w:r w:rsidR="00196B3D">
        <w:rPr>
          <w:color w:val="auto"/>
        </w:rPr>
        <w:t>activity</w:t>
      </w:r>
      <w:r>
        <w:t xml:space="preserve"> </w:t>
      </w:r>
    </w:p>
    <w:p w:rsidR="00BA3980" w:rsidRDefault="5DF12E52" w14:paraId="353A6ACC" w14:textId="17A99B98">
      <w:pPr>
        <w:numPr>
          <w:ilvl w:val="0"/>
          <w:numId w:val="6"/>
        </w:numPr>
        <w:ind w:right="7" w:hanging="360"/>
      </w:pPr>
      <w:r>
        <w:t xml:space="preserve">As an adjunct to CVS, embryo transfer, or localization and removal of an IUD </w:t>
      </w:r>
    </w:p>
    <w:p w:rsidR="00B0135F" w:rsidRDefault="0007225F" w14:paraId="1D1FF4FE" w14:textId="244B3928">
      <w:pPr>
        <w:numPr>
          <w:ilvl w:val="0"/>
          <w:numId w:val="6"/>
        </w:numPr>
        <w:ind w:right="7" w:hanging="360"/>
      </w:pPr>
      <w:r>
        <w:t xml:space="preserve">Assess for certain fetal anomalies in high-risk patients (e.g. anencephaly) </w:t>
      </w:r>
    </w:p>
    <w:p w:rsidR="00BA3980" w:rsidRDefault="0007225F" w14:paraId="6E0688CA" w14:textId="711A06DC">
      <w:pPr>
        <w:numPr>
          <w:ilvl w:val="0"/>
          <w:numId w:val="6"/>
        </w:numPr>
        <w:ind w:right="7" w:hanging="360"/>
      </w:pPr>
      <w:r>
        <w:t xml:space="preserve">Screen for fetal aneuploidy </w:t>
      </w:r>
    </w:p>
    <w:p w:rsidR="5DF12E52" w:rsidP="337F9A74" w:rsidRDefault="5DF12E52" w14:paraId="5BC85D2D" w14:textId="0FA08D3D">
      <w:pPr>
        <w:numPr>
          <w:ilvl w:val="0"/>
          <w:numId w:val="6"/>
        </w:numPr>
        <w:spacing w:after="248"/>
        <w:ind w:right="7" w:hanging="360"/>
        <w:rPr/>
      </w:pPr>
      <w:r w:rsidR="4CAFD935">
        <w:rPr/>
        <w:t>Evaluat</w:t>
      </w:r>
      <w:r w:rsidR="4CAFD935">
        <w:rPr/>
        <w:t>e</w:t>
      </w:r>
      <w:r w:rsidR="4CAFD935">
        <w:rPr/>
        <w:t xml:space="preserve"> suspected hydatidiform mole </w:t>
      </w:r>
    </w:p>
    <w:p w:rsidR="4CAFD935" w:rsidP="4CAFD935" w:rsidRDefault="4CAFD935" w14:paraId="12C17102" w14:textId="6FD6EDFB">
      <w:pPr>
        <w:spacing w:after="248"/>
        <w:ind w:left="735" w:right="7" w:hanging="360"/>
      </w:pPr>
    </w:p>
    <w:p w:rsidR="1EE563BA" w:rsidP="337F9A74" w:rsidRDefault="1EE563BA" w14:paraId="6C52EB0C" w14:textId="203A5015">
      <w:pPr>
        <w:pStyle w:val="Heading1"/>
      </w:pPr>
      <w:bookmarkStart w:name="ComponentsDetailedFTA" w:id="6"/>
      <w:bookmarkStart w:name="_Components_of_Detailed" w:id="7"/>
      <w:r>
        <w:t>Components</w:t>
      </w:r>
      <w:bookmarkEnd w:id="6"/>
      <w:r>
        <w:t xml:space="preserve"> of Detailed First Trimester </w:t>
      </w:r>
      <w:r w:rsidR="6C8CB510">
        <w:t xml:space="preserve">Anatomy </w:t>
      </w:r>
      <w:r>
        <w:t>Ultrasound</w:t>
      </w:r>
      <w:bookmarkEnd w:id="7"/>
    </w:p>
    <w:p w:rsidR="337F9A74" w:rsidP="337F9A74" w:rsidRDefault="337F9A74" w14:paraId="330D0277" w14:textId="417C2DDE"/>
    <w:tbl>
      <w:tblPr>
        <w:tblStyle w:val="TableGrid"/>
        <w:tblW w:w="0" w:type="auto"/>
        <w:tblInd w:w="389" w:type="dxa"/>
        <w:tblLayout w:type="fixed"/>
        <w:tblLook w:val="06A0" w:firstRow="1" w:lastRow="0" w:firstColumn="1" w:lastColumn="0" w:noHBand="1" w:noVBand="1"/>
      </w:tblPr>
      <w:tblGrid>
        <w:gridCol w:w="3225"/>
        <w:gridCol w:w="3225"/>
        <w:gridCol w:w="3225"/>
      </w:tblGrid>
      <w:tr w:rsidR="337F9A74" w:rsidTr="337F9A74" w14:paraId="4A571919" w14:textId="77777777">
        <w:trPr>
          <w:trHeight w:val="1025"/>
        </w:trPr>
        <w:tc>
          <w:tcPr>
            <w:tcW w:w="3225" w:type="dxa"/>
            <w:shd w:val="clear" w:color="auto" w:fill="FFE599" w:themeFill="accent4" w:themeFillTint="66"/>
          </w:tcPr>
          <w:p w:rsidR="337F9A74" w:rsidP="337F9A74" w:rsidRDefault="337F9A74" w14:paraId="06B5D68A" w14:textId="64105B68"/>
          <w:p w:rsidR="267C18FC" w:rsidP="337F9A74" w:rsidRDefault="267C18FC" w14:paraId="07790A8B" w14:textId="58AE9B45">
            <w:pPr>
              <w:ind w:left="9"/>
              <w:rPr>
                <w:b/>
                <w:bCs/>
              </w:rPr>
            </w:pPr>
            <w:r w:rsidRPr="337F9A74">
              <w:rPr>
                <w:b/>
                <w:bCs/>
              </w:rPr>
              <w:t>COMPONENTS OF DETAILED FTA</w:t>
            </w:r>
          </w:p>
          <w:p w:rsidR="337F9A74" w:rsidP="337F9A74" w:rsidRDefault="337F9A74" w14:paraId="62D987CB" w14:textId="2ADD209D"/>
        </w:tc>
        <w:tc>
          <w:tcPr>
            <w:tcW w:w="3225" w:type="dxa"/>
          </w:tcPr>
          <w:p w:rsidR="337F9A74" w:rsidP="337F9A74" w:rsidRDefault="337F9A74" w14:paraId="40FAED97" w14:textId="68349A8F"/>
        </w:tc>
        <w:tc>
          <w:tcPr>
            <w:tcW w:w="3225" w:type="dxa"/>
            <w:shd w:val="clear" w:color="auto" w:fill="FFE599" w:themeFill="accent4" w:themeFillTint="66"/>
          </w:tcPr>
          <w:p w:rsidR="337F9A74" w:rsidP="337F9A74" w:rsidRDefault="337F9A74" w14:paraId="69288444" w14:textId="2D5CF4AE"/>
          <w:p w:rsidR="267C18FC" w:rsidP="337F9A74" w:rsidRDefault="267C18FC" w14:paraId="5A383738" w14:textId="1FEEF439">
            <w:pPr>
              <w:ind w:left="9"/>
              <w:rPr>
                <w:b/>
                <w:bCs/>
              </w:rPr>
            </w:pPr>
            <w:r w:rsidRPr="337F9A74">
              <w:rPr>
                <w:b/>
                <w:bCs/>
              </w:rPr>
              <w:t>IMAGE CRITERIA NEEDED TO PASS IMAGE</w:t>
            </w:r>
          </w:p>
          <w:p w:rsidR="337F9A74" w:rsidP="337F9A74" w:rsidRDefault="337F9A74" w14:paraId="7C7C3478" w14:textId="03304AF1">
            <w:pPr>
              <w:ind w:left="9"/>
            </w:pPr>
          </w:p>
        </w:tc>
      </w:tr>
    </w:tbl>
    <w:p w:rsidR="56B20C3D" w:rsidP="337F9A74" w:rsidRDefault="56B20C3D" w14:paraId="2338A760" w14:textId="2B4A01F2">
      <w:pPr>
        <w:rPr>
          <w:sz w:val="14"/>
          <w:szCs w:val="14"/>
        </w:rPr>
      </w:pPr>
      <w:r w:rsidRPr="337F9A74">
        <w:rPr>
          <w:sz w:val="16"/>
          <w:szCs w:val="16"/>
        </w:rPr>
        <w:t xml:space="preserve">*Overview of fetal development. Midsagittal plane of the fetus in dorsoposterior position: CRL, head, face, NT, abdominal wall, bladder. </w:t>
      </w:r>
      <w:r w:rsidR="00326AE9">
        <w:rPr>
          <w:sz w:val="16"/>
          <w:szCs w:val="16"/>
        </w:rPr>
        <w:t xml:space="preserve">              </w:t>
      </w:r>
      <w:r w:rsidRPr="337F9A74">
        <w:rPr>
          <w:sz w:val="16"/>
          <w:szCs w:val="16"/>
        </w:rPr>
        <w:t>*CRL. Midsagittal position in neutral position (chin and anterior neck &lt; 90 degrees), Calipers placed at the outer border of the skin on the head and rump, measuring the maximal length of the fetus in a straight line. Avoid placement of calipers on the distal spine, posterior thigh, or limbs</w:t>
      </w:r>
      <w:r w:rsidR="00326AE9">
        <w:rPr>
          <w:sz w:val="16"/>
          <w:szCs w:val="16"/>
        </w:rPr>
        <w:t>—average</w:t>
      </w:r>
      <w:r w:rsidRPr="337F9A74">
        <w:rPr>
          <w:sz w:val="16"/>
          <w:szCs w:val="16"/>
        </w:rPr>
        <w:t xml:space="preserve"> of three images</w:t>
      </w:r>
      <w:r w:rsidR="00735778">
        <w:rPr>
          <w:sz w:val="16"/>
          <w:szCs w:val="16"/>
        </w:rPr>
        <w:t>.</w:t>
      </w:r>
    </w:p>
    <w:tbl>
      <w:tblPr>
        <w:tblStyle w:val="TableGrid"/>
        <w:tblW w:w="0" w:type="auto"/>
        <w:tblInd w:w="398" w:type="dxa"/>
        <w:tblLayout w:type="fixed"/>
        <w:tblLook w:val="06A0" w:firstRow="1" w:lastRow="0" w:firstColumn="1" w:lastColumn="0" w:noHBand="1" w:noVBand="1"/>
      </w:tblPr>
      <w:tblGrid>
        <w:gridCol w:w="4830"/>
        <w:gridCol w:w="4830"/>
      </w:tblGrid>
      <w:tr w:rsidR="337F9A74" w:rsidTr="4D6FF20C" w14:paraId="2342E8BA" w14:textId="77777777">
        <w:trPr>
          <w:trHeight w:val="300"/>
        </w:trPr>
        <w:tc>
          <w:tcPr>
            <w:tcW w:w="4830" w:type="dxa"/>
            <w:shd w:val="clear" w:color="auto" w:fill="D9E2F3" w:themeFill="accent5" w:themeFillTint="33"/>
            <w:tcMar/>
          </w:tcPr>
          <w:p w:rsidR="56B20C3D" w:rsidP="337F9A74" w:rsidRDefault="56B20C3D" w14:paraId="5F9EDB5E" w14:textId="7E18A977">
            <w:pPr>
              <w:rPr>
                <w:sz w:val="20"/>
                <w:szCs w:val="20"/>
              </w:rPr>
            </w:pPr>
            <w:r w:rsidRPr="337F9A74">
              <w:rPr>
                <w:sz w:val="20"/>
                <w:szCs w:val="20"/>
              </w:rPr>
              <w:t>Calvarium</w:t>
            </w:r>
          </w:p>
        </w:tc>
        <w:tc>
          <w:tcPr>
            <w:tcW w:w="4830" w:type="dxa"/>
            <w:shd w:val="clear" w:color="auto" w:fill="D9E2F3" w:themeFill="accent5" w:themeFillTint="33"/>
            <w:tcMar/>
          </w:tcPr>
          <w:p w:rsidR="56B20C3D" w:rsidP="337F9A74" w:rsidRDefault="56B20C3D" w14:paraId="1CE44AA6" w14:textId="67B15EBE">
            <w:pPr>
              <w:rPr>
                <w:sz w:val="20"/>
                <w:szCs w:val="20"/>
              </w:rPr>
            </w:pPr>
            <w:r w:rsidRPr="337F9A74">
              <w:rPr>
                <w:sz w:val="20"/>
                <w:szCs w:val="20"/>
              </w:rPr>
              <w:t>Axial plane. Oval shape, normal contour, and ossification</w:t>
            </w:r>
          </w:p>
        </w:tc>
      </w:tr>
      <w:tr w:rsidR="337F9A74" w:rsidTr="4D6FF20C" w14:paraId="75F5A30A" w14:textId="77777777">
        <w:trPr>
          <w:trHeight w:val="300"/>
        </w:trPr>
        <w:tc>
          <w:tcPr>
            <w:tcW w:w="4830" w:type="dxa"/>
            <w:tcMar/>
          </w:tcPr>
          <w:p w:rsidR="56B20C3D" w:rsidP="337F9A74" w:rsidRDefault="56B20C3D" w14:paraId="2A67FDE7" w14:textId="59E1451A">
            <w:pPr>
              <w:rPr>
                <w:sz w:val="20"/>
                <w:szCs w:val="20"/>
              </w:rPr>
            </w:pPr>
            <w:r w:rsidRPr="337F9A74">
              <w:rPr>
                <w:sz w:val="20"/>
                <w:szCs w:val="20"/>
              </w:rPr>
              <w:t>Falx cerebri</w:t>
            </w:r>
          </w:p>
        </w:tc>
        <w:tc>
          <w:tcPr>
            <w:tcW w:w="4830" w:type="dxa"/>
            <w:tcMar/>
          </w:tcPr>
          <w:p w:rsidR="56B20C3D" w:rsidP="337F9A74" w:rsidRDefault="56B20C3D" w14:paraId="7EC0EB47" w14:textId="594A5DF1">
            <w:pPr>
              <w:rPr>
                <w:sz w:val="20"/>
                <w:szCs w:val="20"/>
              </w:rPr>
            </w:pPr>
            <w:r w:rsidRPr="337F9A74">
              <w:rPr>
                <w:sz w:val="20"/>
                <w:szCs w:val="20"/>
              </w:rPr>
              <w:t>Axial plane. Visualized, separating two hemispheres</w:t>
            </w:r>
          </w:p>
        </w:tc>
      </w:tr>
      <w:tr w:rsidR="337F9A74" w:rsidTr="4D6FF20C" w14:paraId="1437FF85" w14:textId="77777777">
        <w:trPr>
          <w:trHeight w:val="300"/>
        </w:trPr>
        <w:tc>
          <w:tcPr>
            <w:tcW w:w="4830" w:type="dxa"/>
            <w:shd w:val="clear" w:color="auto" w:fill="D9E2F3" w:themeFill="accent5" w:themeFillTint="33"/>
            <w:tcMar/>
          </w:tcPr>
          <w:p w:rsidR="56B20C3D" w:rsidP="337F9A74" w:rsidRDefault="56B20C3D" w14:paraId="4F751338" w14:textId="277374A8">
            <w:pPr>
              <w:rPr>
                <w:sz w:val="20"/>
                <w:szCs w:val="20"/>
              </w:rPr>
            </w:pPr>
            <w:r w:rsidRPr="337F9A74">
              <w:rPr>
                <w:sz w:val="20"/>
                <w:szCs w:val="20"/>
              </w:rPr>
              <w:t>Choroid plexus</w:t>
            </w:r>
          </w:p>
        </w:tc>
        <w:tc>
          <w:tcPr>
            <w:tcW w:w="4830" w:type="dxa"/>
            <w:shd w:val="clear" w:color="auto" w:fill="D9E2F3" w:themeFill="accent5" w:themeFillTint="33"/>
            <w:tcMar/>
          </w:tcPr>
          <w:p w:rsidR="56B20C3D" w:rsidP="337F9A74" w:rsidRDefault="56B20C3D" w14:paraId="42D266E7" w14:textId="100587E5">
            <w:pPr>
              <w:rPr>
                <w:sz w:val="20"/>
                <w:szCs w:val="20"/>
              </w:rPr>
            </w:pPr>
            <w:r w:rsidRPr="337F9A74">
              <w:rPr>
                <w:sz w:val="20"/>
                <w:szCs w:val="20"/>
              </w:rPr>
              <w:t>Axial plane. Two echogenic separated plexuses visualized, often of unequal size and filling more than ½ of the lateral ventricles</w:t>
            </w:r>
          </w:p>
        </w:tc>
      </w:tr>
      <w:tr w:rsidR="337F9A74" w:rsidTr="4D6FF20C" w14:paraId="37B1FFAD" w14:textId="77777777">
        <w:trPr>
          <w:trHeight w:val="300"/>
        </w:trPr>
        <w:tc>
          <w:tcPr>
            <w:tcW w:w="4830" w:type="dxa"/>
            <w:tcMar/>
          </w:tcPr>
          <w:p w:rsidR="56B20C3D" w:rsidP="337F9A74" w:rsidRDefault="56B20C3D" w14:paraId="645C52D4" w14:textId="2FA861D5">
            <w:pPr>
              <w:rPr>
                <w:sz w:val="20"/>
                <w:szCs w:val="20"/>
              </w:rPr>
            </w:pPr>
            <w:r w:rsidRPr="337F9A74">
              <w:rPr>
                <w:sz w:val="20"/>
                <w:szCs w:val="20"/>
              </w:rPr>
              <w:t>Thalami</w:t>
            </w:r>
          </w:p>
        </w:tc>
        <w:tc>
          <w:tcPr>
            <w:tcW w:w="4830" w:type="dxa"/>
            <w:tcMar/>
          </w:tcPr>
          <w:p w:rsidR="56B20C3D" w:rsidP="337F9A74" w:rsidRDefault="56B20C3D" w14:paraId="16B2D061" w14:textId="27499603">
            <w:pPr>
              <w:rPr>
                <w:sz w:val="20"/>
                <w:szCs w:val="20"/>
              </w:rPr>
            </w:pPr>
            <w:r w:rsidRPr="337F9A74">
              <w:rPr>
                <w:sz w:val="20"/>
                <w:szCs w:val="20"/>
              </w:rPr>
              <w:t>Axial and midsagittal planes (can be captured in images of other structures such as posterior fossa). Visualization of two separate thalami, with third ventricle in between</w:t>
            </w:r>
          </w:p>
        </w:tc>
      </w:tr>
      <w:tr w:rsidR="337F9A74" w:rsidTr="4D6FF20C" w14:paraId="72D5AC3C" w14:textId="77777777">
        <w:trPr>
          <w:trHeight w:val="300"/>
        </w:trPr>
        <w:tc>
          <w:tcPr>
            <w:tcW w:w="4830" w:type="dxa"/>
            <w:shd w:val="clear" w:color="auto" w:fill="D9E2F3" w:themeFill="accent5" w:themeFillTint="33"/>
            <w:tcMar/>
          </w:tcPr>
          <w:p w:rsidR="56B20C3D" w:rsidP="337F9A74" w:rsidRDefault="56B20C3D" w14:paraId="5EE36758" w14:textId="189BB112">
            <w:pPr>
              <w:rPr>
                <w:sz w:val="20"/>
                <w:szCs w:val="20"/>
              </w:rPr>
            </w:pPr>
            <w:r w:rsidRPr="337F9A74">
              <w:rPr>
                <w:sz w:val="20"/>
                <w:szCs w:val="20"/>
              </w:rPr>
              <w:t>Posterior fossa</w:t>
            </w:r>
          </w:p>
        </w:tc>
        <w:tc>
          <w:tcPr>
            <w:tcW w:w="4830" w:type="dxa"/>
            <w:shd w:val="clear" w:color="auto" w:fill="D9E2F3" w:themeFill="accent5" w:themeFillTint="33"/>
            <w:tcMar/>
          </w:tcPr>
          <w:p w:rsidR="56B20C3D" w:rsidP="337F9A74" w:rsidRDefault="56B20C3D" w14:paraId="1528B5BB" w14:textId="3E7811CF">
            <w:pPr>
              <w:rPr>
                <w:sz w:val="20"/>
                <w:szCs w:val="20"/>
              </w:rPr>
            </w:pPr>
            <w:r w:rsidRPr="337F9A74">
              <w:rPr>
                <w:sz w:val="20"/>
                <w:szCs w:val="20"/>
              </w:rPr>
              <w:t>Midsagittal plane. Includes hypoechoic brainstem w/ echogenic posterior border (normal shape and position), anechoic 4th ventricle or IT, posterior echogenic choroid plexus of the 4th, and anechoic cisterna magna, occipital bone visualized and intact.</w:t>
            </w:r>
          </w:p>
        </w:tc>
      </w:tr>
      <w:tr w:rsidR="337F9A74" w:rsidTr="4D6FF20C" w14:paraId="2FDBAE7F" w14:textId="77777777">
        <w:trPr>
          <w:trHeight w:val="300"/>
        </w:trPr>
        <w:tc>
          <w:tcPr>
            <w:tcW w:w="4830" w:type="dxa"/>
            <w:tcMar/>
          </w:tcPr>
          <w:p w:rsidR="56B20C3D" w:rsidP="337F9A74" w:rsidRDefault="56B20C3D" w14:paraId="4801FB08" w14:textId="1ECE8813">
            <w:pPr>
              <w:rPr>
                <w:sz w:val="20"/>
                <w:szCs w:val="20"/>
              </w:rPr>
            </w:pPr>
            <w:r w:rsidRPr="337F9A74">
              <w:rPr>
                <w:sz w:val="20"/>
                <w:szCs w:val="20"/>
              </w:rPr>
              <w:t>Brain stem</w:t>
            </w:r>
          </w:p>
        </w:tc>
        <w:tc>
          <w:tcPr>
            <w:tcW w:w="4830" w:type="dxa"/>
            <w:tcMar/>
          </w:tcPr>
          <w:p w:rsidR="56B20C3D" w:rsidP="337F9A74" w:rsidRDefault="56B20C3D" w14:paraId="566B7B16" w14:textId="233A54A6">
            <w:pPr>
              <w:rPr>
                <w:sz w:val="20"/>
                <w:szCs w:val="20"/>
              </w:rPr>
            </w:pPr>
            <w:r w:rsidRPr="337F9A74">
              <w:rPr>
                <w:sz w:val="20"/>
                <w:szCs w:val="20"/>
              </w:rPr>
              <w:t>Posterior echogenic border, normal shape, not thickened, not kinked, and not thin</w:t>
            </w:r>
          </w:p>
        </w:tc>
      </w:tr>
      <w:tr w:rsidR="337F9A74" w:rsidTr="4D6FF20C" w14:paraId="35CC6AD2" w14:textId="77777777">
        <w:trPr>
          <w:trHeight w:val="300"/>
        </w:trPr>
        <w:tc>
          <w:tcPr>
            <w:tcW w:w="4830" w:type="dxa"/>
            <w:shd w:val="clear" w:color="auto" w:fill="D9E2F3" w:themeFill="accent5" w:themeFillTint="33"/>
            <w:tcMar/>
          </w:tcPr>
          <w:p w:rsidR="56B20C3D" w:rsidP="337F9A74" w:rsidRDefault="56B20C3D" w14:paraId="1A065B09" w14:textId="749ED058">
            <w:pPr>
              <w:rPr>
                <w:sz w:val="20"/>
                <w:szCs w:val="20"/>
              </w:rPr>
            </w:pPr>
            <w:r w:rsidRPr="337F9A74">
              <w:rPr>
                <w:sz w:val="20"/>
                <w:szCs w:val="20"/>
              </w:rPr>
              <w:t>Midbrain</w:t>
            </w:r>
          </w:p>
        </w:tc>
        <w:tc>
          <w:tcPr>
            <w:tcW w:w="4830" w:type="dxa"/>
            <w:shd w:val="clear" w:color="auto" w:fill="D9E2F3" w:themeFill="accent5" w:themeFillTint="33"/>
            <w:tcMar/>
          </w:tcPr>
          <w:p w:rsidR="56B20C3D" w:rsidP="337F9A74" w:rsidRDefault="56B20C3D" w14:paraId="2A0F89CD" w14:textId="32D72F97">
            <w:pPr>
              <w:rPr>
                <w:sz w:val="20"/>
                <w:szCs w:val="20"/>
              </w:rPr>
            </w:pPr>
            <w:r w:rsidRPr="337F9A74">
              <w:rPr>
                <w:sz w:val="20"/>
                <w:szCs w:val="20"/>
              </w:rPr>
              <w:t>Midsagittal image, hypoechoic structure between thalami and brainstem</w:t>
            </w:r>
          </w:p>
        </w:tc>
      </w:tr>
      <w:tr w:rsidR="337F9A74" w:rsidTr="4D6FF20C" w14:paraId="44B7B4BD" w14:textId="77777777">
        <w:trPr>
          <w:trHeight w:val="300"/>
        </w:trPr>
        <w:tc>
          <w:tcPr>
            <w:tcW w:w="4830" w:type="dxa"/>
            <w:tcMar/>
          </w:tcPr>
          <w:p w:rsidR="56B20C3D" w:rsidP="337F9A74" w:rsidRDefault="56B20C3D" w14:paraId="6B79F2B7" w14:textId="43EF3AFD">
            <w:pPr>
              <w:rPr>
                <w:sz w:val="20"/>
                <w:szCs w:val="20"/>
              </w:rPr>
            </w:pPr>
            <w:r w:rsidRPr="337F9A74">
              <w:rPr>
                <w:sz w:val="20"/>
                <w:szCs w:val="20"/>
              </w:rPr>
              <w:t>4th ventricle/intracranial translucency</w:t>
            </w:r>
          </w:p>
        </w:tc>
        <w:tc>
          <w:tcPr>
            <w:tcW w:w="4830" w:type="dxa"/>
            <w:tcMar/>
          </w:tcPr>
          <w:p w:rsidR="56B20C3D" w:rsidP="337F9A74" w:rsidRDefault="56B20C3D" w14:paraId="322CC4E7" w14:textId="44C65FE1">
            <w:pPr>
              <w:rPr>
                <w:sz w:val="20"/>
                <w:szCs w:val="20"/>
              </w:rPr>
            </w:pPr>
            <w:r w:rsidRPr="337F9A74">
              <w:rPr>
                <w:sz w:val="20"/>
                <w:szCs w:val="20"/>
              </w:rPr>
              <w:t>Typical fluid space and echogenic lines, choroid plexus of fourth ventricle, and cisterna magna visualized</w:t>
            </w:r>
          </w:p>
        </w:tc>
      </w:tr>
      <w:tr w:rsidR="337F9A74" w:rsidTr="4D6FF20C" w14:paraId="0F5DAD46" w14:textId="77777777">
        <w:trPr>
          <w:trHeight w:val="300"/>
        </w:trPr>
        <w:tc>
          <w:tcPr>
            <w:tcW w:w="4830" w:type="dxa"/>
            <w:shd w:val="clear" w:color="auto" w:fill="D9E2F3" w:themeFill="accent5" w:themeFillTint="33"/>
            <w:tcMar/>
          </w:tcPr>
          <w:p w:rsidR="56B20C3D" w:rsidP="337F9A74" w:rsidRDefault="56B20C3D" w14:paraId="3447847B" w14:textId="45574CD0">
            <w:pPr>
              <w:rPr>
                <w:sz w:val="20"/>
                <w:szCs w:val="20"/>
              </w:rPr>
            </w:pPr>
            <w:r w:rsidRPr="337F9A74">
              <w:rPr>
                <w:sz w:val="20"/>
                <w:szCs w:val="20"/>
              </w:rPr>
              <w:t>Cisterna magna</w:t>
            </w:r>
          </w:p>
        </w:tc>
        <w:tc>
          <w:tcPr>
            <w:tcW w:w="4830" w:type="dxa"/>
            <w:shd w:val="clear" w:color="auto" w:fill="D9E2F3" w:themeFill="accent5" w:themeFillTint="33"/>
            <w:tcMar/>
          </w:tcPr>
          <w:p w:rsidR="56B20C3D" w:rsidP="337F9A74" w:rsidRDefault="56B20C3D" w14:paraId="658EE696" w14:textId="516D3781">
            <w:pPr>
              <w:rPr>
                <w:sz w:val="20"/>
                <w:szCs w:val="20"/>
              </w:rPr>
            </w:pPr>
            <w:r w:rsidRPr="337F9A74">
              <w:rPr>
                <w:sz w:val="20"/>
                <w:szCs w:val="20"/>
              </w:rPr>
              <w:t>Future cisternal magna can be seen with the IT and choroid of the 4th ventricle in a more posterior axial/oblique angle (shaped like an hourglass)</w:t>
            </w:r>
          </w:p>
        </w:tc>
      </w:tr>
      <w:tr w:rsidR="337F9A74" w:rsidTr="4D6FF20C" w14:paraId="1713B451" w14:textId="77777777">
        <w:trPr>
          <w:trHeight w:val="300"/>
        </w:trPr>
        <w:tc>
          <w:tcPr>
            <w:tcW w:w="4830" w:type="dxa"/>
            <w:tcMar/>
          </w:tcPr>
          <w:p w:rsidR="56B20C3D" w:rsidP="337F9A74" w:rsidRDefault="56B20C3D" w14:paraId="653A037C" w14:textId="048D1F11">
            <w:pPr>
              <w:rPr>
                <w:sz w:val="20"/>
                <w:szCs w:val="20"/>
              </w:rPr>
            </w:pPr>
            <w:r w:rsidRPr="337F9A74">
              <w:rPr>
                <w:sz w:val="20"/>
                <w:szCs w:val="20"/>
              </w:rPr>
              <w:t>Profile</w:t>
            </w:r>
          </w:p>
        </w:tc>
        <w:tc>
          <w:tcPr>
            <w:tcW w:w="4830" w:type="dxa"/>
            <w:tcMar/>
          </w:tcPr>
          <w:p w:rsidR="56B20C3D" w:rsidP="337F9A74" w:rsidRDefault="56B20C3D" w14:paraId="499B4377" w14:textId="2EA9B51B">
            <w:pPr>
              <w:rPr>
                <w:sz w:val="20"/>
                <w:szCs w:val="20"/>
              </w:rPr>
            </w:pPr>
            <w:r w:rsidRPr="337F9A74">
              <w:rPr>
                <w:sz w:val="20"/>
                <w:szCs w:val="20"/>
              </w:rPr>
              <w:t>Midsagittal plane. Includes forehead, nasal bridge, nasal bone, maxilla, and mandible to be complete</w:t>
            </w:r>
          </w:p>
        </w:tc>
      </w:tr>
      <w:tr w:rsidR="337F9A74" w:rsidTr="4D6FF20C" w14:paraId="440CECA5" w14:textId="77777777">
        <w:trPr>
          <w:trHeight w:val="300"/>
        </w:trPr>
        <w:tc>
          <w:tcPr>
            <w:tcW w:w="4830" w:type="dxa"/>
            <w:shd w:val="clear" w:color="auto" w:fill="D9E2F3" w:themeFill="accent5" w:themeFillTint="33"/>
            <w:tcMar/>
          </w:tcPr>
          <w:p w:rsidR="56B20C3D" w:rsidP="337F9A74" w:rsidRDefault="56B20C3D" w14:paraId="4F25DAA1" w14:textId="11AE78B0">
            <w:pPr>
              <w:rPr>
                <w:sz w:val="20"/>
                <w:szCs w:val="20"/>
              </w:rPr>
            </w:pPr>
            <w:r w:rsidRPr="337F9A74">
              <w:rPr>
                <w:sz w:val="20"/>
                <w:szCs w:val="20"/>
              </w:rPr>
              <w:t>Nasal bone</w:t>
            </w:r>
          </w:p>
        </w:tc>
        <w:tc>
          <w:tcPr>
            <w:tcW w:w="4830" w:type="dxa"/>
            <w:shd w:val="clear" w:color="auto" w:fill="D9E2F3" w:themeFill="accent5" w:themeFillTint="33"/>
            <w:tcMar/>
          </w:tcPr>
          <w:p w:rsidR="56B20C3D" w:rsidP="337F9A74" w:rsidRDefault="56B20C3D" w14:paraId="25E88F9C" w14:textId="4A800375">
            <w:pPr>
              <w:rPr>
                <w:sz w:val="20"/>
                <w:szCs w:val="20"/>
              </w:rPr>
            </w:pPr>
            <w:r w:rsidRPr="337F9A74">
              <w:rPr>
                <w:sz w:val="20"/>
                <w:szCs w:val="20"/>
              </w:rPr>
              <w:t>Midsagittal and coronal w/in RNT</w:t>
            </w:r>
          </w:p>
        </w:tc>
      </w:tr>
      <w:tr w:rsidR="337F9A74" w:rsidTr="4D6FF20C" w14:paraId="00D52F98" w14:textId="77777777">
        <w:trPr>
          <w:trHeight w:val="300"/>
        </w:trPr>
        <w:tc>
          <w:tcPr>
            <w:tcW w:w="4830" w:type="dxa"/>
            <w:tcMar/>
          </w:tcPr>
          <w:p w:rsidR="56B20C3D" w:rsidP="337F9A74" w:rsidRDefault="56B20C3D" w14:paraId="4C289248" w14:textId="795B7ADD">
            <w:pPr>
              <w:rPr>
                <w:sz w:val="20"/>
                <w:szCs w:val="20"/>
              </w:rPr>
            </w:pPr>
            <w:r w:rsidRPr="337F9A74">
              <w:rPr>
                <w:sz w:val="20"/>
                <w:szCs w:val="20"/>
              </w:rPr>
              <w:t>Retronasal triangle</w:t>
            </w:r>
          </w:p>
        </w:tc>
        <w:tc>
          <w:tcPr>
            <w:tcW w:w="4830" w:type="dxa"/>
            <w:tcMar/>
          </w:tcPr>
          <w:p w:rsidR="56B20C3D" w:rsidP="337F9A74" w:rsidRDefault="56B20C3D" w14:paraId="69B74109" w14:textId="43EC4A9E">
            <w:pPr>
              <w:rPr>
                <w:sz w:val="20"/>
                <w:szCs w:val="20"/>
              </w:rPr>
            </w:pPr>
            <w:r w:rsidRPr="337F9A74">
              <w:rPr>
                <w:sz w:val="20"/>
                <w:szCs w:val="20"/>
              </w:rPr>
              <w:t>Coronal plane. Nasal bones, maxillary processes, and anterior maxilla within the alveolar ridge visualized</w:t>
            </w:r>
          </w:p>
        </w:tc>
      </w:tr>
      <w:tr w:rsidR="337F9A74" w:rsidTr="4D6FF20C" w14:paraId="36EA61AD" w14:textId="77777777">
        <w:trPr>
          <w:trHeight w:val="300"/>
        </w:trPr>
        <w:tc>
          <w:tcPr>
            <w:tcW w:w="4830" w:type="dxa"/>
            <w:shd w:val="clear" w:color="auto" w:fill="D9E2F3" w:themeFill="accent5" w:themeFillTint="33"/>
            <w:tcMar/>
          </w:tcPr>
          <w:p w:rsidR="56B20C3D" w:rsidP="337F9A74" w:rsidRDefault="56B20C3D" w14:paraId="4631755C" w14:textId="21E0CCEB">
            <w:pPr>
              <w:rPr>
                <w:sz w:val="20"/>
                <w:szCs w:val="20"/>
              </w:rPr>
            </w:pPr>
            <w:r w:rsidRPr="337F9A74">
              <w:rPr>
                <w:sz w:val="20"/>
                <w:szCs w:val="20"/>
              </w:rPr>
              <w:t>Maxilla</w:t>
            </w:r>
          </w:p>
        </w:tc>
        <w:tc>
          <w:tcPr>
            <w:tcW w:w="4830" w:type="dxa"/>
            <w:shd w:val="clear" w:color="auto" w:fill="D9E2F3" w:themeFill="accent5" w:themeFillTint="33"/>
            <w:tcMar/>
          </w:tcPr>
          <w:p w:rsidR="56B20C3D" w:rsidP="337F9A74" w:rsidRDefault="56B20C3D" w14:paraId="184B282D" w14:textId="6FA78587">
            <w:pPr>
              <w:rPr>
                <w:sz w:val="20"/>
                <w:szCs w:val="20"/>
              </w:rPr>
            </w:pPr>
            <w:r w:rsidRPr="337F9A74">
              <w:rPr>
                <w:sz w:val="20"/>
                <w:szCs w:val="20"/>
              </w:rPr>
              <w:t>Absence of maxillary gap on midsagittal view, coronal presence in RNT as lateral and inferior portions of the triangle</w:t>
            </w:r>
          </w:p>
        </w:tc>
      </w:tr>
      <w:tr w:rsidR="337F9A74" w:rsidTr="4D6FF20C" w14:paraId="205A6ABD" w14:textId="77777777">
        <w:trPr>
          <w:trHeight w:val="300"/>
        </w:trPr>
        <w:tc>
          <w:tcPr>
            <w:tcW w:w="4830" w:type="dxa"/>
            <w:tcMar/>
          </w:tcPr>
          <w:p w:rsidR="56B20C3D" w:rsidP="337F9A74" w:rsidRDefault="56B20C3D" w14:paraId="7608FB65" w14:textId="451D7A47">
            <w:pPr>
              <w:rPr>
                <w:sz w:val="20"/>
                <w:szCs w:val="20"/>
              </w:rPr>
            </w:pPr>
            <w:r w:rsidRPr="337F9A74">
              <w:rPr>
                <w:sz w:val="20"/>
                <w:szCs w:val="20"/>
              </w:rPr>
              <w:t>Mandible</w:t>
            </w:r>
          </w:p>
        </w:tc>
        <w:tc>
          <w:tcPr>
            <w:tcW w:w="4830" w:type="dxa"/>
            <w:tcMar/>
          </w:tcPr>
          <w:p w:rsidR="56B20C3D" w:rsidP="337F9A74" w:rsidRDefault="56B20C3D" w14:paraId="5CCAF51F" w14:textId="5F48FFDF">
            <w:pPr>
              <w:rPr>
                <w:sz w:val="20"/>
                <w:szCs w:val="20"/>
              </w:rPr>
            </w:pPr>
            <w:r w:rsidRPr="337F9A74">
              <w:rPr>
                <w:sz w:val="20"/>
                <w:szCs w:val="20"/>
              </w:rPr>
              <w:t>Evaluation of mandible position on midsagittal views and standard mandibular gap on coronal imaging</w:t>
            </w:r>
          </w:p>
        </w:tc>
      </w:tr>
      <w:tr w:rsidR="337F9A74" w:rsidTr="4D6FF20C" w14:paraId="2D076F52" w14:textId="77777777">
        <w:trPr>
          <w:trHeight w:val="300"/>
        </w:trPr>
        <w:tc>
          <w:tcPr>
            <w:tcW w:w="4830" w:type="dxa"/>
            <w:shd w:val="clear" w:color="auto" w:fill="D9E2F3" w:themeFill="accent5" w:themeFillTint="33"/>
            <w:tcMar/>
          </w:tcPr>
          <w:p w:rsidR="56B20C3D" w:rsidP="337F9A74" w:rsidRDefault="56B20C3D" w14:paraId="3A29E914" w14:textId="0D991A50">
            <w:pPr>
              <w:rPr>
                <w:sz w:val="20"/>
                <w:szCs w:val="20"/>
              </w:rPr>
            </w:pPr>
            <w:r w:rsidRPr="337F9A74">
              <w:rPr>
                <w:sz w:val="20"/>
                <w:szCs w:val="20"/>
              </w:rPr>
              <w:t>Neck</w:t>
            </w:r>
          </w:p>
        </w:tc>
        <w:tc>
          <w:tcPr>
            <w:tcW w:w="4830" w:type="dxa"/>
            <w:shd w:val="clear" w:color="auto" w:fill="D9E2F3" w:themeFill="accent5" w:themeFillTint="33"/>
            <w:tcMar/>
          </w:tcPr>
          <w:p w:rsidR="56B20C3D" w:rsidP="337F9A74" w:rsidRDefault="56B20C3D" w14:paraId="52C0C3CD" w14:textId="474B94CF">
            <w:pPr>
              <w:rPr>
                <w:sz w:val="20"/>
                <w:szCs w:val="20"/>
              </w:rPr>
            </w:pPr>
            <w:r w:rsidRPr="337F9A74">
              <w:rPr>
                <w:sz w:val="20"/>
                <w:szCs w:val="20"/>
              </w:rPr>
              <w:t>Midsagittal view and evaluation for abnormal fluid collection or cystic hygroma</w:t>
            </w:r>
          </w:p>
        </w:tc>
      </w:tr>
      <w:tr w:rsidR="337F9A74" w:rsidTr="4D6FF20C" w14:paraId="5BE14990" w14:textId="77777777">
        <w:trPr>
          <w:trHeight w:val="300"/>
        </w:trPr>
        <w:tc>
          <w:tcPr>
            <w:tcW w:w="4830" w:type="dxa"/>
            <w:tcMar/>
          </w:tcPr>
          <w:p w:rsidR="56B20C3D" w:rsidP="337F9A74" w:rsidRDefault="56B20C3D" w14:paraId="23855C1E" w14:textId="750990F7">
            <w:pPr>
              <w:rPr>
                <w:sz w:val="20"/>
                <w:szCs w:val="20"/>
              </w:rPr>
            </w:pPr>
            <w:r w:rsidRPr="337F9A74">
              <w:rPr>
                <w:sz w:val="20"/>
                <w:szCs w:val="20"/>
              </w:rPr>
              <w:t>Nuchal translucency</w:t>
            </w:r>
          </w:p>
        </w:tc>
        <w:tc>
          <w:tcPr>
            <w:tcW w:w="4830" w:type="dxa"/>
            <w:tcMar/>
          </w:tcPr>
          <w:p w:rsidR="56B20C3D" w:rsidP="337F9A74" w:rsidRDefault="56B20C3D" w14:paraId="474C8299" w14:textId="7F5EC99C">
            <w:pPr>
              <w:rPr>
                <w:sz w:val="20"/>
                <w:szCs w:val="20"/>
              </w:rPr>
            </w:pPr>
            <w:r w:rsidRPr="337F9A74">
              <w:rPr>
                <w:sz w:val="20"/>
                <w:szCs w:val="20"/>
              </w:rPr>
              <w:t>Midsagittal plane. Skin edge &amp; amniotic fluid visible, neutral position</w:t>
            </w:r>
          </w:p>
        </w:tc>
      </w:tr>
      <w:tr w:rsidR="337F9A74" w:rsidTr="4D6FF20C" w14:paraId="43E70322" w14:textId="77777777">
        <w:trPr>
          <w:trHeight w:val="300"/>
        </w:trPr>
        <w:tc>
          <w:tcPr>
            <w:tcW w:w="4830" w:type="dxa"/>
            <w:shd w:val="clear" w:color="auto" w:fill="D9E2F3" w:themeFill="accent5" w:themeFillTint="33"/>
            <w:tcMar/>
          </w:tcPr>
          <w:p w:rsidR="56B20C3D" w:rsidP="337F9A74" w:rsidRDefault="56B20C3D" w14:paraId="00220E4F" w14:textId="2A7133F5">
            <w:pPr>
              <w:rPr>
                <w:sz w:val="20"/>
                <w:szCs w:val="20"/>
              </w:rPr>
            </w:pPr>
            <w:r w:rsidRPr="337F9A74">
              <w:rPr>
                <w:sz w:val="20"/>
                <w:szCs w:val="20"/>
              </w:rPr>
              <w:t>Cardiac situs</w:t>
            </w:r>
          </w:p>
        </w:tc>
        <w:tc>
          <w:tcPr>
            <w:tcW w:w="4830" w:type="dxa"/>
            <w:shd w:val="clear" w:color="auto" w:fill="D9E2F3" w:themeFill="accent5" w:themeFillTint="33"/>
            <w:tcMar/>
          </w:tcPr>
          <w:p w:rsidR="56B20C3D" w:rsidP="337F9A74" w:rsidRDefault="56B20C3D" w14:paraId="10DC4B42" w14:textId="7D1961D4">
            <w:pPr>
              <w:rPr>
                <w:sz w:val="20"/>
                <w:szCs w:val="20"/>
              </w:rPr>
            </w:pPr>
            <w:r w:rsidRPr="337F9A74">
              <w:rPr>
                <w:sz w:val="20"/>
                <w:szCs w:val="20"/>
              </w:rPr>
              <w:t>Axial image at the level of the 4-chamber view (demonstrate heart and stomach situs) Axial image at the level of the 4-chamber view (demonstrate heart and stomach situs)</w:t>
            </w:r>
          </w:p>
        </w:tc>
      </w:tr>
      <w:tr w:rsidR="337F9A74" w:rsidTr="4D6FF20C" w14:paraId="365AD1B8" w14:textId="77777777">
        <w:trPr>
          <w:trHeight w:val="300"/>
        </w:trPr>
        <w:tc>
          <w:tcPr>
            <w:tcW w:w="4830" w:type="dxa"/>
            <w:tcMar/>
          </w:tcPr>
          <w:p w:rsidR="56B20C3D" w:rsidP="337F9A74" w:rsidRDefault="56B20C3D" w14:paraId="01157F13" w14:textId="68CD4D2D">
            <w:pPr>
              <w:rPr>
                <w:sz w:val="20"/>
                <w:szCs w:val="20"/>
              </w:rPr>
            </w:pPr>
            <w:r w:rsidRPr="337F9A74">
              <w:rPr>
                <w:sz w:val="20"/>
                <w:szCs w:val="20"/>
              </w:rPr>
              <w:t>Cardiac position</w:t>
            </w:r>
          </w:p>
        </w:tc>
        <w:tc>
          <w:tcPr>
            <w:tcW w:w="4830" w:type="dxa"/>
            <w:tcMar/>
          </w:tcPr>
          <w:p w:rsidR="56B20C3D" w:rsidP="337F9A74" w:rsidRDefault="56B20C3D" w14:paraId="3ED9F91C" w14:textId="4103948D">
            <w:pPr>
              <w:rPr>
                <w:sz w:val="20"/>
                <w:szCs w:val="20"/>
              </w:rPr>
            </w:pPr>
            <w:r w:rsidRPr="337F9A74">
              <w:rPr>
                <w:sz w:val="20"/>
                <w:szCs w:val="20"/>
              </w:rPr>
              <w:t>Axial image at the level of the 4-chamber view with levocardia</w:t>
            </w:r>
          </w:p>
        </w:tc>
      </w:tr>
      <w:tr w:rsidR="337F9A74" w:rsidTr="4D6FF20C" w14:paraId="1A8BB14C" w14:textId="77777777">
        <w:trPr>
          <w:trHeight w:val="300"/>
        </w:trPr>
        <w:tc>
          <w:tcPr>
            <w:tcW w:w="4830" w:type="dxa"/>
            <w:shd w:val="clear" w:color="auto" w:fill="D9E2F3" w:themeFill="accent5" w:themeFillTint="33"/>
            <w:tcMar/>
          </w:tcPr>
          <w:p w:rsidR="56B20C3D" w:rsidP="337F9A74" w:rsidRDefault="56B20C3D" w14:paraId="21168FE7" w14:textId="53579FCC">
            <w:pPr>
              <w:rPr>
                <w:sz w:val="20"/>
                <w:szCs w:val="20"/>
              </w:rPr>
            </w:pPr>
            <w:r w:rsidRPr="337F9A74">
              <w:rPr>
                <w:sz w:val="20"/>
                <w:szCs w:val="20"/>
              </w:rPr>
              <w:t>Cardiac axis</w:t>
            </w:r>
          </w:p>
        </w:tc>
        <w:tc>
          <w:tcPr>
            <w:tcW w:w="4830" w:type="dxa"/>
            <w:shd w:val="clear" w:color="auto" w:fill="D9E2F3" w:themeFill="accent5" w:themeFillTint="33"/>
            <w:tcMar/>
          </w:tcPr>
          <w:p w:rsidR="56B20C3D" w:rsidP="337F9A74" w:rsidRDefault="56B20C3D" w14:paraId="0C0F5A9B" w14:textId="17EE2C39">
            <w:pPr>
              <w:rPr>
                <w:sz w:val="20"/>
                <w:szCs w:val="20"/>
              </w:rPr>
            </w:pPr>
            <w:r w:rsidRPr="337F9A74">
              <w:rPr>
                <w:sz w:val="20"/>
                <w:szCs w:val="20"/>
              </w:rPr>
              <w:t>Axial image at the level of the 4-chamber view showing axis pointing to the left. When suspecting an Abnormality, use a line from the spine to the anterior chest and then a second line through the interventricular septum to measure the angle. Around 45 +/- 15-20 degrees is normal</w:t>
            </w:r>
          </w:p>
        </w:tc>
      </w:tr>
      <w:tr w:rsidR="337F9A74" w:rsidTr="4D6FF20C" w14:paraId="09CDE7A7" w14:textId="77777777">
        <w:trPr>
          <w:trHeight w:val="300"/>
        </w:trPr>
        <w:tc>
          <w:tcPr>
            <w:tcW w:w="4830" w:type="dxa"/>
            <w:tcMar/>
          </w:tcPr>
          <w:p w:rsidR="56B20C3D" w:rsidP="337F9A74" w:rsidRDefault="56B20C3D" w14:paraId="3B0DA0AF" w14:textId="4EEBC291">
            <w:pPr>
              <w:rPr>
                <w:sz w:val="20"/>
                <w:szCs w:val="20"/>
              </w:rPr>
            </w:pPr>
            <w:r w:rsidRPr="337F9A74">
              <w:rPr>
                <w:sz w:val="20"/>
                <w:szCs w:val="20"/>
              </w:rPr>
              <w:t xml:space="preserve">4 chamber view with color </w:t>
            </w:r>
          </w:p>
        </w:tc>
        <w:tc>
          <w:tcPr>
            <w:tcW w:w="4830" w:type="dxa"/>
            <w:tcMar/>
          </w:tcPr>
          <w:p w:rsidR="56B20C3D" w:rsidP="337F9A74" w:rsidRDefault="56B20C3D" w14:paraId="72D0D363" w14:textId="106771EA">
            <w:pPr>
              <w:rPr>
                <w:sz w:val="20"/>
                <w:szCs w:val="20"/>
              </w:rPr>
            </w:pPr>
            <w:r w:rsidRPr="337F9A74">
              <w:rPr>
                <w:sz w:val="20"/>
                <w:szCs w:val="20"/>
              </w:rPr>
              <w:t>Axial image demonstrating the presence of two distinct ventricles, almost equal size, two AV valves, no pericardial effusion, antegrade filling of two distinct ventricles on Color Doppler without significant atrioventricular valve regurgitation</w:t>
            </w:r>
          </w:p>
        </w:tc>
      </w:tr>
      <w:tr w:rsidR="337F9A74" w:rsidTr="4D6FF20C" w14:paraId="1B8DD235" w14:textId="77777777">
        <w:trPr>
          <w:trHeight w:val="300"/>
        </w:trPr>
        <w:tc>
          <w:tcPr>
            <w:tcW w:w="4830" w:type="dxa"/>
            <w:shd w:val="clear" w:color="auto" w:fill="D9E2F3" w:themeFill="accent5" w:themeFillTint="33"/>
            <w:tcMar/>
          </w:tcPr>
          <w:p w:rsidR="56B20C3D" w:rsidP="337F9A74" w:rsidRDefault="56B20C3D" w14:paraId="75BA1A11" w14:textId="62696A41">
            <w:pPr>
              <w:rPr>
                <w:sz w:val="20"/>
                <w:szCs w:val="20"/>
              </w:rPr>
            </w:pPr>
            <w:r w:rsidRPr="337F9A74">
              <w:rPr>
                <w:sz w:val="20"/>
                <w:szCs w:val="20"/>
              </w:rPr>
              <w:t>3VTV with color</w:t>
            </w:r>
          </w:p>
        </w:tc>
        <w:tc>
          <w:tcPr>
            <w:tcW w:w="4830" w:type="dxa"/>
            <w:shd w:val="clear" w:color="auto" w:fill="D9E2F3" w:themeFill="accent5" w:themeFillTint="33"/>
            <w:tcMar/>
          </w:tcPr>
          <w:p w:rsidR="56B20C3D" w:rsidP="337F9A74" w:rsidRDefault="56B20C3D" w14:paraId="2AF8DDC6" w14:textId="6691DCBC">
            <w:pPr>
              <w:rPr>
                <w:sz w:val="20"/>
                <w:szCs w:val="20"/>
              </w:rPr>
            </w:pPr>
            <w:r w:rsidRPr="337F9A74">
              <w:rPr>
                <w:sz w:val="20"/>
                <w:szCs w:val="20"/>
              </w:rPr>
              <w:t>Axial image. V-shaped aorta and pulmonary artery on color Doppler with antegrade flow, and courses to the left of the trachea</w:t>
            </w:r>
          </w:p>
        </w:tc>
      </w:tr>
      <w:tr w:rsidR="337F9A74" w:rsidTr="4D6FF20C" w14:paraId="078F762F" w14:textId="77777777">
        <w:trPr>
          <w:trHeight w:val="300"/>
        </w:trPr>
        <w:tc>
          <w:tcPr>
            <w:tcW w:w="4830" w:type="dxa"/>
            <w:tcMar/>
          </w:tcPr>
          <w:p w:rsidR="56B20C3D" w:rsidP="337F9A74" w:rsidRDefault="56B20C3D" w14:paraId="7DB2F1C8" w14:textId="64D84E53">
            <w:pPr>
              <w:rPr>
                <w:sz w:val="20"/>
                <w:szCs w:val="20"/>
              </w:rPr>
            </w:pPr>
            <w:r w:rsidRPr="337F9A74">
              <w:rPr>
                <w:sz w:val="20"/>
                <w:szCs w:val="20"/>
              </w:rPr>
              <w:t>Lungs</w:t>
            </w:r>
          </w:p>
        </w:tc>
        <w:tc>
          <w:tcPr>
            <w:tcW w:w="4830" w:type="dxa"/>
            <w:tcMar/>
          </w:tcPr>
          <w:p w:rsidR="56B20C3D" w:rsidP="337F9A74" w:rsidRDefault="56B20C3D" w14:paraId="39FE25F8" w14:textId="4A004E0A">
            <w:pPr>
              <w:rPr>
                <w:sz w:val="20"/>
                <w:szCs w:val="20"/>
              </w:rPr>
            </w:pPr>
            <w:r w:rsidRPr="337F9A74">
              <w:rPr>
                <w:sz w:val="20"/>
                <w:szCs w:val="20"/>
              </w:rPr>
              <w:t>Axial image at the level of the 4-chamber view. Both lungs visualized without pleural effusions</w:t>
            </w:r>
          </w:p>
        </w:tc>
      </w:tr>
      <w:tr w:rsidR="337F9A74" w:rsidTr="4D6FF20C" w14:paraId="7226EA0E" w14:textId="77777777">
        <w:trPr>
          <w:trHeight w:val="300"/>
        </w:trPr>
        <w:tc>
          <w:tcPr>
            <w:tcW w:w="4830" w:type="dxa"/>
            <w:shd w:val="clear" w:color="auto" w:fill="D9E2F3" w:themeFill="accent5" w:themeFillTint="33"/>
            <w:tcMar/>
          </w:tcPr>
          <w:p w:rsidR="56B20C3D" w:rsidP="337F9A74" w:rsidRDefault="56B20C3D" w14:paraId="562BC6C5" w14:textId="6FCB8B19">
            <w:pPr>
              <w:rPr>
                <w:sz w:val="20"/>
                <w:szCs w:val="20"/>
              </w:rPr>
            </w:pPr>
            <w:r w:rsidRPr="337F9A74">
              <w:rPr>
                <w:sz w:val="20"/>
                <w:szCs w:val="20"/>
              </w:rPr>
              <w:t>Diaphragm demarcation</w:t>
            </w:r>
          </w:p>
        </w:tc>
        <w:tc>
          <w:tcPr>
            <w:tcW w:w="4830" w:type="dxa"/>
            <w:shd w:val="clear" w:color="auto" w:fill="D9E2F3" w:themeFill="accent5" w:themeFillTint="33"/>
            <w:tcMar/>
          </w:tcPr>
          <w:p w:rsidR="56B20C3D" w:rsidP="337F9A74" w:rsidRDefault="56B20C3D" w14:paraId="4AE1CA9D" w14:textId="16B95B75">
            <w:pPr>
              <w:rPr>
                <w:sz w:val="20"/>
                <w:szCs w:val="20"/>
              </w:rPr>
            </w:pPr>
            <w:r w:rsidRPr="337F9A74">
              <w:rPr>
                <w:sz w:val="20"/>
                <w:szCs w:val="20"/>
              </w:rPr>
              <w:t>Coronal image slightly anterior to the spine and ribs</w:t>
            </w:r>
          </w:p>
        </w:tc>
      </w:tr>
      <w:tr w:rsidR="337F9A74" w:rsidTr="4D6FF20C" w14:paraId="13B51263" w14:textId="77777777">
        <w:trPr>
          <w:trHeight w:val="300"/>
        </w:trPr>
        <w:tc>
          <w:tcPr>
            <w:tcW w:w="4830" w:type="dxa"/>
            <w:tcMar/>
          </w:tcPr>
          <w:p w:rsidR="56B20C3D" w:rsidP="337F9A74" w:rsidRDefault="56B20C3D" w14:paraId="08448427" w14:textId="42EFD3C1">
            <w:pPr>
              <w:rPr>
                <w:sz w:val="20"/>
                <w:szCs w:val="20"/>
              </w:rPr>
            </w:pPr>
            <w:r w:rsidRPr="337F9A74">
              <w:rPr>
                <w:sz w:val="20"/>
                <w:szCs w:val="20"/>
              </w:rPr>
              <w:t>Anterior abdominal wall</w:t>
            </w:r>
          </w:p>
        </w:tc>
        <w:tc>
          <w:tcPr>
            <w:tcW w:w="4830" w:type="dxa"/>
            <w:tcMar/>
          </w:tcPr>
          <w:p w:rsidR="56B20C3D" w:rsidP="323F56C9" w:rsidRDefault="56B20C3D" w14:paraId="21CA17BC" w14:textId="4426B5E0">
            <w:pPr>
              <w:ind w:left="389" w:hanging="0"/>
              <w:rPr>
                <w:sz w:val="20"/>
                <w:szCs w:val="20"/>
              </w:rPr>
            </w:pPr>
            <w:r w:rsidRPr="323F56C9" w:rsidR="6A3F8A3B">
              <w:rPr>
                <w:sz w:val="20"/>
                <w:szCs w:val="20"/>
              </w:rPr>
              <w:t>Sagittal</w:t>
            </w:r>
            <w:r w:rsidRPr="323F56C9" w:rsidR="56B20C3D">
              <w:rPr>
                <w:sz w:val="20"/>
                <w:szCs w:val="20"/>
              </w:rPr>
              <w:t xml:space="preserve"> image at mid-abdomen </w:t>
            </w:r>
            <w:r w:rsidRPr="323F56C9" w:rsidR="56B20C3D">
              <w:rPr>
                <w:sz w:val="20"/>
                <w:szCs w:val="20"/>
              </w:rPr>
              <w:t>demonstrating</w:t>
            </w:r>
            <w:r w:rsidRPr="323F56C9" w:rsidR="56B20C3D">
              <w:rPr>
                <w:sz w:val="20"/>
                <w:szCs w:val="20"/>
              </w:rPr>
              <w:t xml:space="preserve"> the abdominal wall and umbilical cord insertion, no fluid in the abdomen</w:t>
            </w:r>
          </w:p>
        </w:tc>
      </w:tr>
      <w:tr w:rsidR="337F9A74" w:rsidTr="4D6FF20C" w14:paraId="03F92C28" w14:textId="77777777">
        <w:trPr>
          <w:trHeight w:val="300"/>
        </w:trPr>
        <w:tc>
          <w:tcPr>
            <w:tcW w:w="4830" w:type="dxa"/>
            <w:shd w:val="clear" w:color="auto" w:fill="D9E2F3" w:themeFill="accent5" w:themeFillTint="33"/>
            <w:tcMar/>
          </w:tcPr>
          <w:p w:rsidR="56B20C3D" w:rsidP="337F9A74" w:rsidRDefault="56B20C3D" w14:paraId="6DA96459" w14:textId="0F7EED41">
            <w:pPr>
              <w:rPr>
                <w:sz w:val="20"/>
                <w:szCs w:val="20"/>
              </w:rPr>
            </w:pPr>
            <w:r w:rsidRPr="337F9A74">
              <w:rPr>
                <w:sz w:val="20"/>
                <w:szCs w:val="20"/>
              </w:rPr>
              <w:t>Abdominal cord insertion</w:t>
            </w:r>
          </w:p>
        </w:tc>
        <w:tc>
          <w:tcPr>
            <w:tcW w:w="4830" w:type="dxa"/>
            <w:shd w:val="clear" w:color="auto" w:fill="D9E2F3" w:themeFill="accent5" w:themeFillTint="33"/>
            <w:tcMar/>
          </w:tcPr>
          <w:p w:rsidR="56B20C3D" w:rsidP="337F9A74" w:rsidRDefault="56B20C3D" w14:paraId="64383C03" w14:textId="4759A015">
            <w:pPr>
              <w:rPr>
                <w:sz w:val="20"/>
                <w:szCs w:val="20"/>
              </w:rPr>
            </w:pPr>
            <w:r w:rsidRPr="323F56C9" w:rsidR="56B20C3D">
              <w:rPr>
                <w:sz w:val="20"/>
                <w:szCs w:val="20"/>
              </w:rPr>
              <w:t>Same as above (Axial image</w:t>
            </w:r>
            <w:r w:rsidRPr="323F56C9" w:rsidR="510CDBE7">
              <w:rPr>
                <w:sz w:val="20"/>
                <w:szCs w:val="20"/>
              </w:rPr>
              <w:t>)</w:t>
            </w:r>
            <w:r w:rsidRPr="323F56C9" w:rsidR="56B20C3D">
              <w:rPr>
                <w:sz w:val="20"/>
                <w:szCs w:val="20"/>
              </w:rPr>
              <w:t xml:space="preserve"> at mid-abdomen </w:t>
            </w:r>
            <w:r w:rsidRPr="323F56C9" w:rsidR="56B20C3D">
              <w:rPr>
                <w:sz w:val="20"/>
                <w:szCs w:val="20"/>
              </w:rPr>
              <w:t>demonstrating</w:t>
            </w:r>
            <w:r w:rsidRPr="323F56C9" w:rsidR="56B20C3D">
              <w:rPr>
                <w:sz w:val="20"/>
                <w:szCs w:val="20"/>
              </w:rPr>
              <w:t xml:space="preserve"> abdominal wall and umbilical cord insertion). The bowel is slightly more echogenic than the liver and fills the abdomen at this level.</w:t>
            </w:r>
          </w:p>
        </w:tc>
      </w:tr>
      <w:tr w:rsidR="337F9A74" w:rsidTr="4D6FF20C" w14:paraId="355C7A70" w14:textId="77777777">
        <w:trPr>
          <w:trHeight w:val="300"/>
        </w:trPr>
        <w:tc>
          <w:tcPr>
            <w:tcW w:w="4830" w:type="dxa"/>
            <w:tcMar/>
          </w:tcPr>
          <w:p w:rsidR="56B20C3D" w:rsidP="337F9A74" w:rsidRDefault="56B20C3D" w14:paraId="6A003348" w14:textId="6F4A907F">
            <w:pPr>
              <w:rPr>
                <w:sz w:val="20"/>
                <w:szCs w:val="20"/>
              </w:rPr>
            </w:pPr>
            <w:r w:rsidRPr="337F9A74">
              <w:rPr>
                <w:sz w:val="20"/>
                <w:szCs w:val="20"/>
              </w:rPr>
              <w:t>Stomach</w:t>
            </w:r>
          </w:p>
        </w:tc>
        <w:tc>
          <w:tcPr>
            <w:tcW w:w="4830" w:type="dxa"/>
            <w:tcMar/>
          </w:tcPr>
          <w:p w:rsidR="56B20C3D" w:rsidP="337F9A74" w:rsidRDefault="56B20C3D" w14:paraId="325D0E10" w14:textId="62D0E4BB">
            <w:pPr>
              <w:rPr>
                <w:sz w:val="20"/>
                <w:szCs w:val="20"/>
              </w:rPr>
            </w:pPr>
            <w:r w:rsidRPr="337F9A74">
              <w:rPr>
                <w:sz w:val="20"/>
                <w:szCs w:val="20"/>
              </w:rPr>
              <w:t>Axial plane through upper stomach demonstrates left-filled stomach and right-sided liver</w:t>
            </w:r>
          </w:p>
        </w:tc>
      </w:tr>
      <w:tr w:rsidR="337F9A74" w:rsidTr="4D6FF20C" w14:paraId="5CB04A0B" w14:textId="77777777">
        <w:trPr>
          <w:trHeight w:val="300"/>
        </w:trPr>
        <w:tc>
          <w:tcPr>
            <w:tcW w:w="4830" w:type="dxa"/>
            <w:shd w:val="clear" w:color="auto" w:fill="D9E2F3" w:themeFill="accent5" w:themeFillTint="33"/>
            <w:tcMar/>
          </w:tcPr>
          <w:p w:rsidR="56B20C3D" w:rsidP="337F9A74" w:rsidRDefault="56B20C3D" w14:paraId="47C85CD9" w14:textId="5AAA1D20">
            <w:pPr>
              <w:rPr>
                <w:sz w:val="20"/>
                <w:szCs w:val="20"/>
              </w:rPr>
            </w:pPr>
            <w:r w:rsidRPr="337F9A74">
              <w:rPr>
                <w:sz w:val="20"/>
                <w:szCs w:val="20"/>
              </w:rPr>
              <w:t>Liver</w:t>
            </w:r>
          </w:p>
        </w:tc>
        <w:tc>
          <w:tcPr>
            <w:tcW w:w="4830" w:type="dxa"/>
            <w:shd w:val="clear" w:color="auto" w:fill="D9E2F3" w:themeFill="accent5" w:themeFillTint="33"/>
            <w:tcMar/>
          </w:tcPr>
          <w:p w:rsidR="56B20C3D" w:rsidP="337F9A74" w:rsidRDefault="56B20C3D" w14:paraId="176419A5" w14:textId="7E619FB2">
            <w:pPr>
              <w:rPr>
                <w:sz w:val="20"/>
                <w:szCs w:val="20"/>
              </w:rPr>
            </w:pPr>
            <w:r w:rsidRPr="4D6FF20C" w:rsidR="56B20C3D">
              <w:rPr>
                <w:sz w:val="20"/>
                <w:szCs w:val="20"/>
              </w:rPr>
              <w:t>Axial images through the upper abdomen, right-sided, same image as the stomach</w:t>
            </w:r>
            <w:r w:rsidRPr="4D6FF20C" w:rsidR="0E90040F">
              <w:rPr>
                <w:sz w:val="20"/>
                <w:szCs w:val="20"/>
              </w:rPr>
              <w:t>. Presence of portal vein.</w:t>
            </w:r>
          </w:p>
        </w:tc>
      </w:tr>
      <w:tr w:rsidR="337F9A74" w:rsidTr="4D6FF20C" w14:paraId="675CE130" w14:textId="77777777">
        <w:trPr>
          <w:trHeight w:val="300"/>
        </w:trPr>
        <w:tc>
          <w:tcPr>
            <w:tcW w:w="4830" w:type="dxa"/>
            <w:tcMar/>
          </w:tcPr>
          <w:p w:rsidR="56B20C3D" w:rsidP="337F9A74" w:rsidRDefault="56B20C3D" w14:paraId="77E44CFD" w14:textId="6DB76FB8">
            <w:pPr>
              <w:rPr>
                <w:sz w:val="20"/>
                <w:szCs w:val="20"/>
              </w:rPr>
            </w:pPr>
            <w:r w:rsidRPr="337F9A74">
              <w:rPr>
                <w:sz w:val="20"/>
                <w:szCs w:val="20"/>
              </w:rPr>
              <w:t>Kidneys</w:t>
            </w:r>
          </w:p>
        </w:tc>
        <w:tc>
          <w:tcPr>
            <w:tcW w:w="4830" w:type="dxa"/>
            <w:tcMar/>
          </w:tcPr>
          <w:p w:rsidR="56B20C3D" w:rsidP="337F9A74" w:rsidRDefault="56B20C3D" w14:paraId="0722D82F" w14:textId="5CF78A38">
            <w:pPr>
              <w:rPr>
                <w:sz w:val="20"/>
                <w:szCs w:val="20"/>
              </w:rPr>
            </w:pPr>
            <w:r w:rsidRPr="337F9A74">
              <w:rPr>
                <w:sz w:val="20"/>
                <w:szCs w:val="20"/>
              </w:rPr>
              <w:t>The coronal oblique plane of the mid-abdomen and pelvis demonstrates the right and left kidneys, which are slightly more echogenic than the bowel and may have fluid-filled renal pelvis. Color can be used to highlight renal arteries.</w:t>
            </w:r>
          </w:p>
        </w:tc>
      </w:tr>
      <w:tr w:rsidR="337F9A74" w:rsidTr="4D6FF20C" w14:paraId="6EFE8E6E" w14:textId="77777777">
        <w:trPr>
          <w:trHeight w:val="300"/>
        </w:trPr>
        <w:tc>
          <w:tcPr>
            <w:tcW w:w="4830" w:type="dxa"/>
            <w:shd w:val="clear" w:color="auto" w:fill="D9E2F3" w:themeFill="accent5" w:themeFillTint="33"/>
            <w:tcMar/>
          </w:tcPr>
          <w:p w:rsidR="56B20C3D" w:rsidP="337F9A74" w:rsidRDefault="56B20C3D" w14:paraId="642B07EA" w14:textId="620DE9A3">
            <w:pPr>
              <w:rPr>
                <w:sz w:val="20"/>
                <w:szCs w:val="20"/>
              </w:rPr>
            </w:pPr>
            <w:r w:rsidRPr="337F9A74">
              <w:rPr>
                <w:sz w:val="20"/>
                <w:szCs w:val="20"/>
              </w:rPr>
              <w:t>Bladder</w:t>
            </w:r>
          </w:p>
        </w:tc>
        <w:tc>
          <w:tcPr>
            <w:tcW w:w="4830" w:type="dxa"/>
            <w:shd w:val="clear" w:color="auto" w:fill="D9E2F3" w:themeFill="accent5" w:themeFillTint="33"/>
            <w:tcMar/>
          </w:tcPr>
          <w:p w:rsidR="56B20C3D" w:rsidP="337F9A74" w:rsidRDefault="56B20C3D" w14:paraId="71C367DB" w14:textId="48E1C6F4">
            <w:pPr>
              <w:rPr>
                <w:sz w:val="20"/>
                <w:szCs w:val="20"/>
              </w:rPr>
            </w:pPr>
            <w:r w:rsidRPr="337F9A74">
              <w:rPr>
                <w:sz w:val="20"/>
                <w:szCs w:val="20"/>
              </w:rPr>
              <w:t>Axial plane through lower abdomen/pelvis. Bladder filled, with length &lt; 7 mm. Two umbilical arteries in color Doppler bordering the bladder</w:t>
            </w:r>
          </w:p>
        </w:tc>
      </w:tr>
      <w:tr w:rsidR="337F9A74" w:rsidTr="4D6FF20C" w14:paraId="2BA6B449" w14:textId="77777777">
        <w:trPr>
          <w:trHeight w:val="300"/>
        </w:trPr>
        <w:tc>
          <w:tcPr>
            <w:tcW w:w="4830" w:type="dxa"/>
            <w:tcMar/>
          </w:tcPr>
          <w:p w:rsidR="56B20C3D" w:rsidP="337F9A74" w:rsidRDefault="56B20C3D" w14:paraId="6C1FFF90" w14:textId="3B428080">
            <w:pPr>
              <w:rPr>
                <w:sz w:val="20"/>
                <w:szCs w:val="20"/>
              </w:rPr>
            </w:pPr>
            <w:r w:rsidRPr="337F9A74">
              <w:rPr>
                <w:sz w:val="20"/>
                <w:szCs w:val="20"/>
              </w:rPr>
              <w:t>Color Doppler of perivesical umbilical arteries</w:t>
            </w:r>
          </w:p>
        </w:tc>
        <w:tc>
          <w:tcPr>
            <w:tcW w:w="4830" w:type="dxa"/>
            <w:tcMar/>
          </w:tcPr>
          <w:p w:rsidR="56B20C3D" w:rsidP="337F9A74" w:rsidRDefault="56B20C3D" w14:paraId="57EBF524" w14:textId="01A71A40">
            <w:pPr>
              <w:rPr>
                <w:sz w:val="20"/>
                <w:szCs w:val="20"/>
              </w:rPr>
            </w:pPr>
            <w:r w:rsidRPr="337F9A74">
              <w:rPr>
                <w:sz w:val="20"/>
                <w:szCs w:val="20"/>
              </w:rPr>
              <w:t>Axial plane of the lower abdomen to demonstrate two umbilical arteries surrounding the bladder</w:t>
            </w:r>
          </w:p>
        </w:tc>
      </w:tr>
      <w:tr w:rsidR="337F9A74" w:rsidTr="4D6FF20C" w14:paraId="4B89DFAD" w14:textId="77777777">
        <w:trPr>
          <w:trHeight w:val="300"/>
        </w:trPr>
        <w:tc>
          <w:tcPr>
            <w:tcW w:w="4830" w:type="dxa"/>
            <w:shd w:val="clear" w:color="auto" w:fill="D9E2F3" w:themeFill="accent5" w:themeFillTint="33"/>
            <w:tcMar/>
          </w:tcPr>
          <w:p w:rsidR="56B20C3D" w:rsidP="337F9A74" w:rsidRDefault="56B20C3D" w14:paraId="0833A35F" w14:textId="3314A500">
            <w:pPr>
              <w:rPr>
                <w:sz w:val="20"/>
                <w:szCs w:val="20"/>
              </w:rPr>
            </w:pPr>
            <w:r w:rsidRPr="337F9A74">
              <w:rPr>
                <w:sz w:val="20"/>
                <w:szCs w:val="20"/>
              </w:rPr>
              <w:t>Vertebral alignment</w:t>
            </w:r>
          </w:p>
        </w:tc>
        <w:tc>
          <w:tcPr>
            <w:tcW w:w="4830" w:type="dxa"/>
            <w:shd w:val="clear" w:color="auto" w:fill="D9E2F3" w:themeFill="accent5" w:themeFillTint="33"/>
            <w:tcMar/>
          </w:tcPr>
          <w:p w:rsidR="56B20C3D" w:rsidP="337F9A74" w:rsidRDefault="56B20C3D" w14:paraId="30C4BEBB" w14:textId="1927CD36">
            <w:pPr>
              <w:rPr>
                <w:sz w:val="20"/>
                <w:szCs w:val="20"/>
              </w:rPr>
            </w:pPr>
            <w:r w:rsidRPr="337F9A74">
              <w:rPr>
                <w:sz w:val="20"/>
                <w:szCs w:val="20"/>
              </w:rPr>
              <w:t xml:space="preserve">The midsagittal and posterior coronal plane (ideally viewed in the dorsoposterior position) demonstrates a complete spine, no interruption or deformity, and early ossification of vertebrae.  </w:t>
            </w:r>
          </w:p>
        </w:tc>
      </w:tr>
      <w:tr w:rsidR="337F9A74" w:rsidTr="4D6FF20C" w14:paraId="1A0A3559" w14:textId="77777777">
        <w:trPr>
          <w:trHeight w:val="300"/>
        </w:trPr>
        <w:tc>
          <w:tcPr>
            <w:tcW w:w="4830" w:type="dxa"/>
            <w:tcMar/>
          </w:tcPr>
          <w:p w:rsidR="56B20C3D" w:rsidP="337F9A74" w:rsidRDefault="56B20C3D" w14:paraId="525EBAC7" w14:textId="54CFD8C4">
            <w:pPr>
              <w:rPr>
                <w:sz w:val="20"/>
                <w:szCs w:val="20"/>
              </w:rPr>
            </w:pPr>
            <w:r w:rsidRPr="337F9A74">
              <w:rPr>
                <w:sz w:val="20"/>
                <w:szCs w:val="20"/>
              </w:rPr>
              <w:t>Skin edge (spine)</w:t>
            </w:r>
          </w:p>
        </w:tc>
        <w:tc>
          <w:tcPr>
            <w:tcW w:w="4830" w:type="dxa"/>
            <w:tcMar/>
          </w:tcPr>
          <w:p w:rsidR="56B20C3D" w:rsidP="337F9A74" w:rsidRDefault="56B20C3D" w14:paraId="4BE83A7A" w14:textId="49E24558">
            <w:pPr>
              <w:rPr>
                <w:sz w:val="20"/>
                <w:szCs w:val="20"/>
              </w:rPr>
            </w:pPr>
            <w:r w:rsidRPr="337F9A74">
              <w:rPr>
                <w:sz w:val="20"/>
                <w:szCs w:val="20"/>
              </w:rPr>
              <w:t>Midsagittal view in the dorsoposterior position ideally demonstrates intact skin covering the back</w:t>
            </w:r>
          </w:p>
        </w:tc>
      </w:tr>
      <w:tr w:rsidR="337F9A74" w:rsidTr="4D6FF20C" w14:paraId="4FE2907D" w14:textId="77777777">
        <w:trPr>
          <w:trHeight w:val="300"/>
        </w:trPr>
        <w:tc>
          <w:tcPr>
            <w:tcW w:w="4830" w:type="dxa"/>
            <w:shd w:val="clear" w:color="auto" w:fill="D9E2F3" w:themeFill="accent5" w:themeFillTint="33"/>
            <w:tcMar/>
          </w:tcPr>
          <w:p w:rsidR="56B20C3D" w:rsidP="337F9A74" w:rsidRDefault="56B20C3D" w14:paraId="476CB0ED" w14:textId="1F6FAE63">
            <w:pPr>
              <w:rPr>
                <w:sz w:val="20"/>
                <w:szCs w:val="20"/>
              </w:rPr>
            </w:pPr>
            <w:r w:rsidRPr="337F9A74">
              <w:rPr>
                <w:sz w:val="20"/>
                <w:szCs w:val="20"/>
              </w:rPr>
              <w:t>Arms</w:t>
            </w:r>
          </w:p>
        </w:tc>
        <w:tc>
          <w:tcPr>
            <w:tcW w:w="4830" w:type="dxa"/>
            <w:shd w:val="clear" w:color="auto" w:fill="D9E2F3" w:themeFill="accent5" w:themeFillTint="33"/>
            <w:tcMar/>
          </w:tcPr>
          <w:p w:rsidR="56B20C3D" w:rsidP="337F9A74" w:rsidRDefault="56B20C3D" w14:paraId="6DF86811" w14:textId="5DED98BA">
            <w:pPr>
              <w:rPr>
                <w:sz w:val="20"/>
                <w:szCs w:val="20"/>
              </w:rPr>
            </w:pPr>
            <w:r w:rsidRPr="337F9A74">
              <w:rPr>
                <w:sz w:val="20"/>
                <w:szCs w:val="20"/>
              </w:rPr>
              <w:t>Axial-oblique plane image at the level of the chest; When performing a detailed exam, capture a parasagittal image of the humerus, radius, ulna, and hands.</w:t>
            </w:r>
          </w:p>
        </w:tc>
      </w:tr>
      <w:tr w:rsidR="337F9A74" w:rsidTr="4D6FF20C" w14:paraId="48690BE5" w14:textId="77777777">
        <w:trPr>
          <w:trHeight w:val="300"/>
        </w:trPr>
        <w:tc>
          <w:tcPr>
            <w:tcW w:w="4830" w:type="dxa"/>
            <w:tcMar/>
          </w:tcPr>
          <w:p w:rsidR="56B20C3D" w:rsidP="337F9A74" w:rsidRDefault="56B20C3D" w14:paraId="41127699" w14:textId="60ADA339">
            <w:pPr>
              <w:rPr>
                <w:sz w:val="20"/>
                <w:szCs w:val="20"/>
              </w:rPr>
            </w:pPr>
            <w:r w:rsidRPr="337F9A74">
              <w:rPr>
                <w:sz w:val="20"/>
                <w:szCs w:val="20"/>
              </w:rPr>
              <w:t>Hands</w:t>
            </w:r>
          </w:p>
        </w:tc>
        <w:tc>
          <w:tcPr>
            <w:tcW w:w="4830" w:type="dxa"/>
            <w:tcMar/>
          </w:tcPr>
          <w:p w:rsidR="56B20C3D" w:rsidP="337F9A74" w:rsidRDefault="56B20C3D" w14:paraId="3F24426C" w14:textId="3CA64261">
            <w:pPr>
              <w:rPr>
                <w:sz w:val="20"/>
                <w:szCs w:val="20"/>
              </w:rPr>
            </w:pPr>
            <w:r w:rsidRPr="337F9A74">
              <w:rPr>
                <w:sz w:val="20"/>
                <w:szCs w:val="20"/>
              </w:rPr>
              <w:t>Parasagittal oblique view of hands and fingers</w:t>
            </w:r>
          </w:p>
        </w:tc>
      </w:tr>
      <w:tr w:rsidR="337F9A74" w:rsidTr="4D6FF20C" w14:paraId="05DE64F2" w14:textId="77777777">
        <w:trPr>
          <w:trHeight w:val="300"/>
        </w:trPr>
        <w:tc>
          <w:tcPr>
            <w:tcW w:w="4830" w:type="dxa"/>
            <w:shd w:val="clear" w:color="auto" w:fill="D9E2F3" w:themeFill="accent5" w:themeFillTint="33"/>
            <w:tcMar/>
          </w:tcPr>
          <w:p w:rsidR="56B20C3D" w:rsidP="337F9A74" w:rsidRDefault="56B20C3D" w14:paraId="37E05A44" w14:textId="48ACFD17">
            <w:pPr>
              <w:rPr>
                <w:sz w:val="20"/>
                <w:szCs w:val="20"/>
              </w:rPr>
            </w:pPr>
            <w:r w:rsidRPr="337F9A74">
              <w:rPr>
                <w:sz w:val="20"/>
                <w:szCs w:val="20"/>
              </w:rPr>
              <w:t>Legs</w:t>
            </w:r>
          </w:p>
        </w:tc>
        <w:tc>
          <w:tcPr>
            <w:tcW w:w="4830" w:type="dxa"/>
            <w:shd w:val="clear" w:color="auto" w:fill="D9E2F3" w:themeFill="accent5" w:themeFillTint="33"/>
            <w:tcMar/>
          </w:tcPr>
          <w:p w:rsidR="56B20C3D" w:rsidP="337F9A74" w:rsidRDefault="56B20C3D" w14:paraId="65A1E539" w14:textId="057B49B1">
            <w:pPr>
              <w:rPr>
                <w:sz w:val="20"/>
                <w:szCs w:val="20"/>
              </w:rPr>
            </w:pPr>
            <w:r w:rsidRPr="337F9A74">
              <w:rPr>
                <w:sz w:val="20"/>
                <w:szCs w:val="20"/>
              </w:rPr>
              <w:t>Axial-oblique plane at the level of the pelvis;                When performing a detailed exam, capture a parasagittal image of the femur, tibia, fibula, feet.</w:t>
            </w:r>
          </w:p>
        </w:tc>
      </w:tr>
      <w:tr w:rsidR="337F9A74" w:rsidTr="4D6FF20C" w14:paraId="1FF1AE87" w14:textId="77777777">
        <w:trPr>
          <w:trHeight w:val="300"/>
        </w:trPr>
        <w:tc>
          <w:tcPr>
            <w:tcW w:w="4830" w:type="dxa"/>
            <w:tcMar/>
          </w:tcPr>
          <w:p w:rsidR="56B20C3D" w:rsidP="337F9A74" w:rsidRDefault="56B20C3D" w14:paraId="619A11FA" w14:textId="0A83149C">
            <w:pPr>
              <w:rPr>
                <w:sz w:val="20"/>
                <w:szCs w:val="20"/>
              </w:rPr>
            </w:pPr>
            <w:r w:rsidRPr="337F9A74">
              <w:rPr>
                <w:sz w:val="20"/>
                <w:szCs w:val="20"/>
              </w:rPr>
              <w:t>Feet</w:t>
            </w:r>
          </w:p>
        </w:tc>
        <w:tc>
          <w:tcPr>
            <w:tcW w:w="4830" w:type="dxa"/>
            <w:tcMar/>
          </w:tcPr>
          <w:p w:rsidR="56B20C3D" w:rsidP="337F9A74" w:rsidRDefault="56B20C3D" w14:paraId="6E4DAC48" w14:textId="375B6543">
            <w:pPr>
              <w:rPr>
                <w:sz w:val="20"/>
                <w:szCs w:val="20"/>
              </w:rPr>
            </w:pPr>
            <w:r w:rsidRPr="337F9A74">
              <w:rPr>
                <w:sz w:val="20"/>
                <w:szCs w:val="20"/>
              </w:rPr>
              <w:t>Parasagittal oblique view of feet</w:t>
            </w:r>
          </w:p>
        </w:tc>
      </w:tr>
    </w:tbl>
    <w:p w:rsidR="00D174D5" w:rsidP="3C01C915" w:rsidRDefault="00D174D5" w14:paraId="40A7F8DF" w14:textId="240DDC5B">
      <w:pPr>
        <w:ind/>
      </w:pPr>
      <w:r w:rsidR="55B3E3E9">
        <w:drawing>
          <wp:inline wp14:editId="4F635B5B" wp14:anchorId="178C2673">
            <wp:extent cx="6383066" cy="3615241"/>
            <wp:effectExtent l="0" t="0" r="0" b="0"/>
            <wp:docPr id="1229445528" name="Picture 122944552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
                      <a:extLst>
                        <a:ext uri="{28A0092B-C50C-407E-A947-70E740481C1C}">
                          <a14:useLocalDpi xmlns:a14="http://schemas.microsoft.com/office/drawing/2010/main" val="0"/>
                        </a:ext>
                      </a:extLst>
                    </a:blip>
                    <a:stretch>
                      <a:fillRect/>
                    </a:stretch>
                  </pic:blipFill>
                  <pic:spPr>
                    <a:xfrm>
                      <a:off x="0" y="0"/>
                      <a:ext cx="6383066" cy="3615241"/>
                    </a:xfrm>
                    <a:prstGeom prst="rect">
                      <a:avLst/>
                    </a:prstGeom>
                  </pic:spPr>
                </pic:pic>
              </a:graphicData>
            </a:graphic>
          </wp:inline>
        </w:drawing>
      </w:r>
    </w:p>
    <w:p w:rsidR="3C01C915" w:rsidP="3C01C915" w:rsidRDefault="3C01C915" w14:paraId="793AF38F" w14:textId="7076A93C">
      <w:pPr>
        <w:pStyle w:val="Normal"/>
      </w:pPr>
      <w:bookmarkStart w:name="ComponentsLimitedFTA" w:id="8"/>
    </w:p>
    <w:p w:rsidR="3153E0F2" w:rsidP="3C01C915" w:rsidRDefault="3153E0F2" w14:paraId="29CB9121" w14:textId="11E88C49">
      <w:pPr>
        <w:spacing w:before="0" w:beforeAutospacing="off" w:after="160" w:afterAutospacing="off" w:line="257" w:lineRule="auto"/>
      </w:pPr>
      <w:r w:rsidRPr="3C01C915" w:rsidR="3153E0F2">
        <w:rPr>
          <w:rFonts w:ascii="Calibri" w:hAnsi="Calibri" w:eastAsia="Calibri" w:cs="Calibri"/>
          <w:b w:val="1"/>
          <w:bCs w:val="1"/>
          <w:noProof w:val="0"/>
          <w:sz w:val="24"/>
          <w:szCs w:val="24"/>
          <w:u w:val="single"/>
          <w:lang w:val="en-US"/>
        </w:rPr>
        <w:t>FIRST TRIMESTER ANATOMY (FTA) ASSESSMENT</w:t>
      </w:r>
      <w:r w:rsidRPr="3C01C915" w:rsidR="3153E0F2">
        <w:rPr>
          <w:rFonts w:ascii="Calibri" w:hAnsi="Calibri" w:eastAsia="Calibri" w:cs="Calibri"/>
          <w:noProof w:val="0"/>
          <w:sz w:val="24"/>
          <w:szCs w:val="24"/>
          <w:lang w:val="en-US"/>
        </w:rPr>
        <w:t xml:space="preserve"> (see checklists on reverse side)</w:t>
      </w:r>
      <w:r w:rsidRPr="3C01C915" w:rsidR="3153E0F2">
        <w:rPr>
          <w:rFonts w:ascii="Calibri" w:hAnsi="Calibri" w:eastAsia="Calibri" w:cs="Calibri"/>
          <w:b w:val="1"/>
          <w:bCs w:val="1"/>
          <w:strike w:val="0"/>
          <w:dstrike w:val="0"/>
          <w:noProof w:val="0"/>
          <w:sz w:val="24"/>
          <w:szCs w:val="24"/>
          <w:u w:val="none"/>
          <w:lang w:val="en-US"/>
        </w:rPr>
        <w:t xml:space="preserve"> </w:t>
      </w:r>
    </w:p>
    <w:p w:rsidR="3153E0F2" w:rsidP="3C01C915" w:rsidRDefault="3153E0F2" w14:paraId="0C91AE46" w14:textId="3A7E3824">
      <w:pPr>
        <w:spacing w:before="0" w:beforeAutospacing="off" w:after="160" w:afterAutospacing="off" w:line="257" w:lineRule="auto"/>
      </w:pPr>
      <w:r w:rsidRPr="3C01C915" w:rsidR="3153E0F2">
        <w:rPr>
          <w:rFonts w:ascii="Calibri" w:hAnsi="Calibri" w:eastAsia="Calibri" w:cs="Calibri"/>
          <w:b w:val="1"/>
          <w:bCs w:val="1"/>
          <w:noProof w:val="0"/>
          <w:sz w:val="24"/>
          <w:szCs w:val="24"/>
          <w:lang w:val="en-US"/>
        </w:rPr>
        <w:t>Limited FTA</w:t>
      </w:r>
      <w:r w:rsidRPr="3C01C915" w:rsidR="3153E0F2">
        <w:rPr>
          <w:rFonts w:ascii="Calibri" w:hAnsi="Calibri" w:eastAsia="Calibri" w:cs="Calibri"/>
          <w:noProof w:val="0"/>
          <w:sz w:val="24"/>
          <w:szCs w:val="24"/>
          <w:lang w:val="en-US"/>
        </w:rPr>
        <w:t>- all routine patients GA from 11 0/7 – 13 6/</w:t>
      </w:r>
      <w:r w:rsidRPr="3C01C915" w:rsidR="3153E0F2">
        <w:rPr>
          <w:rFonts w:ascii="Calibri" w:hAnsi="Calibri" w:eastAsia="Calibri" w:cs="Calibri"/>
          <w:noProof w:val="0"/>
          <w:sz w:val="24"/>
          <w:szCs w:val="24"/>
          <w:lang w:val="en-US"/>
        </w:rPr>
        <w:t>7 weeks</w:t>
      </w:r>
      <w:r w:rsidRPr="3C01C915" w:rsidR="3153E0F2">
        <w:rPr>
          <w:rFonts w:ascii="Calibri" w:hAnsi="Calibri" w:eastAsia="Calibri" w:cs="Calibri"/>
          <w:noProof w:val="0"/>
          <w:sz w:val="24"/>
          <w:szCs w:val="24"/>
          <w:lang w:val="en-US"/>
        </w:rPr>
        <w:t xml:space="preserve"> </w:t>
      </w:r>
    </w:p>
    <w:p w:rsidR="3153E0F2" w:rsidP="3C01C915" w:rsidRDefault="3153E0F2" w14:paraId="03923B91" w14:textId="33262685">
      <w:pPr>
        <w:spacing w:before="0" w:beforeAutospacing="off" w:after="160" w:afterAutospacing="off" w:line="257" w:lineRule="auto"/>
      </w:pPr>
      <w:r w:rsidRPr="3C01C915" w:rsidR="3153E0F2">
        <w:rPr>
          <w:rFonts w:ascii="Calibri" w:hAnsi="Calibri" w:eastAsia="Calibri" w:cs="Calibri"/>
          <w:b w:val="1"/>
          <w:bCs w:val="1"/>
          <w:noProof w:val="0"/>
          <w:sz w:val="24"/>
          <w:szCs w:val="24"/>
          <w:lang w:val="en-US"/>
        </w:rPr>
        <w:t>Detailed FTA</w:t>
      </w:r>
      <w:r w:rsidRPr="3C01C915" w:rsidR="3153E0F2">
        <w:rPr>
          <w:rFonts w:ascii="Calibri" w:hAnsi="Calibri" w:eastAsia="Calibri" w:cs="Calibri"/>
          <w:noProof w:val="0"/>
          <w:sz w:val="24"/>
          <w:szCs w:val="24"/>
          <w:lang w:val="en-US"/>
        </w:rPr>
        <w:t xml:space="preserve">- all patients GA from 12 0/7 – 13 6/7 weeks, </w:t>
      </w:r>
      <w:r w:rsidRPr="3C01C915" w:rsidR="3153E0F2">
        <w:rPr>
          <w:rFonts w:ascii="Calibri" w:hAnsi="Calibri" w:eastAsia="Calibri" w:cs="Calibri"/>
          <w:noProof w:val="0"/>
          <w:sz w:val="24"/>
          <w:szCs w:val="24"/>
          <w:u w:val="single"/>
          <w:lang w:val="en-US"/>
        </w:rPr>
        <w:t>who carry the following indications</w:t>
      </w:r>
      <w:r w:rsidRPr="3C01C915" w:rsidR="3153E0F2">
        <w:rPr>
          <w:rFonts w:ascii="Calibri" w:hAnsi="Calibri" w:eastAsia="Calibri" w:cs="Calibri"/>
          <w:noProof w:val="0"/>
          <w:sz w:val="24"/>
          <w:szCs w:val="24"/>
          <w:lang w:val="en-US"/>
        </w:rPr>
        <w:t>:</w:t>
      </w:r>
    </w:p>
    <w:p w:rsidR="3153E0F2" w:rsidP="3C01C915" w:rsidRDefault="3153E0F2" w14:paraId="6985E785" w14:textId="6C771D84">
      <w:pPr>
        <w:pStyle w:val="ListParagraph"/>
        <w:numPr>
          <w:ilvl w:val="0"/>
          <w:numId w:val="48"/>
        </w:numPr>
        <w:spacing w:before="0" w:beforeAutospacing="off" w:after="0" w:afterAutospacing="off"/>
        <w:ind w:left="72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Previous fetus or child with a congenital, genetic, or chromosomal abnormality.</w:t>
      </w:r>
    </w:p>
    <w:p w:rsidR="3153E0F2" w:rsidP="3C01C915" w:rsidRDefault="3153E0F2" w14:paraId="68B2A6C1" w14:textId="1C4BF299">
      <w:pPr>
        <w:pStyle w:val="ListParagraph"/>
        <w:numPr>
          <w:ilvl w:val="0"/>
          <w:numId w:val="48"/>
        </w:numPr>
        <w:spacing w:before="0" w:beforeAutospacing="off" w:after="0" w:afterAutospacing="off"/>
        <w:ind w:left="72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Known or suspected fetal anomaly or known growth disorder in the current pregnancy.</w:t>
      </w:r>
    </w:p>
    <w:p w:rsidR="3153E0F2" w:rsidP="3C01C915" w:rsidRDefault="3153E0F2" w14:paraId="3C2AAEF0" w14:textId="5B3BC165">
      <w:pPr>
        <w:pStyle w:val="ListParagraph"/>
        <w:numPr>
          <w:ilvl w:val="0"/>
          <w:numId w:val="48"/>
        </w:numPr>
        <w:spacing w:before="0" w:beforeAutospacing="off" w:after="0" w:afterAutospacing="off"/>
        <w:ind w:left="72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Fetus at increased risk for a congenital anomaly, such as:</w:t>
      </w:r>
    </w:p>
    <w:p w:rsidR="3153E0F2" w:rsidP="3C01C915" w:rsidRDefault="3153E0F2" w14:paraId="54F6E715" w14:textId="7C57CB6D">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Maternal pre-gestational diabetes or gestational diabetes diagnosed before 24 weeks’ gestation,</w:t>
      </w:r>
    </w:p>
    <w:p w:rsidR="3153E0F2" w:rsidP="3C01C915" w:rsidRDefault="3153E0F2" w14:paraId="77658FE7" w14:textId="380467B2">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Pregnancy conceived via assisted reproductive technology,</w:t>
      </w:r>
    </w:p>
    <w:p w:rsidR="3153E0F2" w:rsidP="3C01C915" w:rsidRDefault="3153E0F2" w14:paraId="2CB06627" w14:textId="59BE71AE">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BMI ≥30,</w:t>
      </w:r>
    </w:p>
    <w:p w:rsidR="3153E0F2" w:rsidP="3C01C915" w:rsidRDefault="3153E0F2" w14:paraId="3CB50097" w14:textId="591EEED5">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Multiple gestation,</w:t>
      </w:r>
    </w:p>
    <w:p w:rsidR="3153E0F2" w:rsidP="3C01C915" w:rsidRDefault="3153E0F2" w14:paraId="7CA3B53A" w14:textId="0DBAD687">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Abnormal maternal serum analytes,</w:t>
      </w:r>
    </w:p>
    <w:p w:rsidR="3153E0F2" w:rsidP="3C01C915" w:rsidRDefault="3153E0F2" w14:paraId="48C20475" w14:textId="17EB6ED9">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Teratogen exposure,</w:t>
      </w:r>
    </w:p>
    <w:p w:rsidR="3153E0F2" w:rsidP="3C01C915" w:rsidRDefault="3153E0F2" w14:paraId="162C998A" w14:textId="090AC241">
      <w:pPr>
        <w:pStyle w:val="ListParagraph"/>
        <w:numPr>
          <w:ilvl w:val="1"/>
          <w:numId w:val="48"/>
        </w:numPr>
        <w:spacing w:before="0" w:beforeAutospacing="off" w:after="0" w:afterAutospacing="off" w:line="257" w:lineRule="auto"/>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First trimester nuchal translucency measurement ≥ 3.0 mm.</w:t>
      </w:r>
    </w:p>
    <w:p w:rsidR="3153E0F2" w:rsidP="3C01C915" w:rsidRDefault="3153E0F2" w14:paraId="5DFE0113" w14:textId="63A63BEE">
      <w:pPr>
        <w:pStyle w:val="ListParagraph"/>
        <w:numPr>
          <w:ilvl w:val="0"/>
          <w:numId w:val="48"/>
        </w:numPr>
        <w:spacing w:before="0" w:beforeAutospacing="off" w:after="0" w:afterAutospacing="off"/>
        <w:ind w:left="72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Fetus at increased risk for a genetic or chromosomal abnormality such as:</w:t>
      </w:r>
    </w:p>
    <w:p w:rsidR="3153E0F2" w:rsidP="3C01C915" w:rsidRDefault="3153E0F2" w14:paraId="5498D168" w14:textId="15E8081D">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Parental carrier of a chromosomal or genetic abnormality,</w:t>
      </w:r>
    </w:p>
    <w:p w:rsidR="3153E0F2" w:rsidP="3C01C915" w:rsidRDefault="3153E0F2" w14:paraId="0DF3D3E1" w14:textId="603BE93F">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Maternal age ≥ 35 year at delivery,</w:t>
      </w:r>
    </w:p>
    <w:p w:rsidR="3153E0F2" w:rsidP="3C01C915" w:rsidRDefault="3153E0F2" w14:paraId="1388B65C" w14:textId="59E606AD">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Positive screening test result for aneuploidy,</w:t>
      </w:r>
    </w:p>
    <w:p w:rsidR="3153E0F2" w:rsidP="3C01C915" w:rsidRDefault="3153E0F2" w14:paraId="3730EAB8" w14:textId="3B598596">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Presence of sonographic aneuploidy marker on ultrasound exam,</w:t>
      </w:r>
    </w:p>
    <w:p w:rsidR="3153E0F2" w:rsidP="3C01C915" w:rsidRDefault="3153E0F2" w14:paraId="25599F5E" w14:textId="35534276">
      <w:pPr>
        <w:pStyle w:val="ListParagraph"/>
        <w:numPr>
          <w:ilvl w:val="1"/>
          <w:numId w:val="48"/>
        </w:numPr>
        <w:spacing w:before="0" w:beforeAutospacing="off" w:after="0" w:afterAutospacing="off" w:line="257" w:lineRule="auto"/>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First trimester nuchal translucency measurement ≥ 3.0 mm.</w:t>
      </w:r>
    </w:p>
    <w:p w:rsidR="3153E0F2" w:rsidP="3C01C915" w:rsidRDefault="3153E0F2" w14:paraId="00187D26" w14:textId="3E10E7A0">
      <w:pPr>
        <w:pStyle w:val="ListParagraph"/>
        <w:numPr>
          <w:ilvl w:val="0"/>
          <w:numId w:val="48"/>
        </w:numPr>
        <w:spacing w:before="0" w:beforeAutospacing="off" w:after="0" w:afterAutospacing="off"/>
        <w:ind w:left="72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Other conditions affecting the fetus, such as:</w:t>
      </w:r>
    </w:p>
    <w:p w:rsidR="3153E0F2" w:rsidP="3C01C915" w:rsidRDefault="3153E0F2" w14:paraId="3ACD75EA" w14:textId="19FD801E">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Congenital infections,</w:t>
      </w:r>
    </w:p>
    <w:p w:rsidR="3153E0F2" w:rsidP="3C01C915" w:rsidRDefault="3153E0F2" w14:paraId="100EB006" w14:textId="489ED754">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Maternal drug dependence (non-opioid, non-THC),</w:t>
      </w:r>
    </w:p>
    <w:p w:rsidR="3153E0F2" w:rsidP="3C01C915" w:rsidRDefault="3153E0F2" w14:paraId="652F61D5" w14:textId="5E9409DD">
      <w:pPr>
        <w:pStyle w:val="ListParagraph"/>
        <w:numPr>
          <w:ilvl w:val="1"/>
          <w:numId w:val="48"/>
        </w:numPr>
        <w:spacing w:before="0" w:beforeAutospacing="off" w:after="0" w:afterAutospacing="off"/>
        <w:ind w:left="1440" w:right="0" w:hanging="360"/>
        <w:rPr>
          <w:rFonts w:ascii="Verdana" w:hAnsi="Verdana" w:eastAsia="Verdana" w:cs="Verdana"/>
          <w:noProof w:val="0"/>
          <w:sz w:val="20"/>
          <w:szCs w:val="20"/>
          <w:lang w:val="en-US"/>
        </w:rPr>
      </w:pPr>
      <w:r w:rsidRPr="3C01C915" w:rsidR="3153E0F2">
        <w:rPr>
          <w:rFonts w:ascii="Verdana" w:hAnsi="Verdana" w:eastAsia="Verdana" w:cs="Verdana"/>
          <w:noProof w:val="0"/>
          <w:sz w:val="20"/>
          <w:szCs w:val="20"/>
          <w:lang w:val="en-US"/>
        </w:rPr>
        <w:t>Isoimmunization,</w:t>
      </w:r>
    </w:p>
    <w:p w:rsidR="3C01C915" w:rsidP="3C01C915" w:rsidRDefault="3C01C915" w14:paraId="5079EEC0" w14:textId="052A22A9">
      <w:pPr>
        <w:pStyle w:val="Heading1"/>
        <w:ind w:left="24"/>
        <w:rPr>
          <w:sz w:val="24"/>
          <w:szCs w:val="24"/>
        </w:rPr>
      </w:pPr>
    </w:p>
    <w:p w:rsidR="54638C64" w:rsidP="3C01C915" w:rsidRDefault="54638C64" w14:paraId="725B6DF2" w14:textId="790D7EF6">
      <w:pPr>
        <w:pStyle w:val="Heading1"/>
        <w:ind w:left="24"/>
        <w:rPr>
          <w:sz w:val="28"/>
          <w:szCs w:val="28"/>
        </w:rPr>
      </w:pPr>
      <w:r w:rsidRPr="3C01C915" w:rsidR="54638C64">
        <w:rPr>
          <w:sz w:val="28"/>
          <w:szCs w:val="28"/>
        </w:rPr>
        <w:t>Components</w:t>
      </w:r>
      <w:r w:rsidRPr="3C01C915" w:rsidR="54638C64">
        <w:rPr>
          <w:sz w:val="28"/>
          <w:szCs w:val="28"/>
        </w:rPr>
        <w:t xml:space="preserve"> of Detailed First Trimester Anatomy Ultrasound</w:t>
      </w:r>
    </w:p>
    <w:tbl>
      <w:tblPr>
        <w:tblStyle w:val="TableGrid"/>
        <w:bidiVisual w:val="0"/>
        <w:tblW w:w="0" w:type="auto"/>
        <w:tblLook w:val="04A0" w:firstRow="1" w:lastRow="0" w:firstColumn="1" w:lastColumn="0" w:noHBand="0" w:noVBand="1"/>
      </w:tblPr>
      <w:tblGrid>
        <w:gridCol w:w="4800"/>
      </w:tblGrid>
      <w:tr w:rsidR="3C01C915" w:rsidTr="5288C459" w14:paraId="26E84450">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7059827B" w14:textId="7A2DCD9D">
            <w:pPr>
              <w:spacing w:before="0" w:beforeAutospacing="off" w:after="0" w:afterAutospacing="off"/>
            </w:pPr>
            <w:r w:rsidRPr="3C01C915" w:rsidR="3C01C915">
              <w:rPr>
                <w:rFonts w:ascii="Calibri" w:hAnsi="Calibri" w:eastAsia="Calibri" w:cs="Calibri"/>
                <w:color w:val="000000" w:themeColor="text1" w:themeTint="FF" w:themeShade="FF"/>
                <w:sz w:val="24"/>
                <w:szCs w:val="24"/>
              </w:rPr>
              <w:t>Calvarium</w:t>
            </w:r>
          </w:p>
        </w:tc>
      </w:tr>
      <w:tr w:rsidR="3C01C915" w:rsidTr="5288C459" w14:paraId="5A85FE97">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4FE0FCA2" w14:textId="1F390F36">
            <w:pPr>
              <w:spacing w:before="0" w:beforeAutospacing="off" w:after="0" w:afterAutospacing="off"/>
            </w:pPr>
            <w:r w:rsidRPr="3C01C915" w:rsidR="3C01C915">
              <w:rPr>
                <w:rFonts w:ascii="Calibri" w:hAnsi="Calibri" w:eastAsia="Calibri" w:cs="Calibri"/>
                <w:sz w:val="24"/>
                <w:szCs w:val="24"/>
              </w:rPr>
              <w:t>Falx cerebri</w:t>
            </w:r>
          </w:p>
        </w:tc>
      </w:tr>
      <w:tr w:rsidR="3C01C915" w:rsidTr="5288C459" w14:paraId="19D2ED12">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2BDC48E2" w14:textId="29366B91">
            <w:pPr>
              <w:spacing w:before="0" w:beforeAutospacing="off" w:after="0" w:afterAutospacing="off"/>
            </w:pPr>
            <w:r w:rsidRPr="3C01C915" w:rsidR="3C01C915">
              <w:rPr>
                <w:rFonts w:ascii="Calibri" w:hAnsi="Calibri" w:eastAsia="Calibri" w:cs="Calibri"/>
                <w:color w:val="000000" w:themeColor="text1" w:themeTint="FF" w:themeShade="FF"/>
                <w:sz w:val="24"/>
                <w:szCs w:val="24"/>
              </w:rPr>
              <w:t>Choroid plexus</w:t>
            </w:r>
          </w:p>
        </w:tc>
      </w:tr>
      <w:tr w:rsidR="3C01C915" w:rsidTr="5288C459" w14:paraId="746D336E">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4A8E711F" w14:textId="732E2718">
            <w:pPr>
              <w:spacing w:before="0" w:beforeAutospacing="off" w:after="0" w:afterAutospacing="off"/>
            </w:pPr>
            <w:r w:rsidRPr="3C01C915" w:rsidR="3C01C915">
              <w:rPr>
                <w:rFonts w:ascii="Calibri" w:hAnsi="Calibri" w:eastAsia="Calibri" w:cs="Calibri"/>
                <w:sz w:val="24"/>
                <w:szCs w:val="24"/>
              </w:rPr>
              <w:t>Thalami &amp; third ventricle</w:t>
            </w:r>
          </w:p>
        </w:tc>
      </w:tr>
      <w:tr w:rsidR="3C01C915" w:rsidTr="5288C459" w14:paraId="50D7EBED">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0F97A652" w14:textId="270364AE">
            <w:pPr>
              <w:spacing w:before="0" w:beforeAutospacing="off" w:after="0" w:afterAutospacing="off"/>
            </w:pPr>
            <w:r w:rsidRPr="3C01C915" w:rsidR="3C01C915">
              <w:rPr>
                <w:rFonts w:ascii="Calibri" w:hAnsi="Calibri" w:eastAsia="Calibri" w:cs="Calibri"/>
                <w:color w:val="000000" w:themeColor="text1" w:themeTint="FF" w:themeShade="FF"/>
                <w:sz w:val="24"/>
                <w:szCs w:val="24"/>
              </w:rPr>
              <w:t>Ventricles &amp; cortex</w:t>
            </w:r>
          </w:p>
        </w:tc>
      </w:tr>
      <w:tr w:rsidR="3C01C915" w:rsidTr="5288C459" w14:paraId="3B656ABE">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72680F0A" w14:textId="28C77A19">
            <w:pPr>
              <w:spacing w:before="0" w:beforeAutospacing="off" w:after="0" w:afterAutospacing="off"/>
            </w:pPr>
            <w:r w:rsidRPr="3C01C915" w:rsidR="3C01C915">
              <w:rPr>
                <w:rFonts w:ascii="Calibri" w:hAnsi="Calibri" w:eastAsia="Calibri" w:cs="Calibri"/>
                <w:sz w:val="24"/>
                <w:szCs w:val="24"/>
              </w:rPr>
              <w:t>Posterior fossa- axial view</w:t>
            </w:r>
          </w:p>
        </w:tc>
      </w:tr>
      <w:tr w:rsidR="3C01C915" w:rsidTr="5288C459" w14:paraId="23D9D47A">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53C3DDF2" w14:textId="0A1D7DB4">
            <w:pPr>
              <w:spacing w:before="0" w:beforeAutospacing="off" w:after="0" w:afterAutospacing="off"/>
            </w:pPr>
            <w:r w:rsidRPr="3C01C915" w:rsidR="3C01C915">
              <w:rPr>
                <w:rFonts w:ascii="Calibri" w:hAnsi="Calibri" w:eastAsia="Calibri" w:cs="Calibri"/>
                <w:color w:val="000000" w:themeColor="text1" w:themeTint="FF" w:themeShade="FF"/>
                <w:sz w:val="24"/>
                <w:szCs w:val="24"/>
              </w:rPr>
              <w:t>Brain stem</w:t>
            </w:r>
          </w:p>
        </w:tc>
      </w:tr>
      <w:tr w:rsidR="3C01C915" w:rsidTr="5288C459" w14:paraId="352E1EE2">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1C20D965" w14:textId="5B7C4381">
            <w:pPr>
              <w:spacing w:before="0" w:beforeAutospacing="off" w:after="0" w:afterAutospacing="off"/>
            </w:pPr>
            <w:r w:rsidRPr="3C01C915" w:rsidR="3C01C915">
              <w:rPr>
                <w:rFonts w:ascii="Calibri" w:hAnsi="Calibri" w:eastAsia="Calibri" w:cs="Calibri"/>
                <w:sz w:val="24"/>
                <w:szCs w:val="24"/>
              </w:rPr>
              <w:t>Midbrain</w:t>
            </w:r>
          </w:p>
        </w:tc>
      </w:tr>
      <w:tr w:rsidR="3C01C915" w:rsidTr="5288C459" w14:paraId="0865746F">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27FD453A" w14:textId="5D69E16A">
            <w:pPr>
              <w:spacing w:before="0" w:beforeAutospacing="off" w:after="0" w:afterAutospacing="off"/>
            </w:pPr>
            <w:r w:rsidRPr="3C01C915" w:rsidR="3C01C915">
              <w:rPr>
                <w:rFonts w:ascii="Calibri" w:hAnsi="Calibri" w:eastAsia="Calibri" w:cs="Calibri"/>
                <w:color w:val="000000" w:themeColor="text1" w:themeTint="FF" w:themeShade="FF"/>
                <w:sz w:val="24"/>
                <w:szCs w:val="24"/>
              </w:rPr>
              <w:t>4</w:t>
            </w:r>
            <w:r w:rsidRPr="3C01C915" w:rsidR="3C01C915">
              <w:rPr>
                <w:rFonts w:ascii="Calibri" w:hAnsi="Calibri" w:eastAsia="Calibri" w:cs="Calibri"/>
                <w:color w:val="000000" w:themeColor="text1" w:themeTint="FF" w:themeShade="FF"/>
                <w:sz w:val="24"/>
                <w:szCs w:val="24"/>
                <w:vertAlign w:val="superscript"/>
              </w:rPr>
              <w:t>th</w:t>
            </w:r>
            <w:r w:rsidRPr="3C01C915" w:rsidR="3C01C915">
              <w:rPr>
                <w:rFonts w:ascii="Calibri" w:hAnsi="Calibri" w:eastAsia="Calibri" w:cs="Calibri"/>
                <w:color w:val="000000" w:themeColor="text1" w:themeTint="FF" w:themeShade="FF"/>
                <w:sz w:val="24"/>
                <w:szCs w:val="24"/>
              </w:rPr>
              <w:t xml:space="preserve"> ventricle/intracranial translucency</w:t>
            </w:r>
          </w:p>
        </w:tc>
      </w:tr>
      <w:tr w:rsidR="3C01C915" w:rsidTr="5288C459" w14:paraId="3ED4B717">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0E2FF756" w14:textId="27A07C76">
            <w:pPr>
              <w:spacing w:before="0" w:beforeAutospacing="off" w:after="0" w:afterAutospacing="off"/>
            </w:pPr>
            <w:r w:rsidRPr="3C01C915" w:rsidR="3C01C915">
              <w:rPr>
                <w:rFonts w:ascii="Calibri" w:hAnsi="Calibri" w:eastAsia="Calibri" w:cs="Calibri"/>
                <w:sz w:val="24"/>
                <w:szCs w:val="24"/>
              </w:rPr>
              <w:t>Cisterna magna</w:t>
            </w:r>
          </w:p>
        </w:tc>
      </w:tr>
      <w:tr w:rsidR="3C01C915" w:rsidTr="5288C459" w14:paraId="760C1881">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4FB45E92" w14:textId="6DBD85F0">
            <w:pPr>
              <w:spacing w:before="0" w:beforeAutospacing="off" w:after="0" w:afterAutospacing="off"/>
            </w:pPr>
            <w:r w:rsidRPr="3C01C915" w:rsidR="3C01C915">
              <w:rPr>
                <w:rFonts w:ascii="Calibri" w:hAnsi="Calibri" w:eastAsia="Calibri" w:cs="Calibri"/>
                <w:color w:val="000000" w:themeColor="text1" w:themeTint="FF" w:themeShade="FF"/>
                <w:sz w:val="24"/>
                <w:szCs w:val="24"/>
              </w:rPr>
              <w:t>Profile</w:t>
            </w:r>
          </w:p>
        </w:tc>
      </w:tr>
      <w:tr w:rsidR="3C01C915" w:rsidTr="5288C459" w14:paraId="6C356CAE">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4945298D" w14:textId="5FB65465">
            <w:pPr>
              <w:spacing w:before="0" w:beforeAutospacing="off" w:after="0" w:afterAutospacing="off"/>
            </w:pPr>
            <w:r w:rsidRPr="3C01C915" w:rsidR="3C01C915">
              <w:rPr>
                <w:rFonts w:ascii="Calibri" w:hAnsi="Calibri" w:eastAsia="Calibri" w:cs="Calibri"/>
                <w:sz w:val="24"/>
                <w:szCs w:val="24"/>
              </w:rPr>
              <w:t>Nasal bone</w:t>
            </w:r>
          </w:p>
        </w:tc>
      </w:tr>
      <w:tr w:rsidR="3C01C915" w:rsidTr="5288C459" w14:paraId="636FB5D4">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0903F896" w14:textId="4A342F97">
            <w:pPr>
              <w:spacing w:before="0" w:beforeAutospacing="off" w:after="0" w:afterAutospacing="off"/>
            </w:pPr>
            <w:r w:rsidRPr="3C01C915" w:rsidR="3C01C915">
              <w:rPr>
                <w:rFonts w:ascii="Calibri" w:hAnsi="Calibri" w:eastAsia="Calibri" w:cs="Calibri"/>
                <w:color w:val="000000" w:themeColor="text1" w:themeTint="FF" w:themeShade="FF"/>
                <w:sz w:val="24"/>
                <w:szCs w:val="24"/>
              </w:rPr>
              <w:t>Maxilla</w:t>
            </w:r>
          </w:p>
        </w:tc>
      </w:tr>
      <w:tr w:rsidR="3C01C915" w:rsidTr="5288C459" w14:paraId="0FB6DD31">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77F980A7" w14:textId="60537D6D">
            <w:pPr>
              <w:spacing w:before="0" w:beforeAutospacing="off" w:after="0" w:afterAutospacing="off"/>
            </w:pPr>
            <w:r w:rsidRPr="3C01C915" w:rsidR="3C01C915">
              <w:rPr>
                <w:rFonts w:ascii="Calibri" w:hAnsi="Calibri" w:eastAsia="Calibri" w:cs="Calibri"/>
                <w:sz w:val="24"/>
                <w:szCs w:val="24"/>
              </w:rPr>
              <w:t>Mandible</w:t>
            </w:r>
          </w:p>
        </w:tc>
      </w:tr>
      <w:tr w:rsidR="3C01C915" w:rsidTr="5288C459" w14:paraId="5B901C62">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1D33666C" w14:textId="1CC71ECD">
            <w:pPr>
              <w:spacing w:before="0" w:beforeAutospacing="off" w:after="0" w:afterAutospacing="off"/>
            </w:pPr>
            <w:r w:rsidRPr="3C01C915" w:rsidR="3C01C915">
              <w:rPr>
                <w:rFonts w:ascii="Calibri" w:hAnsi="Calibri" w:eastAsia="Calibri" w:cs="Calibri"/>
                <w:color w:val="000000" w:themeColor="text1" w:themeTint="FF" w:themeShade="FF"/>
                <w:sz w:val="24"/>
                <w:szCs w:val="24"/>
              </w:rPr>
              <w:t>Retronasal triangle</w:t>
            </w:r>
          </w:p>
        </w:tc>
      </w:tr>
      <w:tr w:rsidR="3C01C915" w:rsidTr="5288C459" w14:paraId="28C1E2B6">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2794F009" w14:textId="0279A83E">
            <w:pPr>
              <w:spacing w:before="0" w:beforeAutospacing="off" w:after="0" w:afterAutospacing="off"/>
            </w:pPr>
            <w:r w:rsidRPr="3C01C915" w:rsidR="3C01C915">
              <w:rPr>
                <w:rFonts w:ascii="Calibri" w:hAnsi="Calibri" w:eastAsia="Calibri" w:cs="Calibri"/>
                <w:sz w:val="24"/>
                <w:szCs w:val="24"/>
              </w:rPr>
              <w:t xml:space="preserve">Neck – </w:t>
            </w:r>
            <w:r w:rsidRPr="3C01C915" w:rsidR="3C01C915">
              <w:rPr>
                <w:rFonts w:ascii="Calibri" w:hAnsi="Calibri" w:eastAsia="Calibri" w:cs="Calibri"/>
                <w:i w:val="1"/>
                <w:iCs w:val="1"/>
                <w:sz w:val="24"/>
                <w:szCs w:val="24"/>
              </w:rPr>
              <w:t>axial &amp; sagittal</w:t>
            </w:r>
            <w:r w:rsidRPr="3C01C915" w:rsidR="3C01C915">
              <w:rPr>
                <w:rFonts w:ascii="Calibri" w:hAnsi="Calibri" w:eastAsia="Calibri" w:cs="Calibri"/>
                <w:sz w:val="24"/>
                <w:szCs w:val="24"/>
              </w:rPr>
              <w:t xml:space="preserve"> </w:t>
            </w:r>
          </w:p>
        </w:tc>
      </w:tr>
      <w:tr w:rsidR="3C01C915" w:rsidTr="5288C459" w14:paraId="397AF0C8">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6DE63BEC" w14:textId="19E21544">
            <w:pPr>
              <w:spacing w:before="0" w:beforeAutospacing="off" w:after="0" w:afterAutospacing="off"/>
            </w:pPr>
            <w:r w:rsidRPr="3C01C915" w:rsidR="3C01C915">
              <w:rPr>
                <w:rFonts w:ascii="Calibri" w:hAnsi="Calibri" w:eastAsia="Calibri" w:cs="Calibri"/>
                <w:color w:val="000000" w:themeColor="text1" w:themeTint="FF" w:themeShade="FF"/>
                <w:sz w:val="24"/>
                <w:szCs w:val="24"/>
              </w:rPr>
              <w:t>Nuchal translucency</w:t>
            </w:r>
          </w:p>
        </w:tc>
      </w:tr>
      <w:tr w:rsidR="3C01C915" w:rsidTr="5288C459" w14:paraId="2D02A8A8">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553CC61C" w14:textId="2240A73F">
            <w:pPr>
              <w:spacing w:before="0" w:beforeAutospacing="off" w:after="0" w:afterAutospacing="off"/>
            </w:pPr>
            <w:r w:rsidRPr="3C01C915" w:rsidR="3C01C915">
              <w:rPr>
                <w:rFonts w:ascii="Calibri" w:hAnsi="Calibri" w:eastAsia="Calibri" w:cs="Calibri"/>
                <w:sz w:val="24"/>
                <w:szCs w:val="24"/>
              </w:rPr>
              <w:t>Cardiac situs/position/axis</w:t>
            </w:r>
          </w:p>
        </w:tc>
      </w:tr>
      <w:tr w:rsidR="3C01C915" w:rsidTr="5288C459" w14:paraId="0BF061AC">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48B3866B" w14:textId="3B6DDD53">
            <w:pPr>
              <w:spacing w:before="0" w:beforeAutospacing="off" w:after="0" w:afterAutospacing="off"/>
            </w:pPr>
            <w:r w:rsidRPr="3C01C915" w:rsidR="3C01C915">
              <w:rPr>
                <w:rFonts w:ascii="Calibri" w:hAnsi="Calibri" w:eastAsia="Calibri" w:cs="Calibri"/>
                <w:color w:val="000000" w:themeColor="text1" w:themeTint="FF" w:themeShade="FF"/>
                <w:sz w:val="24"/>
                <w:szCs w:val="24"/>
              </w:rPr>
              <w:t>4 chamber view 2D &amp; with color Doppler</w:t>
            </w:r>
          </w:p>
        </w:tc>
      </w:tr>
      <w:tr w:rsidR="3C01C915" w:rsidTr="5288C459" w14:paraId="4CCF2BD4">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0712211D" w14:textId="0DDDAEDE">
            <w:pPr>
              <w:spacing w:before="0" w:beforeAutospacing="off" w:after="0" w:afterAutospacing="off"/>
            </w:pPr>
            <w:r w:rsidRPr="3C01C915" w:rsidR="3C01C915">
              <w:rPr>
                <w:rFonts w:ascii="Calibri" w:hAnsi="Calibri" w:eastAsia="Calibri" w:cs="Calibri"/>
                <w:sz w:val="24"/>
                <w:szCs w:val="24"/>
              </w:rPr>
              <w:t>3VTV with color Doppler</w:t>
            </w:r>
          </w:p>
        </w:tc>
      </w:tr>
      <w:tr w:rsidR="3C01C915" w:rsidTr="5288C459" w14:paraId="18B4DFB0">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388CE4C5" w14:textId="45853E9E">
            <w:pPr>
              <w:spacing w:before="0" w:beforeAutospacing="off" w:after="0" w:afterAutospacing="off"/>
            </w:pPr>
            <w:r w:rsidRPr="3C01C915" w:rsidR="3C01C915">
              <w:rPr>
                <w:rFonts w:ascii="Calibri" w:hAnsi="Calibri" w:eastAsia="Calibri" w:cs="Calibri"/>
                <w:color w:val="000000" w:themeColor="text1" w:themeTint="FF" w:themeShade="FF"/>
                <w:sz w:val="24"/>
                <w:szCs w:val="24"/>
              </w:rPr>
              <w:t>Lungs- C</w:t>
            </w:r>
            <w:r w:rsidRPr="3C01C915" w:rsidR="3C01C915">
              <w:rPr>
                <w:rFonts w:ascii="Calibri" w:hAnsi="Calibri" w:eastAsia="Calibri" w:cs="Calibri"/>
                <w:i w:val="1"/>
                <w:iCs w:val="1"/>
                <w:color w:val="000000" w:themeColor="text1" w:themeTint="FF" w:themeShade="FF"/>
                <w:sz w:val="24"/>
                <w:szCs w:val="24"/>
              </w:rPr>
              <w:t>oronal or axial</w:t>
            </w:r>
          </w:p>
        </w:tc>
      </w:tr>
      <w:tr w:rsidR="3C01C915" w:rsidTr="5288C459" w14:paraId="6A4B523F">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737CF69E" w14:textId="48ED663F">
            <w:pPr>
              <w:spacing w:before="0" w:beforeAutospacing="off" w:after="0" w:afterAutospacing="off"/>
            </w:pPr>
            <w:r w:rsidRPr="3C01C915" w:rsidR="3C01C915">
              <w:rPr>
                <w:rFonts w:ascii="Calibri" w:hAnsi="Calibri" w:eastAsia="Calibri" w:cs="Calibri"/>
                <w:sz w:val="24"/>
                <w:szCs w:val="24"/>
              </w:rPr>
              <w:t>Diaphragm demarcation</w:t>
            </w:r>
          </w:p>
        </w:tc>
      </w:tr>
      <w:tr w:rsidR="3C01C915" w:rsidTr="5288C459" w14:paraId="36BD5FC2">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4FE34159" w14:textId="59E0B4CD">
            <w:pPr>
              <w:spacing w:before="0" w:beforeAutospacing="off" w:after="0" w:afterAutospacing="off"/>
            </w:pPr>
            <w:r w:rsidRPr="3C01C915" w:rsidR="3C01C915">
              <w:rPr>
                <w:rFonts w:ascii="Calibri" w:hAnsi="Calibri" w:eastAsia="Calibri" w:cs="Calibri"/>
                <w:color w:val="000000" w:themeColor="text1" w:themeTint="FF" w:themeShade="FF"/>
                <w:sz w:val="24"/>
                <w:szCs w:val="24"/>
              </w:rPr>
              <w:t>Ribs (shape/length/ossification)</w:t>
            </w:r>
          </w:p>
        </w:tc>
      </w:tr>
      <w:tr w:rsidR="3C01C915" w:rsidTr="5288C459" w14:paraId="67FB2B48">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68D8A47C" w14:textId="07D579F3">
            <w:pPr>
              <w:spacing w:before="0" w:beforeAutospacing="off" w:after="0" w:afterAutospacing="off"/>
            </w:pPr>
            <w:r w:rsidRPr="3C01C915" w:rsidR="3C01C915">
              <w:rPr>
                <w:rFonts w:ascii="Calibri" w:hAnsi="Calibri" w:eastAsia="Calibri" w:cs="Calibri"/>
                <w:sz w:val="24"/>
                <w:szCs w:val="24"/>
              </w:rPr>
              <w:t xml:space="preserve">Anterior abdominal wall - </w:t>
            </w:r>
            <w:r w:rsidRPr="3C01C915" w:rsidR="3C01C915">
              <w:rPr>
                <w:rFonts w:ascii="Calibri" w:hAnsi="Calibri" w:eastAsia="Calibri" w:cs="Calibri"/>
                <w:i w:val="1"/>
                <w:iCs w:val="1"/>
                <w:sz w:val="24"/>
                <w:szCs w:val="24"/>
              </w:rPr>
              <w:t>Sagittal</w:t>
            </w:r>
          </w:p>
        </w:tc>
      </w:tr>
      <w:tr w:rsidR="3C01C915" w:rsidTr="5288C459" w14:paraId="0F39EDC4">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0F0A7EE6" w14:textId="4904FECF">
            <w:pPr>
              <w:spacing w:before="0" w:beforeAutospacing="off" w:after="0" w:afterAutospacing="off"/>
            </w:pPr>
            <w:r w:rsidRPr="3C01C915" w:rsidR="3C01C915">
              <w:rPr>
                <w:rFonts w:ascii="Calibri" w:hAnsi="Calibri" w:eastAsia="Calibri" w:cs="Calibri"/>
                <w:color w:val="000000" w:themeColor="text1" w:themeTint="FF" w:themeShade="FF"/>
                <w:sz w:val="24"/>
                <w:szCs w:val="24"/>
              </w:rPr>
              <w:t>Abdominal cord insertion</w:t>
            </w:r>
          </w:p>
        </w:tc>
      </w:tr>
      <w:tr w:rsidR="3C01C915" w:rsidTr="5288C459" w14:paraId="220AF3C6">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7AF083A7" w14:textId="7358BFA1">
            <w:pPr>
              <w:spacing w:before="0" w:beforeAutospacing="off" w:after="0" w:afterAutospacing="off"/>
            </w:pPr>
            <w:r w:rsidRPr="3C01C915" w:rsidR="3C01C915">
              <w:rPr>
                <w:rFonts w:ascii="Calibri" w:hAnsi="Calibri" w:eastAsia="Calibri" w:cs="Calibri"/>
                <w:sz w:val="24"/>
                <w:szCs w:val="24"/>
              </w:rPr>
              <w:t>Stomach- A</w:t>
            </w:r>
            <w:r w:rsidRPr="3C01C915" w:rsidR="3C01C915">
              <w:rPr>
                <w:rFonts w:ascii="Calibri" w:hAnsi="Calibri" w:eastAsia="Calibri" w:cs="Calibri"/>
                <w:i w:val="1"/>
                <w:iCs w:val="1"/>
                <w:sz w:val="24"/>
                <w:szCs w:val="24"/>
              </w:rPr>
              <w:t>xial</w:t>
            </w:r>
          </w:p>
        </w:tc>
      </w:tr>
      <w:tr w:rsidR="3C01C915" w:rsidTr="5288C459" w14:paraId="0036A215">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77399498" w14:textId="643D3FA9">
            <w:pPr>
              <w:spacing w:before="0" w:beforeAutospacing="off" w:after="0" w:afterAutospacing="off"/>
            </w:pPr>
            <w:r w:rsidRPr="3C01C915" w:rsidR="3C01C915">
              <w:rPr>
                <w:rFonts w:ascii="Calibri" w:hAnsi="Calibri" w:eastAsia="Calibri" w:cs="Calibri"/>
                <w:color w:val="000000" w:themeColor="text1" w:themeTint="FF" w:themeShade="FF"/>
                <w:sz w:val="24"/>
                <w:szCs w:val="24"/>
              </w:rPr>
              <w:t>Liver</w:t>
            </w:r>
          </w:p>
        </w:tc>
      </w:tr>
      <w:tr w:rsidR="3C01C915" w:rsidTr="5288C459" w14:paraId="5D87D200">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6BCA8594" w14:textId="37B78506">
            <w:pPr>
              <w:spacing w:before="0" w:beforeAutospacing="off" w:after="0" w:afterAutospacing="off"/>
            </w:pPr>
            <w:r w:rsidRPr="3C01C915" w:rsidR="3C01C915">
              <w:rPr>
                <w:rFonts w:ascii="Calibri" w:hAnsi="Calibri" w:eastAsia="Calibri" w:cs="Calibri"/>
                <w:sz w:val="24"/>
                <w:szCs w:val="24"/>
              </w:rPr>
              <w:t>Portal Vein coursing away from stomach</w:t>
            </w:r>
          </w:p>
        </w:tc>
      </w:tr>
      <w:tr w:rsidR="3C01C915" w:rsidTr="5288C459" w14:paraId="4F7643AB">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3C57B768" w14:textId="604CFBC4">
            <w:pPr>
              <w:spacing w:before="0" w:beforeAutospacing="off" w:after="0" w:afterAutospacing="off"/>
            </w:pPr>
            <w:r w:rsidRPr="3C01C915" w:rsidR="3C01C915">
              <w:rPr>
                <w:rFonts w:ascii="Calibri" w:hAnsi="Calibri" w:eastAsia="Calibri" w:cs="Calibri"/>
                <w:color w:val="000000" w:themeColor="text1" w:themeTint="FF" w:themeShade="FF"/>
                <w:sz w:val="24"/>
                <w:szCs w:val="24"/>
              </w:rPr>
              <w:t xml:space="preserve">Kidneys- </w:t>
            </w:r>
            <w:r w:rsidRPr="3C01C915" w:rsidR="3C01C915">
              <w:rPr>
                <w:rFonts w:ascii="Calibri" w:hAnsi="Calibri" w:eastAsia="Calibri" w:cs="Calibri"/>
                <w:i w:val="1"/>
                <w:iCs w:val="1"/>
                <w:color w:val="000000" w:themeColor="text1" w:themeTint="FF" w:themeShade="FF"/>
                <w:sz w:val="24"/>
                <w:szCs w:val="24"/>
              </w:rPr>
              <w:t>Coronal</w:t>
            </w:r>
          </w:p>
        </w:tc>
      </w:tr>
      <w:tr w:rsidR="3C01C915" w:rsidTr="5288C459" w14:paraId="3CA11435">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352B5117" w14:textId="3BC1E1FB">
            <w:pPr>
              <w:spacing w:before="0" w:beforeAutospacing="off" w:after="0" w:afterAutospacing="off"/>
            </w:pPr>
            <w:r w:rsidRPr="3C01C915" w:rsidR="3C01C915">
              <w:rPr>
                <w:rFonts w:ascii="Calibri" w:hAnsi="Calibri" w:eastAsia="Calibri" w:cs="Calibri"/>
                <w:sz w:val="24"/>
                <w:szCs w:val="24"/>
              </w:rPr>
              <w:t>Bladder</w:t>
            </w:r>
          </w:p>
        </w:tc>
      </w:tr>
      <w:tr w:rsidR="3C01C915" w:rsidTr="5288C459" w14:paraId="244068B3">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1B5D29EA" w14:textId="070E21F6">
            <w:pPr>
              <w:spacing w:before="0" w:beforeAutospacing="off" w:after="0" w:afterAutospacing="off"/>
            </w:pPr>
            <w:r w:rsidRPr="3C01C915" w:rsidR="3C01C915">
              <w:rPr>
                <w:rFonts w:ascii="Calibri" w:hAnsi="Calibri" w:eastAsia="Calibri" w:cs="Calibri"/>
                <w:color w:val="000000" w:themeColor="text1" w:themeTint="FF" w:themeShade="FF"/>
                <w:sz w:val="24"/>
                <w:szCs w:val="24"/>
              </w:rPr>
              <w:t>Color Doppler of perivesical umbilical arteries</w:t>
            </w:r>
          </w:p>
        </w:tc>
      </w:tr>
      <w:tr w:rsidR="3C01C915" w:rsidTr="5288C459" w14:paraId="64901B16">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0F5AE6FB" w14:textId="5A72E8A9">
            <w:pPr>
              <w:spacing w:before="0" w:beforeAutospacing="off" w:after="0" w:afterAutospacing="off"/>
            </w:pPr>
            <w:r w:rsidRPr="3C01C915" w:rsidR="3C01C915">
              <w:rPr>
                <w:rFonts w:ascii="Calibri" w:hAnsi="Calibri" w:eastAsia="Calibri" w:cs="Calibri"/>
                <w:sz w:val="24"/>
                <w:szCs w:val="24"/>
              </w:rPr>
              <w:t xml:space="preserve">Vertebral alignment/skin edge- </w:t>
            </w:r>
            <w:r w:rsidRPr="3C01C915" w:rsidR="3C01C915">
              <w:rPr>
                <w:rFonts w:ascii="Calibri" w:hAnsi="Calibri" w:eastAsia="Calibri" w:cs="Calibri"/>
                <w:i w:val="1"/>
                <w:iCs w:val="1"/>
                <w:sz w:val="24"/>
                <w:szCs w:val="24"/>
              </w:rPr>
              <w:t>Sagittal</w:t>
            </w:r>
          </w:p>
        </w:tc>
      </w:tr>
      <w:tr w:rsidR="3C01C915" w:rsidTr="5288C459" w14:paraId="449DF909">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649D245B" w14:textId="2DEB90C9">
            <w:pPr>
              <w:spacing w:before="0" w:beforeAutospacing="off" w:after="0" w:afterAutospacing="off"/>
            </w:pPr>
            <w:r w:rsidRPr="5288C459" w:rsidR="5E580EC7">
              <w:rPr>
                <w:rFonts w:ascii="Calibri" w:hAnsi="Calibri" w:eastAsia="Calibri" w:cs="Calibri"/>
                <w:sz w:val="24"/>
                <w:szCs w:val="24"/>
              </w:rPr>
              <w:t>Four Extremities</w:t>
            </w:r>
          </w:p>
        </w:tc>
      </w:tr>
      <w:tr w:rsidR="3C01C915" w:rsidTr="5288C459" w14:paraId="1A050D57">
        <w:trPr>
          <w:trHeight w:val="300"/>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67CC4FEF" w14:textId="31F9FAEB">
            <w:pPr>
              <w:spacing w:before="0" w:beforeAutospacing="off" w:after="0" w:afterAutospacing="off"/>
            </w:pPr>
            <w:r w:rsidRPr="3C01C915" w:rsidR="3C01C915">
              <w:rPr>
                <w:rFonts w:ascii="Calibri" w:hAnsi="Calibri" w:eastAsia="Calibri" w:cs="Calibri"/>
                <w:color w:val="000000" w:themeColor="text1" w:themeTint="FF" w:themeShade="FF"/>
                <w:sz w:val="24"/>
                <w:szCs w:val="24"/>
              </w:rPr>
              <w:t>Arms- 3 long bones</w:t>
            </w:r>
          </w:p>
        </w:tc>
      </w:tr>
      <w:tr w:rsidR="3C01C915" w:rsidTr="5288C459" w14:paraId="71A36110">
        <w:trPr>
          <w:trHeight w:val="300"/>
        </w:trPr>
        <w:tc>
          <w:tcPr>
            <w:tcW w:w="4800" w:type="dxa"/>
            <w:tcBorders>
              <w:top w:val="single" w:sz="8"/>
              <w:left w:val="single" w:sz="8"/>
              <w:bottom w:val="single" w:sz="8"/>
              <w:right w:val="single" w:sz="8"/>
            </w:tcBorders>
            <w:tcMar>
              <w:left w:w="108" w:type="dxa"/>
              <w:right w:w="108" w:type="dxa"/>
            </w:tcMar>
            <w:vAlign w:val="top"/>
          </w:tcPr>
          <w:p w:rsidR="3C01C915" w:rsidP="3C01C915" w:rsidRDefault="3C01C915" w14:paraId="57D18573" w14:textId="67EB0A62">
            <w:pPr>
              <w:spacing w:before="0" w:beforeAutospacing="off" w:after="0" w:afterAutospacing="off"/>
            </w:pPr>
            <w:r w:rsidRPr="3C01C915" w:rsidR="3C01C915">
              <w:rPr>
                <w:rFonts w:ascii="Calibri" w:hAnsi="Calibri" w:eastAsia="Calibri" w:cs="Calibri"/>
                <w:sz w:val="24"/>
                <w:szCs w:val="24"/>
              </w:rPr>
              <w:t>Legs- 3 long bones</w:t>
            </w:r>
          </w:p>
        </w:tc>
      </w:tr>
      <w:tr w:rsidR="3C01C915" w:rsidTr="5288C459" w14:paraId="435729E7">
        <w:trPr>
          <w:trHeight w:val="75"/>
        </w:trPr>
        <w:tc>
          <w:tcPr>
            <w:tcW w:w="4800" w:type="dxa"/>
            <w:tcBorders>
              <w:top w:val="single" w:sz="8"/>
              <w:left w:val="single" w:sz="8"/>
              <w:bottom w:val="single" w:sz="8"/>
              <w:right w:val="single" w:sz="8"/>
            </w:tcBorders>
            <w:shd w:val="clear" w:color="auto" w:fill="E7E6E6" w:themeFill="background2"/>
            <w:tcMar>
              <w:left w:w="108" w:type="dxa"/>
              <w:right w:w="108" w:type="dxa"/>
            </w:tcMar>
            <w:vAlign w:val="top"/>
          </w:tcPr>
          <w:p w:rsidR="3C01C915" w:rsidP="3C01C915" w:rsidRDefault="3C01C915" w14:paraId="00FCED52" w14:textId="4D4412BC">
            <w:pPr>
              <w:spacing w:before="0" w:beforeAutospacing="off" w:after="0" w:afterAutospacing="off"/>
            </w:pPr>
            <w:r w:rsidRPr="3C01C915" w:rsidR="3C01C915">
              <w:rPr>
                <w:rFonts w:ascii="Calibri" w:hAnsi="Calibri" w:eastAsia="Calibri" w:cs="Calibri"/>
                <w:color w:val="000000" w:themeColor="text1" w:themeTint="FF" w:themeShade="FF"/>
                <w:sz w:val="24"/>
                <w:szCs w:val="24"/>
              </w:rPr>
              <w:t>Hands/Feet</w:t>
            </w:r>
          </w:p>
        </w:tc>
      </w:tr>
    </w:tbl>
    <w:p w:rsidR="3C01C915" w:rsidP="3C01C915" w:rsidRDefault="3C01C915" w14:paraId="376DCB7A" w14:textId="74FD7F16">
      <w:pPr>
        <w:pStyle w:val="Normal"/>
        <w:ind w:left="24" w:hanging="0"/>
      </w:pPr>
    </w:p>
    <w:p w:rsidR="3C01C915" w:rsidP="3C01C915" w:rsidRDefault="3C01C915" w14:paraId="46C0F231" w14:textId="14FAFB4C">
      <w:pPr>
        <w:pStyle w:val="Normal"/>
        <w:ind w:left="0" w:hanging="0"/>
        <w:rPr>
          <w:rFonts w:ascii="Calibri" w:hAnsi="Calibri" w:eastAsia="Calibri" w:cs="Calibri"/>
          <w:b w:val="1"/>
          <w:bCs w:val="1"/>
          <w:noProof w:val="0"/>
          <w:sz w:val="24"/>
          <w:szCs w:val="24"/>
          <w:lang w:val="en-US"/>
        </w:rPr>
      </w:pPr>
    </w:p>
    <w:p w:rsidR="3C01C915" w:rsidP="3C01C915" w:rsidRDefault="3C01C915" w14:paraId="0584BFCF" w14:textId="052A22A9">
      <w:pPr>
        <w:pStyle w:val="Heading1"/>
        <w:ind w:left="24"/>
        <w:rPr>
          <w:sz w:val="28"/>
          <w:szCs w:val="28"/>
        </w:rPr>
      </w:pPr>
    </w:p>
    <w:p w:rsidR="2537D9A0" w:rsidP="337F9A74" w:rsidRDefault="2537D9A0" w14:paraId="382D0857" w14:textId="6E0B4020">
      <w:pPr>
        <w:pStyle w:val="Heading1"/>
        <w:ind w:left="24"/>
      </w:pPr>
      <w:r w:rsidRPr="3C01C915" w:rsidR="4A0CFBBA">
        <w:rPr>
          <w:sz w:val="28"/>
          <w:szCs w:val="28"/>
        </w:rPr>
        <w:t>Components</w:t>
      </w:r>
      <w:bookmarkEnd w:id="8"/>
      <w:r w:rsidRPr="3C01C915" w:rsidR="4A0CFBBA">
        <w:rPr>
          <w:sz w:val="28"/>
          <w:szCs w:val="28"/>
        </w:rPr>
        <w:t xml:space="preserve"> of Limited First Trimester Ana</w:t>
      </w:r>
      <w:r w:rsidRPr="3C01C915" w:rsidR="4A0CFBBA">
        <w:rPr>
          <w:sz w:val="28"/>
          <w:szCs w:val="28"/>
        </w:rPr>
        <w:t>to</w:t>
      </w:r>
      <w:r w:rsidRPr="3C01C915" w:rsidR="4A0CFBBA">
        <w:rPr>
          <w:sz w:val="28"/>
          <w:szCs w:val="28"/>
        </w:rPr>
        <w:t>my Ultrasound</w:t>
      </w:r>
    </w:p>
    <w:tbl>
      <w:tblPr>
        <w:tblStyle w:val="TableGrid"/>
        <w:tblW w:w="0" w:type="auto"/>
        <w:tblInd w:w="398" w:type="dxa"/>
        <w:tblLayout w:type="fixed"/>
        <w:tblLook w:val="06A0" w:firstRow="1" w:lastRow="0" w:firstColumn="1" w:lastColumn="0" w:noHBand="1" w:noVBand="1"/>
      </w:tblPr>
      <w:tblGrid>
        <w:gridCol w:w="3628"/>
      </w:tblGrid>
      <w:tr w:rsidR="337F9A74" w:rsidTr="337F9A74" w14:paraId="18BC2AB0" w14:textId="77777777">
        <w:trPr>
          <w:trHeight w:val="300"/>
        </w:trPr>
        <w:tc>
          <w:tcPr>
            <w:tcW w:w="3628" w:type="dxa"/>
            <w:shd w:val="clear" w:color="auto" w:fill="FFE599" w:themeFill="accent4" w:themeFillTint="66"/>
          </w:tcPr>
          <w:p w:rsidR="7F7BEF5E" w:rsidP="337F9A74" w:rsidRDefault="7F7BEF5E" w14:paraId="03D1AE18" w14:textId="04661C75">
            <w:pPr>
              <w:jc w:val="center"/>
              <w:rPr>
                <w:b/>
                <w:bCs/>
              </w:rPr>
            </w:pPr>
            <w:r w:rsidRPr="337F9A74">
              <w:rPr>
                <w:b/>
                <w:bCs/>
              </w:rPr>
              <w:t>COMPONENTS OF LIMITED FTA</w:t>
            </w:r>
          </w:p>
        </w:tc>
      </w:tr>
      <w:tr w:rsidR="337F9A74" w:rsidTr="337F9A74" w14:paraId="71DF43E2" w14:textId="77777777">
        <w:trPr>
          <w:trHeight w:val="300"/>
        </w:trPr>
        <w:tc>
          <w:tcPr>
            <w:tcW w:w="3628" w:type="dxa"/>
          </w:tcPr>
          <w:p w:rsidR="33875EF8" w:rsidP="337F9A74" w:rsidRDefault="33875EF8" w14:paraId="3C75234F" w14:textId="154A67C3">
            <w:r>
              <w:t>Calvarium</w:t>
            </w:r>
          </w:p>
        </w:tc>
      </w:tr>
      <w:tr w:rsidR="337F9A74" w:rsidTr="337F9A74" w14:paraId="5DB3A691" w14:textId="77777777">
        <w:trPr>
          <w:trHeight w:val="300"/>
        </w:trPr>
        <w:tc>
          <w:tcPr>
            <w:tcW w:w="3628" w:type="dxa"/>
          </w:tcPr>
          <w:p w:rsidR="33875EF8" w:rsidP="337F9A74" w:rsidRDefault="33875EF8" w14:paraId="60C07978" w14:textId="095B8923">
            <w:r>
              <w:t>Falx cerebri</w:t>
            </w:r>
          </w:p>
        </w:tc>
      </w:tr>
      <w:tr w:rsidR="337F9A74" w:rsidTr="337F9A74" w14:paraId="55FE47E4" w14:textId="77777777">
        <w:trPr>
          <w:trHeight w:val="300"/>
        </w:trPr>
        <w:tc>
          <w:tcPr>
            <w:tcW w:w="3628" w:type="dxa"/>
          </w:tcPr>
          <w:p w:rsidR="33875EF8" w:rsidP="337F9A74" w:rsidRDefault="33875EF8" w14:paraId="2F16707F" w14:textId="11FFE2A7">
            <w:r>
              <w:t>Choroid plexus</w:t>
            </w:r>
          </w:p>
        </w:tc>
      </w:tr>
      <w:tr w:rsidR="337F9A74" w:rsidTr="337F9A74" w14:paraId="5709A007" w14:textId="77777777">
        <w:trPr>
          <w:trHeight w:val="300"/>
        </w:trPr>
        <w:tc>
          <w:tcPr>
            <w:tcW w:w="3628" w:type="dxa"/>
          </w:tcPr>
          <w:p w:rsidR="33875EF8" w:rsidP="337F9A74" w:rsidRDefault="33875EF8" w14:paraId="7C6E3E34" w14:textId="1B2FBF4D">
            <w:r>
              <w:t>Nuchal Translucency</w:t>
            </w:r>
          </w:p>
        </w:tc>
      </w:tr>
      <w:tr w:rsidR="337F9A74" w:rsidTr="337F9A74" w14:paraId="314A6786" w14:textId="77777777">
        <w:trPr>
          <w:trHeight w:val="300"/>
        </w:trPr>
        <w:tc>
          <w:tcPr>
            <w:tcW w:w="3628" w:type="dxa"/>
          </w:tcPr>
          <w:p w:rsidR="33875EF8" w:rsidP="337F9A74" w:rsidRDefault="33875EF8" w14:paraId="6A1E994B" w14:textId="3EEAEFC6">
            <w:r>
              <w:t>Cardiac situs</w:t>
            </w:r>
          </w:p>
        </w:tc>
      </w:tr>
      <w:tr w:rsidR="337F9A74" w:rsidTr="337F9A74" w14:paraId="5C49ED16" w14:textId="77777777">
        <w:trPr>
          <w:trHeight w:val="300"/>
        </w:trPr>
        <w:tc>
          <w:tcPr>
            <w:tcW w:w="3628" w:type="dxa"/>
          </w:tcPr>
          <w:p w:rsidR="33875EF8" w:rsidP="337F9A74" w:rsidRDefault="33875EF8" w14:paraId="04917F66" w14:textId="46089683">
            <w:r>
              <w:t>Cardiac position</w:t>
            </w:r>
          </w:p>
        </w:tc>
      </w:tr>
      <w:tr w:rsidR="337F9A74" w:rsidTr="337F9A74" w14:paraId="530429EE" w14:textId="77777777">
        <w:trPr>
          <w:trHeight w:val="300"/>
        </w:trPr>
        <w:tc>
          <w:tcPr>
            <w:tcW w:w="3628" w:type="dxa"/>
          </w:tcPr>
          <w:p w:rsidR="33875EF8" w:rsidP="337F9A74" w:rsidRDefault="33875EF8" w14:paraId="38FE38E2" w14:textId="60723286">
            <w:r>
              <w:t>Cardiac axis</w:t>
            </w:r>
          </w:p>
        </w:tc>
      </w:tr>
      <w:tr w:rsidR="337F9A74" w:rsidTr="337F9A74" w14:paraId="6067AE94" w14:textId="77777777">
        <w:trPr>
          <w:trHeight w:val="300"/>
        </w:trPr>
        <w:tc>
          <w:tcPr>
            <w:tcW w:w="3628" w:type="dxa"/>
          </w:tcPr>
          <w:p w:rsidR="33875EF8" w:rsidP="337F9A74" w:rsidRDefault="33875EF8" w14:paraId="36BE2046" w14:textId="57012800">
            <w:r>
              <w:t>Anterior abdominal wall</w:t>
            </w:r>
          </w:p>
        </w:tc>
      </w:tr>
      <w:tr w:rsidR="337F9A74" w:rsidTr="337F9A74" w14:paraId="50D29679" w14:textId="77777777">
        <w:trPr>
          <w:trHeight w:val="300"/>
        </w:trPr>
        <w:tc>
          <w:tcPr>
            <w:tcW w:w="3628" w:type="dxa"/>
          </w:tcPr>
          <w:p w:rsidR="33875EF8" w:rsidP="337F9A74" w:rsidRDefault="33875EF8" w14:paraId="414B0818" w14:textId="371268EA">
            <w:r>
              <w:t>Abdominal cord insertion</w:t>
            </w:r>
          </w:p>
        </w:tc>
      </w:tr>
      <w:tr w:rsidR="337F9A74" w:rsidTr="337F9A74" w14:paraId="0529757A" w14:textId="77777777">
        <w:trPr>
          <w:trHeight w:val="300"/>
        </w:trPr>
        <w:tc>
          <w:tcPr>
            <w:tcW w:w="3628" w:type="dxa"/>
          </w:tcPr>
          <w:p w:rsidR="33875EF8" w:rsidP="337F9A74" w:rsidRDefault="33875EF8" w14:paraId="6A0DF0D6" w14:textId="6770C1EF">
            <w:r>
              <w:t>Stomach</w:t>
            </w:r>
          </w:p>
        </w:tc>
      </w:tr>
      <w:tr w:rsidR="337F9A74" w:rsidTr="337F9A74" w14:paraId="52F0619A" w14:textId="77777777">
        <w:trPr>
          <w:trHeight w:val="300"/>
        </w:trPr>
        <w:tc>
          <w:tcPr>
            <w:tcW w:w="3628" w:type="dxa"/>
          </w:tcPr>
          <w:p w:rsidR="33875EF8" w:rsidP="337F9A74" w:rsidRDefault="33875EF8" w14:paraId="4BDB61D6" w14:textId="7BCF053F">
            <w:r>
              <w:t>Bladder</w:t>
            </w:r>
          </w:p>
        </w:tc>
      </w:tr>
      <w:tr w:rsidR="337F9A74" w:rsidTr="337F9A74" w14:paraId="45BB3184" w14:textId="77777777">
        <w:trPr>
          <w:trHeight w:val="300"/>
        </w:trPr>
        <w:tc>
          <w:tcPr>
            <w:tcW w:w="3628" w:type="dxa"/>
          </w:tcPr>
          <w:p w:rsidR="33875EF8" w:rsidP="337F9A74" w:rsidRDefault="33875EF8" w14:paraId="668150AC" w14:textId="46019BB7">
            <w:r>
              <w:t>Color Doppler of perivesical umbilical arteries</w:t>
            </w:r>
          </w:p>
        </w:tc>
      </w:tr>
      <w:tr w:rsidR="337F9A74" w:rsidTr="337F9A74" w14:paraId="085F00C0" w14:textId="77777777">
        <w:trPr>
          <w:trHeight w:val="300"/>
        </w:trPr>
        <w:tc>
          <w:tcPr>
            <w:tcW w:w="3628" w:type="dxa"/>
          </w:tcPr>
          <w:p w:rsidR="33875EF8" w:rsidP="337F9A74" w:rsidRDefault="33875EF8" w14:paraId="3E09B452" w14:textId="4386BD71">
            <w:r>
              <w:t>Arms</w:t>
            </w:r>
          </w:p>
        </w:tc>
      </w:tr>
      <w:tr w:rsidR="337F9A74" w:rsidTr="337F9A74" w14:paraId="3A4EA308" w14:textId="77777777">
        <w:trPr>
          <w:trHeight w:val="300"/>
        </w:trPr>
        <w:tc>
          <w:tcPr>
            <w:tcW w:w="3628" w:type="dxa"/>
          </w:tcPr>
          <w:p w:rsidR="33875EF8" w:rsidP="337F9A74" w:rsidRDefault="33875EF8" w14:paraId="47C724C5" w14:textId="043C5927">
            <w:r>
              <w:t>Legs</w:t>
            </w:r>
          </w:p>
        </w:tc>
      </w:tr>
    </w:tbl>
    <w:p w:rsidR="6C5FCC86" w:rsidP="337F9A74" w:rsidRDefault="6C5FCC86" w14:paraId="41735AD6" w14:textId="51806050">
      <w:pPr>
        <w:pStyle w:val="Heading1"/>
      </w:pPr>
      <w:bookmarkStart w:name="CommonBillingScenariosFirstTri" w:id="9"/>
      <w:r w:rsidR="6C5FCC86">
        <w:rPr/>
        <w:t>Common</w:t>
      </w:r>
      <w:bookmarkEnd w:id="9"/>
      <w:r w:rsidR="6C5FCC86">
        <w:rPr/>
        <w:t xml:space="preserve"> </w:t>
      </w:r>
      <w:r w:rsidR="3F0E41D7">
        <w:rPr/>
        <w:t xml:space="preserve">First Trimester </w:t>
      </w:r>
      <w:r w:rsidR="6C5FCC86">
        <w:rPr/>
        <w:t>Billing Scenarios</w:t>
      </w:r>
    </w:p>
    <w:p w:rsidR="6C5FCC86" w:rsidP="337F9A74" w:rsidRDefault="6C5FCC86" w14:paraId="2101E242" w14:textId="437F17E4">
      <w:pPr>
        <w:pStyle w:val="Heading1"/>
      </w:pPr>
      <w:r w:rsidR="184F70F3">
        <w:drawing>
          <wp:inline wp14:editId="7072BAF8" wp14:anchorId="26F644DA">
            <wp:extent cx="6096000" cy="3443195"/>
            <wp:effectExtent l="0" t="0" r="0" b="0"/>
            <wp:docPr id="365785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785803" name="Picture 365785803"/>
                    <pic:cNvPicPr/>
                  </pic:nvPicPr>
                  <pic:blipFill>
                    <a:blip xmlns:r="http://schemas.openxmlformats.org/officeDocument/2006/relationships" r:embed="rId327151403">
                      <a:extLst>
                        <a:ext uri="{28A0092B-C50C-407E-A947-70E740481C1C}">
                          <a14:useLocalDpi xmlns:a14="http://schemas.microsoft.com/office/drawing/2010/main"/>
                        </a:ext>
                      </a:extLst>
                    </a:blip>
                    <a:stretch>
                      <a:fillRect/>
                    </a:stretch>
                  </pic:blipFill>
                  <pic:spPr>
                    <a:xfrm rot="0">
                      <a:off x="0" y="0"/>
                      <a:ext cx="6096000" cy="3443195"/>
                    </a:xfrm>
                    <a:prstGeom prst="rect">
                      <a:avLst/>
                    </a:prstGeom>
                  </pic:spPr>
                </pic:pic>
              </a:graphicData>
            </a:graphic>
          </wp:inline>
        </w:drawing>
      </w:r>
      <w:r w:rsidR="6C5FCC86">
        <w:rPr/>
        <w:t xml:space="preserve"> </w:t>
      </w:r>
    </w:p>
    <w:p w:rsidR="6C5FCC86" w:rsidP="337F9A74" w:rsidRDefault="6C5FCC86" w14:paraId="25343284" w14:textId="404E7E07">
      <w:pPr>
        <w:pStyle w:val="Heading1"/>
        <w:ind w:left="24"/>
      </w:pPr>
      <w:r w:rsidR="6C5FCC86">
        <w:drawing>
          <wp:inline wp14:editId="7F6AAB32" wp14:anchorId="12651436">
            <wp:extent cx="6132881" cy="3426140"/>
            <wp:effectExtent l="0" t="0" r="0" b="0"/>
            <wp:docPr id="1962268469" name="Picture 1" descr="A diagram of a genetic screening&#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rot="0">
                      <a:off x="0" y="0"/>
                      <a:ext cx="6132881" cy="3426140"/>
                    </a:xfrm>
                    <a:prstGeom prst="rect">
                      <a:avLst/>
                    </a:prstGeom>
                  </pic:spPr>
                </pic:pic>
              </a:graphicData>
            </a:graphic>
          </wp:inline>
        </w:drawing>
      </w:r>
    </w:p>
    <w:p w:rsidR="337F9A74" w:rsidP="337F9A74" w:rsidRDefault="337F9A74" w14:paraId="78DCFBDF" w14:textId="560C09A4">
      <w:pPr>
        <w:pStyle w:val="Heading1"/>
        <w:ind w:left="24"/>
        <w:rPr>
          <w:highlight w:val="yellow"/>
        </w:rPr>
      </w:pPr>
    </w:p>
    <w:p w:rsidR="66F1D841" w:rsidP="7908A1A9" w:rsidRDefault="66F1D841" w14:paraId="778C893C" w14:textId="44CB07AC">
      <w:pPr>
        <w:pStyle w:val="Normal"/>
        <w:ind w:left="24" w:hanging="0"/>
      </w:pPr>
      <w:r w:rsidR="66F1D841">
        <w:drawing>
          <wp:inline wp14:editId="1909D899" wp14:anchorId="5B9AADFF">
            <wp:extent cx="6391275" cy="3590925"/>
            <wp:effectExtent l="0" t="0" r="0" b="0"/>
            <wp:docPr id="210436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36648" name="Picture 210436648"/>
                    <pic:cNvPicPr/>
                  </pic:nvPicPr>
                  <pic:blipFill>
                    <a:blip xmlns:r="http://schemas.openxmlformats.org/officeDocument/2006/relationships" r:embed="rId924562966">
                      <a:extLst>
                        <a:ext uri="{28A0092B-C50C-407E-A947-70E740481C1C}">
                          <a14:useLocalDpi xmlns:a14="http://schemas.microsoft.com/office/drawing/2010/main"/>
                        </a:ext>
                      </a:extLst>
                    </a:blip>
                    <a:stretch>
                      <a:fillRect/>
                    </a:stretch>
                  </pic:blipFill>
                  <pic:spPr>
                    <a:xfrm>
                      <a:off x="0" y="0"/>
                      <a:ext cx="6391275" cy="3590925"/>
                    </a:xfrm>
                    <a:prstGeom prst="rect">
                      <a:avLst/>
                    </a:prstGeom>
                  </pic:spPr>
                </pic:pic>
              </a:graphicData>
            </a:graphic>
          </wp:inline>
        </w:drawing>
      </w:r>
    </w:p>
    <w:p w:rsidR="6C5FCC86" w:rsidP="337F9A74" w:rsidRDefault="6C5FCC86" w14:paraId="12757B71" w14:textId="4B96A6E2"/>
    <w:p w:rsidR="337F9A74" w:rsidP="337F9A74" w:rsidRDefault="337F9A74" w14:paraId="1AB53FAA" w14:textId="387CF5C9"/>
    <w:p w:rsidR="337F9A74" w:rsidP="337F9A74" w:rsidRDefault="337F9A74" w14:paraId="20636036" w14:textId="2ED5CBC5">
      <w:pPr>
        <w:pStyle w:val="Heading1"/>
        <w:ind w:left="14" w:firstLine="0"/>
        <w:rPr>
          <w:highlight w:val="yellow"/>
        </w:rPr>
      </w:pPr>
    </w:p>
    <w:p w:rsidR="337F9A74" w:rsidP="337F9A74" w:rsidRDefault="337F9A74" w14:paraId="37CDEB15" w14:textId="0113375A">
      <w:pPr>
        <w:pStyle w:val="Heading1"/>
        <w:ind w:left="14" w:firstLine="0"/>
        <w:rPr>
          <w:highlight w:val="yellow"/>
        </w:rPr>
      </w:pPr>
    </w:p>
    <w:p w:rsidR="337F9A74" w:rsidP="337F9A74" w:rsidRDefault="337F9A74" w14:paraId="5925C538" w14:textId="1EB05128">
      <w:pPr>
        <w:pStyle w:val="Heading1"/>
        <w:ind w:left="14" w:firstLine="0"/>
        <w:rPr>
          <w:highlight w:val="yellow"/>
        </w:rPr>
      </w:pPr>
    </w:p>
    <w:p w:rsidR="337F9A74" w:rsidP="337F9A74" w:rsidRDefault="337F9A74" w14:paraId="47495BF1" w14:textId="61665663">
      <w:pPr>
        <w:pStyle w:val="Heading1"/>
        <w:ind w:left="14" w:firstLine="0"/>
        <w:rPr>
          <w:highlight w:val="yellow"/>
        </w:rPr>
      </w:pPr>
    </w:p>
    <w:p w:rsidR="337F9A74" w:rsidP="337F9A74" w:rsidRDefault="337F9A74" w14:paraId="6DC95B0D" w14:textId="4A6987CB">
      <w:pPr>
        <w:pStyle w:val="Heading1"/>
        <w:ind w:left="14" w:firstLine="0"/>
        <w:rPr>
          <w:highlight w:val="yellow"/>
        </w:rPr>
      </w:pPr>
    </w:p>
    <w:p w:rsidR="337F9A74" w:rsidP="337F9A74" w:rsidRDefault="337F9A74" w14:paraId="6D5F3454" w14:textId="638E5D2A">
      <w:pPr>
        <w:pStyle w:val="Heading1"/>
        <w:ind w:left="14" w:firstLine="0"/>
        <w:rPr>
          <w:highlight w:val="yellow"/>
        </w:rPr>
      </w:pPr>
    </w:p>
    <w:p w:rsidR="337F9A74" w:rsidP="337F9A74" w:rsidRDefault="337F9A74" w14:paraId="798DA419" w14:textId="62539676">
      <w:pPr>
        <w:pStyle w:val="Heading1"/>
        <w:ind w:left="14" w:firstLine="0"/>
        <w:rPr>
          <w:highlight w:val="yellow"/>
        </w:rPr>
      </w:pPr>
    </w:p>
    <w:p w:rsidR="337F9A74" w:rsidP="337F9A74" w:rsidRDefault="337F9A74" w14:paraId="0E9D8ABF" w14:textId="0BAA4A26">
      <w:pPr>
        <w:pStyle w:val="Heading1"/>
        <w:ind w:left="14" w:firstLine="0"/>
        <w:rPr>
          <w:highlight w:val="yellow"/>
        </w:rPr>
      </w:pPr>
    </w:p>
    <w:p w:rsidR="337F9A74" w:rsidP="337F9A74" w:rsidRDefault="337F9A74" w14:paraId="319D873E" w14:textId="5FE7F65E">
      <w:pPr>
        <w:rPr>
          <w:highlight w:val="yellow"/>
        </w:rPr>
      </w:pPr>
    </w:p>
    <w:p w:rsidR="337F9A74" w:rsidP="337F9A74" w:rsidRDefault="337F9A74" w14:paraId="3575736F" w14:textId="7FA09432">
      <w:pPr>
        <w:rPr>
          <w:highlight w:val="yellow"/>
        </w:rPr>
      </w:pPr>
    </w:p>
    <w:p w:rsidR="337F9A74" w:rsidP="337F9A74" w:rsidRDefault="337F9A74" w14:paraId="00F0C417" w14:textId="55171BBF">
      <w:pPr>
        <w:rPr>
          <w:highlight w:val="yellow"/>
        </w:rPr>
      </w:pPr>
    </w:p>
    <w:p w:rsidR="337F9A74" w:rsidP="337F9A74" w:rsidRDefault="337F9A74" w14:paraId="1DF7EC59" w14:textId="1CBE4C38">
      <w:pPr>
        <w:rPr>
          <w:highlight w:val="yellow"/>
        </w:rPr>
      </w:pPr>
    </w:p>
    <w:p w:rsidR="337F9A74" w:rsidP="26132398" w:rsidRDefault="337F9A74" w14:paraId="70360015" w14:textId="59A01F43">
      <w:pPr>
        <w:ind w:left="0" w:firstLine="0"/>
        <w:rPr>
          <w:highlight w:val="yellow"/>
        </w:rPr>
      </w:pPr>
    </w:p>
    <w:p w:rsidR="26132398" w:rsidP="26132398" w:rsidRDefault="26132398" w14:paraId="54B1D50E" w14:textId="24949741">
      <w:pPr>
        <w:ind w:left="0" w:firstLine="0"/>
        <w:rPr>
          <w:highlight w:val="yellow"/>
        </w:rPr>
      </w:pPr>
    </w:p>
    <w:p w:rsidR="26132398" w:rsidP="26132398" w:rsidRDefault="26132398" w14:paraId="5DBA32F9" w14:textId="184FA684">
      <w:pPr>
        <w:ind w:left="0" w:firstLine="0"/>
        <w:rPr>
          <w:highlight w:val="yellow"/>
        </w:rPr>
      </w:pPr>
    </w:p>
    <w:p w:rsidR="26132398" w:rsidP="26132398" w:rsidRDefault="26132398" w14:paraId="09DE5465" w14:textId="58BAB539">
      <w:pPr>
        <w:ind w:left="0" w:firstLine="0"/>
        <w:rPr>
          <w:highlight w:val="yellow"/>
        </w:rPr>
      </w:pPr>
    </w:p>
    <w:p w:rsidR="337F9A74" w:rsidP="26132398" w:rsidRDefault="337F9A74" w14:paraId="3843D656" w14:textId="2B42ED21">
      <w:pPr>
        <w:ind w:left="0" w:firstLine="0"/>
        <w:rPr>
          <w:highlight w:val="yellow"/>
        </w:rPr>
      </w:pPr>
    </w:p>
    <w:p w:rsidR="00D174D5" w:rsidP="26132398" w:rsidRDefault="00D174D5" w14:paraId="4A9E26E2" w14:textId="77777777">
      <w:pPr>
        <w:ind w:left="0" w:firstLine="0"/>
        <w:rPr>
          <w:highlight w:val="yellow"/>
        </w:rPr>
      </w:pPr>
    </w:p>
    <w:p w:rsidR="00D174D5" w:rsidP="26132398" w:rsidRDefault="00D174D5" w14:paraId="1AEC72FA" w14:textId="77777777">
      <w:pPr>
        <w:ind w:left="0" w:firstLine="0"/>
        <w:rPr>
          <w:highlight w:val="yellow"/>
        </w:rPr>
      </w:pPr>
    </w:p>
    <w:p w:rsidR="00D174D5" w:rsidP="26132398" w:rsidRDefault="00D174D5" w14:paraId="339BB3E8" w14:textId="77777777">
      <w:pPr>
        <w:ind w:left="0" w:firstLine="0"/>
        <w:rPr>
          <w:highlight w:val="yellow"/>
        </w:rPr>
      </w:pPr>
    </w:p>
    <w:p w:rsidR="00D174D5" w:rsidP="26132398" w:rsidRDefault="00D174D5" w14:paraId="11E7EB8F" w14:textId="77777777">
      <w:pPr>
        <w:ind w:left="0" w:firstLine="0"/>
        <w:rPr>
          <w:highlight w:val="yellow"/>
        </w:rPr>
      </w:pPr>
    </w:p>
    <w:p w:rsidR="00D174D5" w:rsidP="26132398" w:rsidRDefault="00D174D5" w14:paraId="23FFA746" w14:textId="77777777">
      <w:pPr>
        <w:ind w:left="0" w:firstLine="0"/>
        <w:rPr>
          <w:highlight w:val="yellow"/>
        </w:rPr>
      </w:pPr>
    </w:p>
    <w:p w:rsidR="337F9A74" w:rsidP="337F9A74" w:rsidRDefault="337F9A74" w14:paraId="10CBF5DC" w14:textId="6F32EEBB">
      <w:pPr>
        <w:pStyle w:val="Heading1"/>
        <w:ind w:left="14" w:firstLine="0"/>
        <w:rPr>
          <w:highlight w:val="yellow"/>
        </w:rPr>
      </w:pPr>
    </w:p>
    <w:p w:rsidR="308105B9" w:rsidP="00D174D5" w:rsidRDefault="2702053E" w14:paraId="7C45CBCC" w14:textId="7595C04A">
      <w:pPr>
        <w:pStyle w:val="Heading1"/>
        <w:rPr>
          <w:highlight w:val="yellow"/>
        </w:rPr>
      </w:pPr>
      <w:bookmarkStart w:name="NuchalTranslucency" w:id="10"/>
      <w:r>
        <w:t>Nuchal</w:t>
      </w:r>
      <w:bookmarkEnd w:id="10"/>
      <w:r>
        <w:t xml:space="preserve"> Translucency (76813) </w:t>
      </w:r>
    </w:p>
    <w:p w:rsidR="308105B9" w:rsidP="337F9A74" w:rsidRDefault="308105B9" w14:paraId="50B95026" w14:textId="77777777">
      <w:pPr>
        <w:numPr>
          <w:ilvl w:val="0"/>
          <w:numId w:val="10"/>
        </w:numPr>
        <w:spacing w:after="34"/>
        <w:ind w:right="1004" w:hanging="360"/>
      </w:pPr>
      <w:r>
        <w:t xml:space="preserve">Nuchal translucency measurements are obtained when the crown-rump length (CRL) falls between 45 - 84 mm. </w:t>
      </w:r>
    </w:p>
    <w:p w:rsidR="308105B9" w:rsidP="337F9A74" w:rsidRDefault="308105B9" w14:paraId="50E76EA2" w14:textId="77777777">
      <w:pPr>
        <w:numPr>
          <w:ilvl w:val="0"/>
          <w:numId w:val="10"/>
        </w:numPr>
        <w:spacing w:after="34"/>
        <w:ind w:right="1004" w:hanging="360"/>
      </w:pPr>
      <w:r>
        <w:t>Risk based on NT findings:</w:t>
      </w:r>
    </w:p>
    <w:p w:rsidR="337F9A74" w:rsidP="337F9A74" w:rsidRDefault="337F9A74" w14:paraId="3713F7F4" w14:textId="3CC36654">
      <w:pPr>
        <w:spacing w:after="34"/>
        <w:ind w:left="728" w:right="1004" w:hanging="360"/>
      </w:pPr>
    </w:p>
    <w:p w:rsidR="308105B9" w:rsidP="337F9A74" w:rsidRDefault="308105B9" w14:paraId="5E860236" w14:textId="77777777">
      <w:pPr>
        <w:spacing w:after="13" w:line="249" w:lineRule="auto"/>
        <w:ind w:right="1004"/>
      </w:pPr>
      <w:r>
        <w:rPr>
          <w:noProof/>
        </w:rPr>
        <w:drawing>
          <wp:inline distT="0" distB="0" distL="0" distR="0" wp14:anchorId="0BCAC5F4" wp14:editId="6CFE69A7">
            <wp:extent cx="6271746" cy="4238625"/>
            <wp:effectExtent l="0" t="0" r="0" b="0"/>
            <wp:docPr id="1557674231" name="Picture 1" descr="A table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271746" cy="4238625"/>
                    </a:xfrm>
                    <a:prstGeom prst="rect">
                      <a:avLst/>
                    </a:prstGeom>
                  </pic:spPr>
                </pic:pic>
              </a:graphicData>
            </a:graphic>
          </wp:inline>
        </w:drawing>
      </w:r>
      <w:r w:rsidRPr="337F9A74">
        <w:rPr>
          <w:b/>
          <w:bCs/>
          <w:i/>
          <w:iCs/>
          <w:color w:val="FF0000"/>
          <w:sz w:val="28"/>
          <w:szCs w:val="28"/>
        </w:rPr>
        <w:t xml:space="preserve"> </w:t>
      </w:r>
    </w:p>
    <w:p w:rsidR="337F9A74" w:rsidP="337F9A74" w:rsidRDefault="337F9A74" w14:paraId="46C6AE0B" w14:textId="2C9E7A8E">
      <w:pPr>
        <w:spacing w:after="13" w:line="249" w:lineRule="auto"/>
        <w:ind w:right="1004"/>
        <w:rPr>
          <w:b/>
          <w:bCs/>
          <w:i/>
          <w:iCs/>
          <w:color w:val="FF0000"/>
          <w:sz w:val="28"/>
          <w:szCs w:val="28"/>
        </w:rPr>
      </w:pPr>
    </w:p>
    <w:p w:rsidR="337F9A74" w:rsidP="337F9A74" w:rsidRDefault="337F9A74" w14:paraId="39562287" w14:textId="6A0059DB">
      <w:pPr>
        <w:spacing w:after="13" w:line="249" w:lineRule="auto"/>
        <w:ind w:right="1004"/>
        <w:rPr>
          <w:b/>
          <w:bCs/>
          <w:i/>
          <w:iCs/>
          <w:color w:val="FF0000"/>
          <w:sz w:val="28"/>
          <w:szCs w:val="28"/>
        </w:rPr>
      </w:pPr>
    </w:p>
    <w:p w:rsidR="337F9A74" w:rsidP="337F9A74" w:rsidRDefault="337F9A74" w14:paraId="76C5ED51" w14:textId="1AB164BC">
      <w:pPr>
        <w:spacing w:after="13" w:line="249" w:lineRule="auto"/>
        <w:ind w:right="1004"/>
        <w:rPr>
          <w:b/>
          <w:bCs/>
          <w:i/>
          <w:iCs/>
          <w:color w:val="FF0000"/>
          <w:sz w:val="28"/>
          <w:szCs w:val="28"/>
        </w:rPr>
      </w:pPr>
    </w:p>
    <w:p w:rsidR="337F9A74" w:rsidP="337F9A74" w:rsidRDefault="337F9A74" w14:paraId="0063273E" w14:textId="4BA6B098">
      <w:pPr>
        <w:spacing w:after="13" w:line="249" w:lineRule="auto"/>
        <w:ind w:right="1004"/>
        <w:rPr>
          <w:b/>
          <w:bCs/>
          <w:i/>
          <w:iCs/>
          <w:color w:val="FF0000"/>
          <w:sz w:val="28"/>
          <w:szCs w:val="28"/>
        </w:rPr>
      </w:pPr>
    </w:p>
    <w:p w:rsidR="337F9A74" w:rsidP="521085E9" w:rsidRDefault="337F9A74" w14:paraId="447B8F5B" w14:textId="2CAABB30">
      <w:pPr>
        <w:spacing w:after="13" w:line="249" w:lineRule="auto"/>
        <w:ind w:right="1004"/>
        <w:rPr>
          <w:b/>
          <w:bCs/>
          <w:i/>
          <w:iCs/>
          <w:color w:val="FF0000"/>
          <w:sz w:val="28"/>
          <w:szCs w:val="28"/>
        </w:rPr>
      </w:pPr>
    </w:p>
    <w:p w:rsidR="521085E9" w:rsidP="521085E9" w:rsidRDefault="521085E9" w14:paraId="6B54C615" w14:textId="171DE22D">
      <w:pPr>
        <w:spacing w:after="13" w:line="249" w:lineRule="auto"/>
        <w:ind w:right="1004"/>
        <w:rPr>
          <w:b/>
          <w:bCs/>
          <w:i/>
          <w:iCs/>
          <w:color w:val="FF0000"/>
          <w:sz w:val="28"/>
          <w:szCs w:val="28"/>
        </w:rPr>
      </w:pPr>
    </w:p>
    <w:p w:rsidR="521085E9" w:rsidP="521085E9" w:rsidRDefault="521085E9" w14:paraId="3EB5AA23" w14:textId="5429C230">
      <w:pPr>
        <w:spacing w:after="13" w:line="249" w:lineRule="auto"/>
        <w:ind w:right="1004"/>
        <w:rPr>
          <w:b/>
          <w:bCs/>
          <w:i/>
          <w:iCs/>
          <w:color w:val="FF0000"/>
          <w:sz w:val="28"/>
          <w:szCs w:val="28"/>
        </w:rPr>
      </w:pPr>
    </w:p>
    <w:p w:rsidR="521085E9" w:rsidP="521085E9" w:rsidRDefault="521085E9" w14:paraId="54B31C63" w14:textId="2C4D67C2">
      <w:pPr>
        <w:spacing w:after="13" w:line="249" w:lineRule="auto"/>
        <w:ind w:right="1004"/>
        <w:rPr>
          <w:b/>
          <w:bCs/>
          <w:i/>
          <w:iCs/>
          <w:color w:val="FF0000"/>
          <w:sz w:val="28"/>
          <w:szCs w:val="28"/>
        </w:rPr>
      </w:pPr>
    </w:p>
    <w:p w:rsidR="521085E9" w:rsidP="521085E9" w:rsidRDefault="521085E9" w14:paraId="72A0F6E8" w14:textId="2D84F6AA">
      <w:pPr>
        <w:spacing w:after="13" w:line="249" w:lineRule="auto"/>
        <w:ind w:right="1004"/>
        <w:rPr>
          <w:b/>
          <w:bCs/>
          <w:i/>
          <w:iCs/>
          <w:color w:val="FF0000"/>
          <w:sz w:val="28"/>
          <w:szCs w:val="28"/>
        </w:rPr>
      </w:pPr>
    </w:p>
    <w:p w:rsidR="337F9A74" w:rsidP="337F9A74" w:rsidRDefault="337F9A74" w14:paraId="2B3015B2" w14:textId="41D7CDAF">
      <w:pPr>
        <w:spacing w:after="13" w:line="249" w:lineRule="auto"/>
        <w:ind w:right="1004"/>
        <w:rPr>
          <w:b/>
          <w:bCs/>
          <w:i/>
          <w:iCs/>
          <w:color w:val="FF0000"/>
          <w:sz w:val="28"/>
          <w:szCs w:val="28"/>
        </w:rPr>
      </w:pPr>
    </w:p>
    <w:p w:rsidR="337F9A74" w:rsidP="337F9A74" w:rsidRDefault="337F9A74" w14:paraId="613BD216" w14:textId="2856D5F1">
      <w:pPr>
        <w:spacing w:after="13" w:line="249" w:lineRule="auto"/>
        <w:ind w:right="1004"/>
        <w:rPr>
          <w:b/>
          <w:bCs/>
          <w:i/>
          <w:iCs/>
          <w:color w:val="FF0000"/>
          <w:sz w:val="28"/>
          <w:szCs w:val="28"/>
        </w:rPr>
      </w:pPr>
    </w:p>
    <w:p w:rsidR="337F9A74" w:rsidP="337F9A74" w:rsidRDefault="337F9A74" w14:paraId="1B3615C5" w14:textId="5B0AC80F">
      <w:pPr>
        <w:spacing w:after="13" w:line="249" w:lineRule="auto"/>
        <w:ind w:right="1004"/>
        <w:rPr>
          <w:b/>
          <w:bCs/>
          <w:i/>
          <w:iCs/>
          <w:color w:val="FF0000"/>
          <w:sz w:val="28"/>
          <w:szCs w:val="28"/>
        </w:rPr>
      </w:pPr>
    </w:p>
    <w:p w:rsidR="337F9A74" w:rsidP="337F9A74" w:rsidRDefault="337F9A74" w14:paraId="53DCF472" w14:textId="10CB5704">
      <w:pPr>
        <w:spacing w:after="13" w:line="249" w:lineRule="auto"/>
        <w:ind w:right="1004"/>
        <w:rPr>
          <w:b/>
          <w:bCs/>
          <w:i/>
          <w:iCs/>
          <w:color w:val="FF0000"/>
          <w:sz w:val="28"/>
          <w:szCs w:val="28"/>
        </w:rPr>
      </w:pPr>
    </w:p>
    <w:p w:rsidR="159DF2EE" w:rsidP="337F9A74" w:rsidRDefault="159DF2EE" w14:paraId="254DA718" w14:textId="77777777">
      <w:pPr>
        <w:numPr>
          <w:ilvl w:val="0"/>
          <w:numId w:val="10"/>
        </w:numPr>
        <w:spacing w:after="13" w:line="249" w:lineRule="auto"/>
        <w:ind w:right="1004" w:hanging="360"/>
      </w:pPr>
      <w:r>
        <w:t>Management of NT measurements:</w:t>
      </w:r>
    </w:p>
    <w:p w:rsidR="337F9A74" w:rsidP="337F9A74" w:rsidRDefault="337F9A74" w14:paraId="24F4BEDA" w14:textId="4E492374"/>
    <w:p w:rsidR="308105B9" w:rsidP="337F9A74" w:rsidRDefault="308105B9" w14:paraId="6EC03F4B" w14:textId="1B3B6A3F">
      <w:pPr>
        <w:pStyle w:val="Heading1"/>
        <w:ind w:left="24"/>
        <w:rPr>
          <w:b w:val="0"/>
          <w:sz w:val="20"/>
          <w:szCs w:val="20"/>
        </w:rPr>
      </w:pPr>
      <w:r>
        <w:rPr>
          <w:noProof/>
        </w:rPr>
        <w:drawing>
          <wp:inline distT="0" distB="0" distL="0" distR="0" wp14:anchorId="286F75A4" wp14:editId="2D3BE49B">
            <wp:extent cx="6391275" cy="2629314"/>
            <wp:effectExtent l="0" t="0" r="1270" b="0"/>
            <wp:docPr id="912272161" name="Picture 1" descr="A table of medical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391275" cy="2629314"/>
                    </a:xfrm>
                    <a:prstGeom prst="rect">
                      <a:avLst/>
                    </a:prstGeom>
                  </pic:spPr>
                </pic:pic>
              </a:graphicData>
            </a:graphic>
          </wp:inline>
        </w:drawing>
      </w:r>
      <w:r w:rsidRPr="337F9A74">
        <w:rPr>
          <w:b w:val="0"/>
          <w:sz w:val="20"/>
          <w:szCs w:val="20"/>
        </w:rPr>
        <w:t>*Please note that NT 3.0-3.4 without abnormality on detailed anatomy does not require fetal echo.</w:t>
      </w:r>
    </w:p>
    <w:p w:rsidR="337F9A74" w:rsidP="337F9A74" w:rsidRDefault="337F9A74" w14:paraId="2C3DB651" w14:textId="1D3D3921"/>
    <w:p w:rsidR="00BA3980" w:rsidRDefault="5DF12E52" w14:paraId="13012C7C" w14:textId="44F7DE93">
      <w:pPr>
        <w:pStyle w:val="Heading1"/>
        <w:ind w:left="24"/>
      </w:pPr>
      <w:bookmarkStart w:name="IndicationsDetailedAnatomy" w:id="11"/>
      <w:r>
        <w:t>Indications</w:t>
      </w:r>
      <w:bookmarkEnd w:id="11"/>
      <w:r>
        <w:t xml:space="preserve"> for </w:t>
      </w:r>
      <w:r w:rsidR="7C4449A9">
        <w:t>P</w:t>
      </w:r>
      <w:r>
        <w:t xml:space="preserve">erforming a </w:t>
      </w:r>
      <w:r w:rsidR="7C4449A9">
        <w:t>D</w:t>
      </w:r>
      <w:r>
        <w:t xml:space="preserve">etailed </w:t>
      </w:r>
      <w:r w:rsidR="7C4449A9">
        <w:t>F</w:t>
      </w:r>
      <w:r>
        <w:t xml:space="preserve">etal </w:t>
      </w:r>
      <w:r w:rsidR="7C4449A9">
        <w:t>A</w:t>
      </w:r>
      <w:r>
        <w:t xml:space="preserve">natomy </w:t>
      </w:r>
      <w:r w:rsidR="7C4449A9">
        <w:t>U</w:t>
      </w:r>
      <w:r>
        <w:t xml:space="preserve">ltrasound </w:t>
      </w:r>
      <w:r w:rsidR="7C4449A9">
        <w:t>E</w:t>
      </w:r>
      <w:r>
        <w:t>xam (76811)</w:t>
      </w:r>
      <w:r w:rsidRPr="337F9A74">
        <w:rPr>
          <w:vertAlign w:val="superscript"/>
        </w:rPr>
        <w:t>2</w:t>
      </w:r>
      <w:r>
        <w:t xml:space="preserve"> </w:t>
      </w:r>
    </w:p>
    <w:p w:rsidR="00BA3980" w:rsidRDefault="0007225F" w14:paraId="2F144BA4" w14:textId="77777777">
      <w:pPr>
        <w:numPr>
          <w:ilvl w:val="0"/>
          <w:numId w:val="7"/>
        </w:numPr>
        <w:ind w:right="7" w:hanging="360"/>
      </w:pPr>
      <w:r>
        <w:t xml:space="preserve">Previous fetus or child with a congenital, genetic, or chromosomal abnormality. </w:t>
      </w:r>
    </w:p>
    <w:p w:rsidR="00BA3980" w:rsidRDefault="0007225F" w14:paraId="38A6AE11" w14:textId="77777777">
      <w:pPr>
        <w:numPr>
          <w:ilvl w:val="0"/>
          <w:numId w:val="7"/>
        </w:numPr>
        <w:ind w:right="7" w:hanging="360"/>
      </w:pPr>
      <w:r>
        <w:t xml:space="preserve">Known or suspected fetal anomaly or known growth disorder in the current pregnancy. </w:t>
      </w:r>
    </w:p>
    <w:p w:rsidR="00BA3980" w:rsidRDefault="0007225F" w14:paraId="6D7093B2" w14:textId="77777777">
      <w:pPr>
        <w:numPr>
          <w:ilvl w:val="0"/>
          <w:numId w:val="7"/>
        </w:numPr>
        <w:ind w:right="7" w:hanging="360"/>
      </w:pPr>
      <w:r>
        <w:t xml:space="preserve">Fetus at increased risk for a congenital anomaly, such as: </w:t>
      </w:r>
    </w:p>
    <w:p w:rsidR="00866BB7" w:rsidRDefault="0007225F" w14:paraId="1532F83E" w14:textId="77777777">
      <w:pPr>
        <w:numPr>
          <w:ilvl w:val="1"/>
          <w:numId w:val="7"/>
        </w:numPr>
        <w:ind w:right="2317" w:hanging="360"/>
      </w:pPr>
      <w:r>
        <w:t xml:space="preserve">Maternal pregestational diabetes or gestational diabetes diagnosed before 24 weeks’ gestation </w:t>
      </w:r>
    </w:p>
    <w:p w:rsidR="00866BB7" w:rsidRDefault="0007225F" w14:paraId="0387736D" w14:textId="4C3603FB">
      <w:pPr>
        <w:numPr>
          <w:ilvl w:val="1"/>
          <w:numId w:val="7"/>
        </w:numPr>
        <w:ind w:right="2317" w:hanging="360"/>
      </w:pPr>
      <w:r>
        <w:t xml:space="preserve">Pregnancy conceived via assisted reproductive technology </w:t>
      </w:r>
    </w:p>
    <w:p w:rsidR="00866BB7" w:rsidRDefault="0007225F" w14:paraId="56CA93B8" w14:textId="639C2FC2">
      <w:pPr>
        <w:numPr>
          <w:ilvl w:val="1"/>
          <w:numId w:val="7"/>
        </w:numPr>
        <w:ind w:right="2317" w:hanging="360"/>
      </w:pPr>
      <w:r>
        <w:t xml:space="preserve">BMI ≥30 </w:t>
      </w:r>
    </w:p>
    <w:p w:rsidRPr="00866BB7" w:rsidR="00866BB7" w:rsidRDefault="0007225F" w14:paraId="5B279E96" w14:textId="6F76AC89">
      <w:pPr>
        <w:numPr>
          <w:ilvl w:val="1"/>
          <w:numId w:val="7"/>
        </w:numPr>
        <w:ind w:right="2317" w:hanging="360"/>
      </w:pPr>
      <w:r>
        <w:t>Multiple gestation</w:t>
      </w:r>
      <w:r>
        <w:rPr>
          <w:b/>
          <w:i/>
          <w:sz w:val="28"/>
        </w:rPr>
        <w:t xml:space="preserve"> </w:t>
      </w:r>
    </w:p>
    <w:p w:rsidRPr="00866BB7" w:rsidR="00866BB7" w:rsidRDefault="0007225F" w14:paraId="6CF3B4D6" w14:textId="084EA21E">
      <w:pPr>
        <w:numPr>
          <w:ilvl w:val="1"/>
          <w:numId w:val="7"/>
        </w:numPr>
        <w:ind w:right="2317" w:hanging="360"/>
      </w:pPr>
      <w:r>
        <w:t xml:space="preserve">Abnormal maternal serum </w:t>
      </w:r>
      <w:r w:rsidR="00A73277">
        <w:t>genetic screening</w:t>
      </w:r>
      <w:r>
        <w:rPr>
          <w:b/>
          <w:i/>
          <w:sz w:val="28"/>
        </w:rPr>
        <w:t xml:space="preserve"> </w:t>
      </w:r>
    </w:p>
    <w:p w:rsidR="00BA3980" w:rsidRDefault="0007225F" w14:paraId="12DF057C" w14:textId="6C7B2BDE">
      <w:pPr>
        <w:numPr>
          <w:ilvl w:val="1"/>
          <w:numId w:val="7"/>
        </w:numPr>
        <w:ind w:right="2317" w:hanging="360"/>
      </w:pPr>
      <w:r>
        <w:t>Teratogen exposure</w:t>
      </w:r>
      <w:r>
        <w:rPr>
          <w:b/>
          <w:i/>
          <w:sz w:val="28"/>
        </w:rPr>
        <w:t xml:space="preserve"> </w:t>
      </w:r>
    </w:p>
    <w:p w:rsidR="00BA3980" w:rsidRDefault="0065429F" w14:paraId="10E2163B" w14:textId="37960FB0">
      <w:pPr>
        <w:numPr>
          <w:ilvl w:val="1"/>
          <w:numId w:val="7"/>
        </w:numPr>
        <w:spacing w:after="13" w:line="249" w:lineRule="auto"/>
        <w:ind w:right="2317" w:hanging="360"/>
      </w:pPr>
      <w:r>
        <w:t>First-trimester</w:t>
      </w:r>
      <w:r w:rsidR="0007225F">
        <w:t xml:space="preserve"> nuchal translucency measurement ≥ 3.0 mm</w:t>
      </w:r>
      <w:r w:rsidR="0007225F">
        <w:rPr>
          <w:b/>
          <w:i/>
          <w:sz w:val="28"/>
        </w:rPr>
        <w:t xml:space="preserve"> </w:t>
      </w:r>
    </w:p>
    <w:p w:rsidR="00BA3980" w:rsidRDefault="0007225F" w14:paraId="4C7B810B" w14:textId="201074D7">
      <w:pPr>
        <w:numPr>
          <w:ilvl w:val="0"/>
          <w:numId w:val="7"/>
        </w:numPr>
        <w:ind w:right="7" w:hanging="360"/>
      </w:pPr>
      <w:r>
        <w:t xml:space="preserve">Fetus at increased risk for </w:t>
      </w:r>
      <w:r w:rsidR="008C225E">
        <w:t>genetic</w:t>
      </w:r>
      <w:r>
        <w:t xml:space="preserve"> or chromosomal abnormality such as: </w:t>
      </w:r>
    </w:p>
    <w:p w:rsidR="00866BB7" w:rsidRDefault="0007225F" w14:paraId="6BF1A1C4" w14:textId="77777777">
      <w:pPr>
        <w:numPr>
          <w:ilvl w:val="1"/>
          <w:numId w:val="7"/>
        </w:numPr>
        <w:spacing w:after="0" w:line="247" w:lineRule="auto"/>
        <w:ind w:right="2317" w:hanging="360"/>
      </w:pPr>
      <w:r>
        <w:t xml:space="preserve">Parental carrier of a chromosomal or genetic abnormality </w:t>
      </w:r>
    </w:p>
    <w:p w:rsidR="00866BB7" w:rsidRDefault="0007225F" w14:paraId="4A0902DC" w14:textId="39D0D905">
      <w:pPr>
        <w:numPr>
          <w:ilvl w:val="1"/>
          <w:numId w:val="7"/>
        </w:numPr>
        <w:spacing w:after="0" w:line="247" w:lineRule="auto"/>
        <w:ind w:right="2317" w:hanging="360"/>
      </w:pPr>
      <w:r>
        <w:t xml:space="preserve">Maternal age ≥ 35 </w:t>
      </w:r>
      <w:r w:rsidR="0065429F">
        <w:t>years</w:t>
      </w:r>
      <w:r>
        <w:t xml:space="preserve"> at delivery </w:t>
      </w:r>
    </w:p>
    <w:p w:rsidR="00BA3980" w:rsidRDefault="0007225F" w14:paraId="391251E5" w14:textId="0B817F1D">
      <w:pPr>
        <w:numPr>
          <w:ilvl w:val="1"/>
          <w:numId w:val="7"/>
        </w:numPr>
        <w:spacing w:after="0" w:line="247" w:lineRule="auto"/>
        <w:ind w:right="2317" w:hanging="360"/>
      </w:pPr>
      <w:r>
        <w:t xml:space="preserve">Positive screening test result for aneuploidy </w:t>
      </w:r>
    </w:p>
    <w:p w:rsidR="00866BB7" w:rsidRDefault="0007225F" w14:paraId="5C0BFC8C" w14:textId="77777777">
      <w:pPr>
        <w:numPr>
          <w:ilvl w:val="1"/>
          <w:numId w:val="7"/>
        </w:numPr>
        <w:ind w:right="2317" w:hanging="360"/>
      </w:pPr>
      <w:r>
        <w:t xml:space="preserve">Presence of sonographic aneuploidy marker on ultrasound exam </w:t>
      </w:r>
    </w:p>
    <w:p w:rsidR="00BA3980" w:rsidRDefault="00537AC0" w14:paraId="0EDCA24D" w14:textId="5FEE4C99">
      <w:pPr>
        <w:numPr>
          <w:ilvl w:val="1"/>
          <w:numId w:val="7"/>
        </w:numPr>
        <w:ind w:right="2317" w:hanging="360"/>
      </w:pPr>
      <w:r>
        <w:t>First-trimester</w:t>
      </w:r>
      <w:r w:rsidR="0007225F">
        <w:t xml:space="preserve"> nuchal translucency measurement ≥ 3.0 mm</w:t>
      </w:r>
      <w:r w:rsidR="0007225F">
        <w:rPr>
          <w:b/>
          <w:i/>
          <w:sz w:val="28"/>
        </w:rPr>
        <w:t xml:space="preserve"> </w:t>
      </w:r>
    </w:p>
    <w:p w:rsidR="00BA3980" w:rsidRDefault="0007225F" w14:paraId="414B0ADC" w14:textId="77777777">
      <w:pPr>
        <w:numPr>
          <w:ilvl w:val="0"/>
          <w:numId w:val="7"/>
        </w:numPr>
        <w:ind w:right="7" w:hanging="360"/>
      </w:pPr>
      <w:r>
        <w:t xml:space="preserve">Other conditions affecting the fetus, such as: </w:t>
      </w:r>
    </w:p>
    <w:p w:rsidR="00BA3980" w:rsidRDefault="0007225F" w14:paraId="76EC7E2C" w14:textId="77777777">
      <w:pPr>
        <w:numPr>
          <w:ilvl w:val="1"/>
          <w:numId w:val="7"/>
        </w:numPr>
        <w:ind w:right="2317" w:hanging="360"/>
      </w:pPr>
      <w:r>
        <w:t xml:space="preserve">Congenital infections </w:t>
      </w:r>
    </w:p>
    <w:p w:rsidR="00866BB7" w:rsidRDefault="0007225F" w14:paraId="777EFFAD" w14:textId="77777777">
      <w:pPr>
        <w:numPr>
          <w:ilvl w:val="1"/>
          <w:numId w:val="7"/>
        </w:numPr>
        <w:spacing w:after="52"/>
        <w:ind w:right="2317" w:hanging="360"/>
      </w:pPr>
      <w:r>
        <w:t xml:space="preserve">Maternal drug dependence (non-opioid, non-THC) </w:t>
      </w:r>
    </w:p>
    <w:p w:rsidR="00866BB7" w:rsidRDefault="0007225F" w14:paraId="1B025CDD" w14:textId="77777777">
      <w:pPr>
        <w:numPr>
          <w:ilvl w:val="1"/>
          <w:numId w:val="7"/>
        </w:numPr>
        <w:spacing w:after="52"/>
        <w:ind w:right="2317" w:hanging="360"/>
      </w:pPr>
      <w:r>
        <w:t xml:space="preserve">Isoimmunization </w:t>
      </w:r>
    </w:p>
    <w:p w:rsidR="00866BB7" w:rsidRDefault="0007225F" w14:paraId="2268C238" w14:textId="77777777">
      <w:pPr>
        <w:numPr>
          <w:ilvl w:val="1"/>
          <w:numId w:val="7"/>
        </w:numPr>
        <w:spacing w:after="52"/>
        <w:ind w:right="2317" w:hanging="360"/>
      </w:pPr>
      <w:r>
        <w:t xml:space="preserve">Oligohydramnios </w:t>
      </w:r>
    </w:p>
    <w:p w:rsidR="5DF12E52" w:rsidP="337F9A74" w:rsidRDefault="5DF12E52" w14:paraId="466FC7CB" w14:textId="4857DFF2">
      <w:pPr>
        <w:numPr>
          <w:ilvl w:val="1"/>
          <w:numId w:val="7"/>
        </w:numPr>
        <w:spacing w:after="52"/>
        <w:ind w:right="2317" w:hanging="360"/>
      </w:pPr>
      <w:r>
        <w:t>Polyhydramnios</w:t>
      </w:r>
    </w:p>
    <w:p w:rsidRPr="008E7277" w:rsidR="00BA3980" w:rsidRDefault="5DF12E52" w14:paraId="3B674277" w14:textId="03B6D8E5">
      <w:pPr>
        <w:pStyle w:val="Heading1"/>
        <w:ind w:left="24"/>
        <w:rPr>
          <w:vertAlign w:val="superscript"/>
        </w:rPr>
      </w:pPr>
      <w:bookmarkStart w:name="IndicationsFE" w:id="12"/>
      <w:r>
        <w:t>Indications</w:t>
      </w:r>
      <w:bookmarkEnd w:id="12"/>
      <w:r>
        <w:t xml:space="preserve"> for </w:t>
      </w:r>
      <w:r w:rsidR="7C4449A9">
        <w:t>P</w:t>
      </w:r>
      <w:r>
        <w:t xml:space="preserve">erforming a </w:t>
      </w:r>
      <w:r w:rsidR="7C4449A9">
        <w:t>F</w:t>
      </w:r>
      <w:r>
        <w:t xml:space="preserve">etal </w:t>
      </w:r>
      <w:r w:rsidR="7C4449A9">
        <w:t>E</w:t>
      </w:r>
      <w:r>
        <w:t>chocardiogram (76825</w:t>
      </w:r>
      <w:r w:rsidR="2DE7CC39">
        <w:t>/76827/93</w:t>
      </w:r>
      <w:r w:rsidR="7ADBB8C1">
        <w:t>325</w:t>
      </w:r>
      <w:r w:rsidRPr="337F9A74" w:rsidR="7D5E6A03">
        <w:rPr>
          <w:color w:val="auto"/>
        </w:rPr>
        <w:t>)</w:t>
      </w:r>
      <w:r w:rsidRPr="337F9A74" w:rsidR="65235771">
        <w:rPr>
          <w:color w:val="auto"/>
        </w:rPr>
        <w:t xml:space="preserve"> (estimated risk ≥3%)</w:t>
      </w:r>
      <w:r w:rsidRPr="337F9A74" w:rsidR="0B2219D9">
        <w:rPr>
          <w:color w:val="auto"/>
        </w:rPr>
        <w:t xml:space="preserve"> Standard timing after anatomy </w:t>
      </w:r>
      <w:r w:rsidRPr="337F9A74" w:rsidR="148EDBFC">
        <w:rPr>
          <w:color w:val="auto"/>
        </w:rPr>
        <w:t xml:space="preserve">ultrasound. </w:t>
      </w:r>
      <w:r w:rsidRPr="337F9A74" w:rsidR="7D5E6A03">
        <w:rPr>
          <w:color w:val="000000" w:themeColor="text1"/>
          <w:vertAlign w:val="superscript"/>
        </w:rPr>
        <w:t>Seattle</w:t>
      </w:r>
      <w:r w:rsidRPr="337F9A74" w:rsidR="7D5E6A03">
        <w:rPr>
          <w:color w:val="FF0000"/>
          <w:vertAlign w:val="superscript"/>
        </w:rPr>
        <w:t xml:space="preserve"> </w:t>
      </w:r>
      <w:r w:rsidRPr="337F9A74" w:rsidR="7D5E6A03">
        <w:rPr>
          <w:vertAlign w:val="superscript"/>
        </w:rPr>
        <w:t>Children’s Indications for Fetal Echo Referral</w:t>
      </w:r>
      <w:r w:rsidRPr="337F9A74" w:rsidR="7915F0CE">
        <w:rPr>
          <w:vertAlign w:val="superscript"/>
        </w:rPr>
        <w:t>. Brinks, Arya et al. 2023.</w:t>
      </w:r>
    </w:p>
    <w:p w:rsidR="00866BB7" w:rsidRDefault="0007225F" w14:paraId="6E967FB5" w14:textId="77777777">
      <w:pPr>
        <w:numPr>
          <w:ilvl w:val="0"/>
          <w:numId w:val="8"/>
        </w:numPr>
        <w:ind w:right="2664" w:hanging="360"/>
      </w:pPr>
      <w:r>
        <w:t xml:space="preserve">Maternal indications </w:t>
      </w:r>
    </w:p>
    <w:p w:rsidR="00BA3980" w:rsidP="003E4FD8" w:rsidRDefault="0007225F" w14:paraId="036DA015" w14:textId="5473E1D6">
      <w:pPr>
        <w:numPr>
          <w:ilvl w:val="1"/>
          <w:numId w:val="8"/>
        </w:numPr>
        <w:ind w:right="2664" w:hanging="360"/>
      </w:pPr>
      <w:r>
        <w:t xml:space="preserve">Familial inherited disorders, e.g. 22q11.2 deletion, Holt-Oram syndrome, </w:t>
      </w:r>
      <w:r w:rsidR="008C225E">
        <w:t>poorly controlled</w:t>
      </w:r>
      <w:r>
        <w:t xml:space="preserve"> phenylketonuria (genetic counseling is also recommended)  </w:t>
      </w:r>
    </w:p>
    <w:p w:rsidR="003E4FD8" w:rsidRDefault="0007225F" w14:paraId="6720C56D" w14:textId="20B07A26">
      <w:pPr>
        <w:numPr>
          <w:ilvl w:val="1"/>
          <w:numId w:val="8"/>
        </w:numPr>
        <w:ind w:right="1051" w:hanging="360"/>
      </w:pPr>
      <w:r>
        <w:t xml:space="preserve">Metabolic diseases, e.g. type 1 DM, type 2 DM, GDM A2 </w:t>
      </w:r>
      <w:r w:rsidR="008C225E">
        <w:t>diagnosed</w:t>
      </w:r>
      <w:r>
        <w:t xml:space="preserve"> </w:t>
      </w:r>
      <w:r w:rsidR="004972F3">
        <w:t xml:space="preserve">before </w:t>
      </w:r>
      <w:r>
        <w:t xml:space="preserve">20 weeks </w:t>
      </w:r>
    </w:p>
    <w:p w:rsidR="00BA3980" w:rsidRDefault="0007225F" w14:paraId="1FA2F8BB" w14:textId="1FA6D623">
      <w:pPr>
        <w:numPr>
          <w:ilvl w:val="1"/>
          <w:numId w:val="8"/>
        </w:numPr>
        <w:ind w:right="1051" w:hanging="360"/>
      </w:pPr>
      <w:r>
        <w:t xml:space="preserve">Teratogen exposure, e.g. anticonvulsants (topiramate, phenytoin, valproic acid, </w:t>
      </w:r>
      <w:r w:rsidR="00CB4BF8">
        <w:t>carbamazepine</w:t>
      </w:r>
      <w:r>
        <w:t xml:space="preserve">, lithium), vitamin A, among others </w:t>
      </w:r>
    </w:p>
    <w:p w:rsidR="003E4FD8" w:rsidRDefault="0007225F" w14:paraId="2529D687" w14:textId="77777777">
      <w:pPr>
        <w:numPr>
          <w:ilvl w:val="0"/>
          <w:numId w:val="8"/>
        </w:numPr>
        <w:ind w:right="2664" w:hanging="360"/>
      </w:pPr>
      <w:r>
        <w:t xml:space="preserve">Fetal indications </w:t>
      </w:r>
    </w:p>
    <w:p w:rsidR="00BA3980" w:rsidP="003E4FD8" w:rsidRDefault="0007225F" w14:paraId="4A2CF320" w14:textId="1894EA33">
      <w:pPr>
        <w:numPr>
          <w:ilvl w:val="1"/>
          <w:numId w:val="8"/>
        </w:numPr>
        <w:ind w:right="2664" w:hanging="360"/>
      </w:pPr>
      <w:r>
        <w:t xml:space="preserve">Abnormal cardiac screening examinations </w:t>
      </w:r>
    </w:p>
    <w:p w:rsidR="003E4FD8" w:rsidRDefault="0007225F" w14:paraId="4DCF2043" w14:textId="627C3CF1">
      <w:pPr>
        <w:numPr>
          <w:ilvl w:val="1"/>
          <w:numId w:val="8"/>
        </w:numPr>
        <w:spacing w:after="3" w:line="243" w:lineRule="auto"/>
        <w:ind w:right="1051" w:hanging="360"/>
      </w:pPr>
      <w:r>
        <w:rPr>
          <w:u w:val="single" w:color="000000"/>
        </w:rPr>
        <w:t xml:space="preserve">First-degree relative of a fetus with CHD (sibling, mother, </w:t>
      </w:r>
      <w:r w:rsidR="004972F3">
        <w:rPr>
          <w:u w:val="single" w:color="000000"/>
        </w:rPr>
        <w:t xml:space="preserve">or </w:t>
      </w:r>
      <w:r>
        <w:rPr>
          <w:u w:val="single" w:color="000000"/>
        </w:rPr>
        <w:t>father to this fetus)</w:t>
      </w:r>
      <w:r>
        <w:t xml:space="preserve"> </w:t>
      </w:r>
    </w:p>
    <w:p w:rsidR="00BA3980" w:rsidRDefault="5DF12E52" w14:paraId="3978009F" w14:textId="4CBA596F">
      <w:pPr>
        <w:numPr>
          <w:ilvl w:val="1"/>
          <w:numId w:val="8"/>
        </w:numPr>
        <w:spacing w:after="3" w:line="243" w:lineRule="auto"/>
        <w:ind w:right="1051" w:hanging="360"/>
      </w:pPr>
      <w:r>
        <w:t>Abnormal</w:t>
      </w:r>
      <w:r w:rsidRPr="337F9A74">
        <w:rPr>
          <w:color w:val="FF0000"/>
        </w:rPr>
        <w:t xml:space="preserve"> </w:t>
      </w:r>
      <w:r w:rsidRPr="337F9A74" w:rsidR="6CDF1ED8">
        <w:rPr>
          <w:color w:val="auto"/>
        </w:rPr>
        <w:t>cardiac</w:t>
      </w:r>
      <w:r w:rsidR="6CDF1ED8">
        <w:t xml:space="preserve"> </w:t>
      </w:r>
      <w:r>
        <w:t xml:space="preserve">rate or rhythm </w:t>
      </w:r>
    </w:p>
    <w:p w:rsidR="00E565DA" w:rsidRDefault="0007225F" w14:paraId="2A6ABBEE" w14:textId="4F8E6AB5">
      <w:pPr>
        <w:numPr>
          <w:ilvl w:val="1"/>
          <w:numId w:val="8"/>
        </w:numPr>
        <w:ind w:right="1051" w:hanging="360"/>
      </w:pPr>
      <w:r>
        <w:t xml:space="preserve">Extra-cardiac </w:t>
      </w:r>
      <w:r w:rsidR="00CB4BF8">
        <w:t>anomalies.</w:t>
      </w:r>
    </w:p>
    <w:p w:rsidR="003E4FD8" w:rsidP="00E565DA" w:rsidRDefault="00E565DA" w14:paraId="41316EB6" w14:textId="25A08F87">
      <w:pPr>
        <w:numPr>
          <w:ilvl w:val="2"/>
          <w:numId w:val="8"/>
        </w:numPr>
        <w:ind w:right="1051" w:hanging="360"/>
      </w:pPr>
      <w:r>
        <w:t>Omphalocele</w:t>
      </w:r>
      <w:r w:rsidR="006117A9">
        <w:t xml:space="preserve">, duodenal atresia, </w:t>
      </w:r>
      <w:r w:rsidR="0007225F">
        <w:t xml:space="preserve">congenital diaphragmatic hernia, </w:t>
      </w:r>
      <w:r w:rsidR="006117A9">
        <w:t xml:space="preserve">neural tube defect, CNS malformations, AVM/Vein of Galen, </w:t>
      </w:r>
      <w:r w:rsidR="00CB4BF8">
        <w:t xml:space="preserve">CPAM/Lung mass, Rhabdomyomas, Sacrococcygeal tumors, </w:t>
      </w:r>
      <w:r w:rsidR="0007225F">
        <w:t xml:space="preserve">VACTERL syndrome </w:t>
      </w:r>
    </w:p>
    <w:p w:rsidR="00BA3980" w:rsidRDefault="0007225F" w14:paraId="4BBCA01D" w14:textId="2D220CA7">
      <w:pPr>
        <w:numPr>
          <w:ilvl w:val="1"/>
          <w:numId w:val="8"/>
        </w:numPr>
        <w:ind w:right="1051" w:hanging="360"/>
      </w:pPr>
      <w:r>
        <w:t xml:space="preserve">Fetal hydrops </w:t>
      </w:r>
    </w:p>
    <w:p w:rsidR="00BA3980" w:rsidRDefault="0007225F" w14:paraId="1E5755E6" w14:textId="128331FA">
      <w:pPr>
        <w:numPr>
          <w:ilvl w:val="1"/>
          <w:numId w:val="8"/>
        </w:numPr>
        <w:ind w:right="1051" w:hanging="360"/>
      </w:pPr>
      <w:r>
        <w:t xml:space="preserve">Monochorionic twins </w:t>
      </w:r>
    </w:p>
    <w:p w:rsidR="00665406" w:rsidP="003947D3" w:rsidRDefault="00665406" w14:paraId="0F67264D" w14:textId="12371A38">
      <w:pPr>
        <w:numPr>
          <w:ilvl w:val="1"/>
          <w:numId w:val="8"/>
        </w:numPr>
        <w:spacing w:after="0" w:line="240" w:lineRule="auto"/>
        <w:ind w:right="1051" w:hanging="360"/>
      </w:pPr>
      <w:r>
        <w:t xml:space="preserve">Fetal aneuploidy, confirmed or highly suspected based on positive screening results  </w:t>
      </w:r>
    </w:p>
    <w:p w:rsidR="00665406" w:rsidP="003947D3" w:rsidRDefault="00665406" w14:paraId="238C7D65" w14:textId="756A26CF">
      <w:pPr>
        <w:numPr>
          <w:ilvl w:val="1"/>
          <w:numId w:val="8"/>
        </w:numPr>
        <w:spacing w:after="0" w:line="240" w:lineRule="auto"/>
        <w:ind w:right="1051" w:hanging="360"/>
      </w:pPr>
      <w:r>
        <w:t xml:space="preserve">Incomplete anatomy ultrasound after two attempts  </w:t>
      </w:r>
    </w:p>
    <w:p w:rsidR="00665406" w:rsidP="003947D3" w:rsidRDefault="0EB8B2F1" w14:paraId="15BC2063" w14:textId="6C82B979">
      <w:pPr>
        <w:numPr>
          <w:ilvl w:val="1"/>
          <w:numId w:val="8"/>
        </w:numPr>
        <w:spacing w:after="0" w:line="240" w:lineRule="auto"/>
        <w:ind w:right="1051" w:hanging="360"/>
      </w:pPr>
      <w:r>
        <w:t>NT ≥ 3.5 mm</w:t>
      </w:r>
    </w:p>
    <w:p w:rsidR="337F9A74" w:rsidP="337F9A74" w:rsidRDefault="337F9A74" w14:paraId="1C0B37A0" w14:textId="3C1B5F7F">
      <w:pPr>
        <w:spacing w:after="0" w:line="240" w:lineRule="auto"/>
        <w:ind w:right="1051"/>
      </w:pPr>
    </w:p>
    <w:p w:rsidR="337F9A74" w:rsidP="337F9A74" w:rsidRDefault="337F9A74" w14:paraId="7034AD00" w14:textId="537195EA">
      <w:pPr>
        <w:spacing w:after="0" w:line="240" w:lineRule="auto"/>
        <w:ind w:right="1051"/>
      </w:pPr>
    </w:p>
    <w:p w:rsidR="337F9A74" w:rsidP="337F9A74" w:rsidRDefault="337F9A74" w14:paraId="7F4649E0" w14:textId="37073E64">
      <w:pPr>
        <w:spacing w:after="0" w:line="240" w:lineRule="auto"/>
        <w:ind w:right="1051"/>
      </w:pPr>
    </w:p>
    <w:p w:rsidR="337F9A74" w:rsidP="337F9A74" w:rsidRDefault="337F9A74" w14:paraId="20E8AF4C" w14:textId="5881A418">
      <w:pPr>
        <w:spacing w:after="0" w:line="240" w:lineRule="auto"/>
        <w:ind w:right="1051"/>
      </w:pPr>
    </w:p>
    <w:p w:rsidR="337F9A74" w:rsidP="337F9A74" w:rsidRDefault="337F9A74" w14:paraId="1EB9A78B" w14:textId="76B8BBF0">
      <w:pPr>
        <w:spacing w:after="0" w:line="240" w:lineRule="auto"/>
        <w:ind w:right="1051"/>
      </w:pPr>
    </w:p>
    <w:p w:rsidR="337F9A74" w:rsidP="337F9A74" w:rsidRDefault="337F9A74" w14:paraId="3F588558" w14:textId="68DF779F">
      <w:pPr>
        <w:spacing w:after="0" w:line="240" w:lineRule="auto"/>
        <w:ind w:right="1051"/>
      </w:pPr>
    </w:p>
    <w:p w:rsidR="337F9A74" w:rsidP="337F9A74" w:rsidRDefault="337F9A74" w14:paraId="63BFC9D6" w14:textId="6E8CE002">
      <w:pPr>
        <w:spacing w:after="0" w:line="240" w:lineRule="auto"/>
        <w:ind w:right="1051"/>
      </w:pPr>
    </w:p>
    <w:p w:rsidR="337F9A74" w:rsidP="337F9A74" w:rsidRDefault="337F9A74" w14:paraId="15A08A20" w14:textId="487FC76C">
      <w:pPr>
        <w:spacing w:after="0" w:line="240" w:lineRule="auto"/>
        <w:ind w:right="1051"/>
      </w:pPr>
    </w:p>
    <w:p w:rsidR="337F9A74" w:rsidP="337F9A74" w:rsidRDefault="337F9A74" w14:paraId="4A2C7D4F" w14:textId="2CE18B8B">
      <w:pPr>
        <w:spacing w:after="0" w:line="240" w:lineRule="auto"/>
        <w:ind w:right="1051"/>
      </w:pPr>
    </w:p>
    <w:p w:rsidR="337F9A74" w:rsidP="337F9A74" w:rsidRDefault="337F9A74" w14:paraId="44C15890" w14:textId="42CAAB25">
      <w:pPr>
        <w:spacing w:after="0" w:line="240" w:lineRule="auto"/>
        <w:ind w:right="1051"/>
      </w:pPr>
    </w:p>
    <w:p w:rsidR="337F9A74" w:rsidP="337F9A74" w:rsidRDefault="337F9A74" w14:paraId="62893E34" w14:textId="47310A61">
      <w:pPr>
        <w:spacing w:after="0" w:line="240" w:lineRule="auto"/>
        <w:ind w:right="1051"/>
      </w:pPr>
    </w:p>
    <w:p w:rsidR="337F9A74" w:rsidP="337F9A74" w:rsidRDefault="337F9A74" w14:paraId="0EF605C1" w14:textId="6D6232C4">
      <w:pPr>
        <w:spacing w:after="0" w:line="240" w:lineRule="auto"/>
        <w:ind w:right="1051"/>
      </w:pPr>
    </w:p>
    <w:p w:rsidR="337F9A74" w:rsidP="337F9A74" w:rsidRDefault="337F9A74" w14:paraId="11AFF18A" w14:textId="16BD89B2">
      <w:pPr>
        <w:spacing w:after="0" w:line="240" w:lineRule="auto"/>
        <w:ind w:right="1051"/>
      </w:pPr>
    </w:p>
    <w:p w:rsidR="337F9A74" w:rsidP="337F9A74" w:rsidRDefault="337F9A74" w14:paraId="14154EA9" w14:textId="5DCD86BA">
      <w:pPr>
        <w:spacing w:after="0" w:line="240" w:lineRule="auto"/>
        <w:ind w:right="1051"/>
      </w:pPr>
    </w:p>
    <w:p w:rsidR="337F9A74" w:rsidP="337F9A74" w:rsidRDefault="337F9A74" w14:paraId="7C82A4D7" w14:textId="0B908217">
      <w:pPr>
        <w:spacing w:after="0" w:line="240" w:lineRule="auto"/>
        <w:ind w:right="1051"/>
      </w:pPr>
    </w:p>
    <w:p w:rsidR="337F9A74" w:rsidP="337F9A74" w:rsidRDefault="337F9A74" w14:paraId="03D2BA97" w14:textId="0DB2BE44">
      <w:pPr>
        <w:spacing w:after="0" w:line="240" w:lineRule="auto"/>
        <w:ind w:right="1051"/>
      </w:pPr>
    </w:p>
    <w:p w:rsidR="00196974" w:rsidP="25DBF4FA" w:rsidRDefault="232547FF" w14:paraId="35FF6105" w14:textId="2C347D43">
      <w:pPr>
        <w:pStyle w:val="Heading1"/>
        <w:spacing w:after="0" w:line="240" w:lineRule="auto"/>
        <w:ind w:right="1051"/>
      </w:pPr>
      <w:bookmarkStart w:name="Bookmark1" w:id="13"/>
      <w:r w:rsidR="25DBF4FA">
        <w:rPr/>
        <w:t>Components</w:t>
      </w:r>
      <w:bookmarkEnd w:id="13"/>
      <w:r w:rsidR="25DBF4FA">
        <w:rPr/>
        <w:t xml:space="preserve"> of the 76805 and 76811 anatomy surveys </w:t>
      </w:r>
    </w:p>
    <w:tbl>
      <w:tblPr>
        <w:tblStyle w:val="TableGrid1"/>
        <w:tblW w:w="0" w:type="auto"/>
        <w:tblInd w:w="68" w:type="dxa"/>
        <w:tblLook w:val="04A0" w:firstRow="1" w:lastRow="0" w:firstColumn="1" w:lastColumn="0" w:noHBand="0" w:noVBand="1"/>
      </w:tblPr>
      <w:tblGrid>
        <w:gridCol w:w="1580"/>
        <w:gridCol w:w="1580"/>
        <w:gridCol w:w="3653"/>
        <w:gridCol w:w="1579"/>
        <w:gridCol w:w="1581"/>
      </w:tblGrid>
      <w:tr w:rsidR="337F9A74" w:rsidTr="337F9A74" w14:paraId="71BDC0B0" w14:textId="77777777">
        <w:trPr>
          <w:trHeight w:val="300"/>
        </w:trPr>
        <w:tc>
          <w:tcPr>
            <w:tcW w:w="316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DE3A7A1" w14:textId="77777777">
            <w:pPr>
              <w:spacing w:after="0" w:line="259" w:lineRule="auto"/>
              <w:ind w:left="0" w:firstLine="0"/>
              <w:jc w:val="center"/>
            </w:pPr>
            <w:r>
              <w:t xml:space="preserve">Routine anatomy survey (76805)* </w:t>
            </w:r>
          </w:p>
        </w:tc>
        <w:tc>
          <w:tcPr>
            <w:tcW w:w="366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37F9A74" w:rsidP="337F9A74" w:rsidRDefault="337F9A74" w14:paraId="42511E62" w14:textId="77777777">
            <w:pPr>
              <w:spacing w:after="0" w:line="239" w:lineRule="auto"/>
              <w:ind w:left="0" w:firstLine="0"/>
              <w:jc w:val="center"/>
            </w:pPr>
            <w:r>
              <w:t xml:space="preserve">Anatomic structures for which visualization should be attempted for </w:t>
            </w:r>
          </w:p>
          <w:p w:rsidR="337F9A74" w:rsidP="337F9A74" w:rsidRDefault="337F9A74" w14:paraId="2723A078" w14:textId="77777777">
            <w:pPr>
              <w:spacing w:after="0" w:line="259" w:lineRule="auto"/>
              <w:ind w:left="0" w:right="43" w:firstLine="0"/>
              <w:jc w:val="center"/>
            </w:pPr>
            <w:r>
              <w:t xml:space="preserve">all anatomy surveys </w:t>
            </w:r>
          </w:p>
        </w:tc>
        <w:tc>
          <w:tcPr>
            <w:tcW w:w="316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B9D4583" w14:textId="77777777">
            <w:pPr>
              <w:spacing w:after="0" w:line="259" w:lineRule="auto"/>
              <w:ind w:left="0" w:firstLine="0"/>
              <w:jc w:val="center"/>
            </w:pPr>
            <w:r>
              <w:t xml:space="preserve">Detailed anatomy survey (76811)* </w:t>
            </w:r>
          </w:p>
        </w:tc>
      </w:tr>
      <w:tr w:rsidR="337F9A74" w:rsidTr="337F9A74" w14:paraId="4D2204B1"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37F9A74" w:rsidP="337F9A74" w:rsidRDefault="337F9A74" w14:paraId="4DDE0F4D" w14:textId="77777777">
            <w:pPr>
              <w:spacing w:after="0" w:line="239" w:lineRule="auto"/>
              <w:ind w:left="0" w:firstLine="0"/>
              <w:jc w:val="center"/>
            </w:pPr>
            <w:r>
              <w:t xml:space="preserve">Marked as suboptimally </w:t>
            </w:r>
          </w:p>
          <w:p w:rsidR="337F9A74" w:rsidP="337F9A74" w:rsidRDefault="337F9A74" w14:paraId="0792A311" w14:textId="77777777">
            <w:pPr>
              <w:spacing w:after="0" w:line="259" w:lineRule="auto"/>
              <w:ind w:left="19" w:firstLine="0"/>
            </w:pPr>
            <w:r>
              <w:t xml:space="preserve">seen when not </w:t>
            </w:r>
          </w:p>
          <w:p w:rsidR="337F9A74" w:rsidP="337F9A74" w:rsidRDefault="337F9A74" w14:paraId="73F842ED" w14:textId="77777777">
            <w:pPr>
              <w:spacing w:after="0" w:line="259" w:lineRule="auto"/>
              <w:ind w:left="0" w:firstLine="0"/>
              <w:jc w:val="center"/>
            </w:pPr>
            <w:r>
              <w:t xml:space="preserve">adequately visualized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6E0F67B" w14:textId="77777777">
            <w:pPr>
              <w:spacing w:after="0" w:line="239" w:lineRule="auto"/>
              <w:ind w:left="0" w:firstLine="0"/>
              <w:jc w:val="center"/>
            </w:pPr>
            <w:r>
              <w:t xml:space="preserve">Follow-up imaging is </w:t>
            </w:r>
          </w:p>
          <w:p w:rsidR="337F9A74" w:rsidP="337F9A74" w:rsidRDefault="337F9A74" w14:paraId="7011D58E" w14:textId="77777777">
            <w:pPr>
              <w:spacing w:after="0" w:line="259" w:lineRule="auto"/>
              <w:ind w:left="44" w:firstLine="0"/>
            </w:pPr>
            <w:r>
              <w:t>indicated in 2-</w:t>
            </w:r>
          </w:p>
          <w:p w:rsidR="337F9A74" w:rsidP="337F9A74" w:rsidRDefault="337F9A74" w14:paraId="7779526D" w14:textId="77777777">
            <w:pPr>
              <w:spacing w:after="0" w:line="259" w:lineRule="auto"/>
              <w:ind w:left="0" w:firstLine="0"/>
              <w:jc w:val="center"/>
            </w:pPr>
            <w:r>
              <w:t xml:space="preserve">4 weeks when suboptimally seen** </w:t>
            </w:r>
          </w:p>
        </w:tc>
        <w:tc>
          <w:tcPr>
            <w:tcW w:w="3669" w:type="dxa"/>
            <w:vMerge/>
          </w:tcPr>
          <w:p w:rsidR="00C23D0F" w:rsidRDefault="00C23D0F" w14:paraId="7E95C7E7" w14:textId="77777777"/>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37F9A74" w:rsidP="337F9A74" w:rsidRDefault="337F9A74" w14:paraId="64759F28" w14:textId="77777777">
            <w:pPr>
              <w:spacing w:after="0" w:line="239" w:lineRule="auto"/>
              <w:ind w:left="0" w:firstLine="0"/>
              <w:jc w:val="center"/>
            </w:pPr>
            <w:r>
              <w:t xml:space="preserve">Marked as suboptimally </w:t>
            </w:r>
          </w:p>
          <w:p w:rsidR="337F9A74" w:rsidP="337F9A74" w:rsidRDefault="337F9A74" w14:paraId="538B6048" w14:textId="77777777">
            <w:pPr>
              <w:spacing w:after="0" w:line="259" w:lineRule="auto"/>
              <w:ind w:left="19" w:firstLine="0"/>
            </w:pPr>
            <w:r>
              <w:t xml:space="preserve">seen when not </w:t>
            </w:r>
          </w:p>
          <w:p w:rsidR="337F9A74" w:rsidP="337F9A74" w:rsidRDefault="337F9A74" w14:paraId="39B0520A" w14:textId="77777777">
            <w:pPr>
              <w:spacing w:after="0" w:line="259" w:lineRule="auto"/>
              <w:ind w:left="0" w:firstLine="0"/>
              <w:jc w:val="center"/>
            </w:pPr>
            <w:r>
              <w:t xml:space="preserve">adequately visualized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C97ADBC" w14:textId="77777777">
            <w:pPr>
              <w:spacing w:after="0" w:line="239" w:lineRule="auto"/>
              <w:ind w:left="0" w:firstLine="0"/>
              <w:jc w:val="center"/>
            </w:pPr>
            <w:r>
              <w:t xml:space="preserve">Follow-up imaging is </w:t>
            </w:r>
          </w:p>
          <w:p w:rsidR="337F9A74" w:rsidP="337F9A74" w:rsidRDefault="337F9A74" w14:paraId="15F3D7AE" w14:textId="77777777">
            <w:pPr>
              <w:spacing w:after="0" w:line="259" w:lineRule="auto"/>
              <w:ind w:left="46" w:firstLine="0"/>
            </w:pPr>
            <w:r>
              <w:t>indicated in 2-</w:t>
            </w:r>
          </w:p>
          <w:p w:rsidR="337F9A74" w:rsidP="337F9A74" w:rsidRDefault="337F9A74" w14:paraId="6C8AB2A6" w14:textId="77777777">
            <w:pPr>
              <w:spacing w:after="0" w:line="259" w:lineRule="auto"/>
              <w:ind w:left="0" w:firstLine="0"/>
              <w:jc w:val="center"/>
            </w:pPr>
            <w:r>
              <w:t xml:space="preserve">4 weeks when suboptimally seen </w:t>
            </w:r>
          </w:p>
        </w:tc>
      </w:tr>
      <w:tr w:rsidR="337F9A74" w:rsidTr="337F9A74" w14:paraId="543ADE4B"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01E1A45"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014295B"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F4D3139" w14:textId="77777777">
            <w:pPr>
              <w:spacing w:after="0" w:line="259" w:lineRule="auto"/>
              <w:ind w:left="0" w:right="43" w:firstLine="0"/>
              <w:jc w:val="center"/>
            </w:pPr>
            <w:r>
              <w:t xml:space="preserve">profile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83D0020"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1F343CE" w14:textId="77777777">
            <w:pPr>
              <w:spacing w:after="0" w:line="259" w:lineRule="auto"/>
              <w:ind w:left="8" w:firstLine="0"/>
              <w:jc w:val="center"/>
            </w:pPr>
            <w:r>
              <w:t xml:space="preserve"> </w:t>
            </w:r>
          </w:p>
        </w:tc>
      </w:tr>
      <w:tr w:rsidR="337F9A74" w:rsidTr="337F9A74" w14:paraId="6254310C"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B15F8DF"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C6FBAF2"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BCD6AF9" w14:textId="77777777">
            <w:pPr>
              <w:spacing w:after="0" w:line="259" w:lineRule="auto"/>
              <w:ind w:left="43" w:firstLine="0"/>
            </w:pPr>
            <w:r>
              <w:t xml:space="preserve">nasal bone measurement (15-22 wks)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4439607"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DCF76EE" w14:textId="77777777">
            <w:pPr>
              <w:spacing w:after="0" w:line="259" w:lineRule="auto"/>
              <w:ind w:left="8" w:firstLine="0"/>
              <w:jc w:val="center"/>
            </w:pPr>
            <w:r>
              <w:t xml:space="preserve"> </w:t>
            </w:r>
          </w:p>
        </w:tc>
      </w:tr>
      <w:tr w:rsidR="337F9A74" w:rsidTr="337F9A74" w14:paraId="36FA1511"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1F687D0"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A630EA7"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5C31EF96" w14:textId="77777777">
            <w:pPr>
              <w:spacing w:after="0" w:line="259" w:lineRule="auto"/>
              <w:ind w:left="0" w:right="45" w:firstLine="0"/>
              <w:jc w:val="center"/>
            </w:pPr>
            <w:r>
              <w:t xml:space="preserve">lateral ventricles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0CA5EC5"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0BED3CBF" w14:textId="77777777">
            <w:pPr>
              <w:spacing w:after="0" w:line="259" w:lineRule="auto"/>
              <w:ind w:left="0" w:right="43" w:firstLine="0"/>
              <w:jc w:val="center"/>
            </w:pPr>
            <w:r>
              <w:t xml:space="preserve">X </w:t>
            </w:r>
          </w:p>
        </w:tc>
      </w:tr>
      <w:tr w:rsidR="337F9A74" w:rsidTr="337F9A74" w14:paraId="37A9DF74"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2D8742D"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AB0DBC7"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0A33BC1" w14:textId="77777777">
            <w:pPr>
              <w:spacing w:after="0" w:line="259" w:lineRule="auto"/>
              <w:ind w:left="0" w:right="42" w:firstLine="0"/>
              <w:jc w:val="center"/>
            </w:pPr>
            <w:r>
              <w:t xml:space="preserve">choroid plexus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10EC0010"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8A8460B" w14:textId="77777777">
            <w:pPr>
              <w:spacing w:after="0" w:line="259" w:lineRule="auto"/>
              <w:ind w:left="0" w:right="43" w:firstLine="0"/>
              <w:jc w:val="center"/>
            </w:pPr>
            <w:r>
              <w:t xml:space="preserve">X </w:t>
            </w:r>
          </w:p>
        </w:tc>
      </w:tr>
      <w:tr w:rsidR="337F9A74" w:rsidTr="337F9A74" w14:paraId="292ED908"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6E0410E"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077E5239"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2235B58" w14:textId="77777777">
            <w:pPr>
              <w:spacing w:after="0" w:line="259" w:lineRule="auto"/>
              <w:ind w:left="0" w:right="43" w:firstLine="0"/>
              <w:jc w:val="center"/>
            </w:pPr>
            <w:r>
              <w:t xml:space="preserve">midline falx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1FD46BDE"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267D6AD" w14:textId="77777777">
            <w:pPr>
              <w:spacing w:after="0" w:line="259" w:lineRule="auto"/>
              <w:ind w:left="0" w:right="43" w:firstLine="0"/>
              <w:jc w:val="center"/>
            </w:pPr>
            <w:r>
              <w:t xml:space="preserve">X </w:t>
            </w:r>
          </w:p>
        </w:tc>
      </w:tr>
      <w:tr w:rsidR="337F9A74" w:rsidTr="337F9A74" w14:paraId="2AF72C36"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33AB7AD"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26EBA73"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5F7FF99C" w14:textId="77777777">
            <w:pPr>
              <w:spacing w:after="0" w:line="259" w:lineRule="auto"/>
              <w:ind w:left="0" w:right="45" w:firstLine="0"/>
              <w:jc w:val="center"/>
            </w:pPr>
            <w:r>
              <w:t xml:space="preserve">cavum septi pellucidi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BBE11AA"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7BF7A59" w14:textId="77777777">
            <w:pPr>
              <w:spacing w:after="0" w:line="259" w:lineRule="auto"/>
              <w:ind w:left="0" w:right="43" w:firstLine="0"/>
              <w:jc w:val="center"/>
            </w:pPr>
            <w:r>
              <w:t xml:space="preserve">X </w:t>
            </w:r>
          </w:p>
        </w:tc>
      </w:tr>
      <w:tr w:rsidR="337F9A74" w:rsidTr="337F9A74" w14:paraId="63435D14"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20DFAAB"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4870357"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23A7004" w14:textId="77777777">
            <w:pPr>
              <w:spacing w:after="0" w:line="259" w:lineRule="auto"/>
              <w:ind w:left="0" w:right="46" w:firstLine="0"/>
              <w:jc w:val="center"/>
            </w:pPr>
            <w:r>
              <w:t xml:space="preserve">cerebellum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06D04EE"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901D5E6" w14:textId="77777777">
            <w:pPr>
              <w:spacing w:after="0" w:line="259" w:lineRule="auto"/>
              <w:ind w:left="0" w:right="43" w:firstLine="0"/>
              <w:jc w:val="center"/>
            </w:pPr>
            <w:r>
              <w:t xml:space="preserve">X </w:t>
            </w:r>
          </w:p>
        </w:tc>
      </w:tr>
      <w:tr w:rsidR="337F9A74" w:rsidTr="337F9A74" w14:paraId="1F53D01E"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0AA859D"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268E60A"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9F7AE47" w14:textId="77777777">
            <w:pPr>
              <w:spacing w:after="0" w:line="259" w:lineRule="auto"/>
              <w:ind w:left="0" w:right="45" w:firstLine="0"/>
              <w:jc w:val="center"/>
            </w:pPr>
            <w:r>
              <w:t xml:space="preserve">cisterna magna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290C865"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C8B4526" w14:textId="77777777">
            <w:pPr>
              <w:spacing w:after="0" w:line="259" w:lineRule="auto"/>
              <w:ind w:left="0" w:right="43" w:firstLine="0"/>
              <w:jc w:val="center"/>
            </w:pPr>
            <w:r>
              <w:t xml:space="preserve">X </w:t>
            </w:r>
          </w:p>
        </w:tc>
      </w:tr>
      <w:tr w:rsidR="337F9A74" w:rsidTr="337F9A74" w14:paraId="5FDF422E"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6F817A8"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84F835A"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E63B8D3" w14:textId="30028368">
            <w:pPr>
              <w:spacing w:after="0" w:line="259" w:lineRule="auto"/>
              <w:ind w:left="0" w:right="43" w:firstLine="0"/>
              <w:jc w:val="center"/>
            </w:pPr>
            <w:r>
              <w:t>cerebellar vermis</w:t>
            </w:r>
            <w:r w:rsidR="00CB6CB8">
              <w:t>/ 4</w:t>
            </w:r>
            <w:r w:rsidRPr="00CB6CB8" w:rsidR="00CB6CB8">
              <w:rPr>
                <w:vertAlign w:val="superscript"/>
              </w:rPr>
              <w:t>th</w:t>
            </w:r>
            <w:r w:rsidR="00CB6CB8">
              <w:t xml:space="preserve"> vent</w:t>
            </w:r>
            <w:r>
              <w:t xml:space="preserve">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FC694A2"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94CB79D" w14:textId="77777777">
            <w:pPr>
              <w:spacing w:after="0" w:line="259" w:lineRule="auto"/>
              <w:ind w:left="8" w:firstLine="0"/>
              <w:jc w:val="center"/>
            </w:pPr>
            <w:r>
              <w:t xml:space="preserve"> </w:t>
            </w:r>
          </w:p>
        </w:tc>
      </w:tr>
      <w:tr w:rsidR="337F9A74" w:rsidTr="337F9A74" w14:paraId="49D240C3"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74520BA"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2B7C05F"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DE05423" w14:textId="77777777">
            <w:pPr>
              <w:spacing w:after="0" w:line="259" w:lineRule="auto"/>
              <w:ind w:left="0" w:right="46" w:firstLine="0"/>
              <w:jc w:val="center"/>
            </w:pPr>
            <w:r>
              <w:t xml:space="preserve">upper lip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1E0EE3F"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0F5B12E" w14:textId="77777777">
            <w:pPr>
              <w:spacing w:after="0" w:line="259" w:lineRule="auto"/>
              <w:ind w:left="0" w:right="43" w:firstLine="0"/>
              <w:jc w:val="center"/>
            </w:pPr>
            <w:r>
              <w:t xml:space="preserve">X </w:t>
            </w:r>
          </w:p>
        </w:tc>
      </w:tr>
      <w:tr w:rsidR="337F9A74" w:rsidTr="337F9A74" w14:paraId="5D080990"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B2B4ABE"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AE91587"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D6CD314" w14:textId="77777777">
            <w:pPr>
              <w:spacing w:after="0" w:line="259" w:lineRule="auto"/>
              <w:ind w:left="0" w:right="45" w:firstLine="0"/>
              <w:jc w:val="center"/>
            </w:pPr>
            <w:r>
              <w:t xml:space="preserve">palate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AD827BE" w14:textId="77777777">
            <w:pPr>
              <w:spacing w:after="0" w:line="259" w:lineRule="auto"/>
              <w:ind w:left="5" w:firstLine="0"/>
              <w:jc w:val="center"/>
            </w:pPr>
            <w:r>
              <w:t xml:space="preserve">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8C89C58" w14:textId="77777777">
            <w:pPr>
              <w:spacing w:after="0" w:line="259" w:lineRule="auto"/>
              <w:ind w:left="8" w:firstLine="0"/>
              <w:jc w:val="center"/>
            </w:pPr>
            <w:r>
              <w:t xml:space="preserve"> </w:t>
            </w:r>
          </w:p>
        </w:tc>
      </w:tr>
      <w:tr w:rsidR="337F9A74" w:rsidTr="005426D0" w14:paraId="12DB920F"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1364B69"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91B720E"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005426D0" w14:paraId="626E55EA" w14:textId="307C3D1A">
            <w:pPr>
              <w:spacing w:after="0" w:line="259" w:lineRule="auto"/>
              <w:ind w:left="0" w:right="43" w:firstLine="0"/>
              <w:jc w:val="center"/>
            </w:pPr>
            <w:r>
              <w:t>maxilla</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337F9A74" w:rsidP="337F9A74" w:rsidRDefault="005426D0" w14:paraId="7E4DC07C" w14:textId="2B99DE9D">
            <w:pPr>
              <w:spacing w:after="0" w:line="259" w:lineRule="auto"/>
              <w:ind w:left="0" w:right="45" w:firstLine="0"/>
              <w:jc w:val="center"/>
            </w:pPr>
            <w:r>
              <w:t>X</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5C45F5C" w14:textId="77777777">
            <w:pPr>
              <w:spacing w:after="0" w:line="259" w:lineRule="auto"/>
              <w:ind w:left="8" w:firstLine="0"/>
              <w:jc w:val="center"/>
            </w:pPr>
            <w:r>
              <w:t xml:space="preserve"> </w:t>
            </w:r>
          </w:p>
        </w:tc>
      </w:tr>
      <w:tr w:rsidR="005426D0" w:rsidTr="005426D0" w14:paraId="16E8DA67"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194C5E9E" w14:textId="77777777">
            <w:pPr>
              <w:spacing w:after="0" w:line="259" w:lineRule="auto"/>
              <w:ind w:left="4" w:firstLine="0"/>
              <w:jc w:val="center"/>
            </w:pP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21D6A479" w14:textId="77777777">
            <w:pPr>
              <w:spacing w:after="0" w:line="259" w:lineRule="auto"/>
              <w:ind w:left="6" w:firstLine="0"/>
              <w:jc w:val="center"/>
            </w:pP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42707DF7" w14:textId="02AA7B49">
            <w:pPr>
              <w:spacing w:after="0" w:line="259" w:lineRule="auto"/>
              <w:ind w:left="0" w:right="43" w:firstLine="0"/>
              <w:jc w:val="center"/>
            </w:pPr>
            <w:r>
              <w:t>mandible</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005426D0" w:rsidP="337F9A74" w:rsidRDefault="005426D0" w14:paraId="709D358F" w14:textId="292FD8B8">
            <w:pPr>
              <w:spacing w:after="0" w:line="259" w:lineRule="auto"/>
              <w:ind w:left="0" w:right="45" w:firstLine="0"/>
              <w:jc w:val="center"/>
            </w:pPr>
            <w:r>
              <w:t>X</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5A1C9E11" w14:textId="77777777">
            <w:pPr>
              <w:spacing w:after="0" w:line="259" w:lineRule="auto"/>
              <w:ind w:left="8" w:firstLine="0"/>
              <w:jc w:val="center"/>
            </w:pPr>
          </w:p>
        </w:tc>
      </w:tr>
      <w:tr w:rsidR="005426D0" w:rsidTr="005426D0" w14:paraId="3315A4B0"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65A8B0FD" w14:textId="77777777">
            <w:pPr>
              <w:spacing w:after="0" w:line="259" w:lineRule="auto"/>
              <w:ind w:left="4" w:firstLine="0"/>
              <w:jc w:val="center"/>
            </w:pP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139AC510" w14:textId="77777777">
            <w:pPr>
              <w:spacing w:after="0" w:line="259" w:lineRule="auto"/>
              <w:ind w:left="6" w:firstLine="0"/>
              <w:jc w:val="center"/>
            </w:pP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3386A08C" w14:textId="3F0759EB">
            <w:pPr>
              <w:spacing w:after="0" w:line="259" w:lineRule="auto"/>
              <w:ind w:left="0" w:right="43" w:firstLine="0"/>
              <w:jc w:val="center"/>
            </w:pPr>
            <w:r>
              <w:t>neck</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005426D0" w:rsidP="337F9A74" w:rsidRDefault="005426D0" w14:paraId="4EC9FB5E" w14:textId="0CDD8479">
            <w:pPr>
              <w:spacing w:after="0" w:line="259" w:lineRule="auto"/>
              <w:ind w:left="0" w:right="45" w:firstLine="0"/>
              <w:jc w:val="center"/>
            </w:pPr>
            <w:r>
              <w:t>X</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426D0" w:rsidP="337F9A74" w:rsidRDefault="005426D0" w14:paraId="35BD1D31" w14:textId="77777777">
            <w:pPr>
              <w:spacing w:after="0" w:line="259" w:lineRule="auto"/>
              <w:ind w:left="8" w:firstLine="0"/>
              <w:jc w:val="center"/>
            </w:pPr>
          </w:p>
        </w:tc>
      </w:tr>
      <w:tr w:rsidR="337F9A74" w:rsidTr="005426D0" w14:paraId="18698E3C"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007642B"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70E7BF6"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FA33359" w14:textId="77777777">
            <w:pPr>
              <w:spacing w:after="0" w:line="259" w:lineRule="auto"/>
              <w:ind w:left="0" w:right="43" w:firstLine="0"/>
              <w:jc w:val="center"/>
            </w:pPr>
            <w:r>
              <w:t xml:space="preserve">nuchal fold (16-20 wks)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337F9A74" w:rsidP="337F9A74" w:rsidRDefault="337F9A74" w14:paraId="2DDF09F3"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E287929" w14:textId="77777777">
            <w:pPr>
              <w:spacing w:after="0" w:line="259" w:lineRule="auto"/>
              <w:ind w:left="8" w:firstLine="0"/>
              <w:jc w:val="center"/>
            </w:pPr>
            <w:r>
              <w:t xml:space="preserve"> </w:t>
            </w:r>
          </w:p>
        </w:tc>
      </w:tr>
      <w:tr w:rsidR="337F9A74" w:rsidTr="337F9A74" w14:paraId="1D646A28"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8F05BC8"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42C17FD"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121BF46" w14:textId="77777777">
            <w:pPr>
              <w:spacing w:after="0" w:line="259" w:lineRule="auto"/>
              <w:ind w:left="0" w:right="43" w:firstLine="0"/>
              <w:jc w:val="center"/>
            </w:pPr>
            <w:r>
              <w:t xml:space="preserve">four chamber heart†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A07B1F4"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348FDF7" w14:textId="77777777">
            <w:pPr>
              <w:spacing w:after="0" w:line="259" w:lineRule="auto"/>
              <w:ind w:left="0" w:right="43" w:firstLine="0"/>
              <w:jc w:val="center"/>
            </w:pPr>
            <w:r>
              <w:t xml:space="preserve">X </w:t>
            </w:r>
          </w:p>
        </w:tc>
      </w:tr>
      <w:tr w:rsidR="337F9A74" w:rsidTr="337F9A74" w14:paraId="6BB5AEA1"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337F9A74" w:rsidP="337F9A74" w:rsidRDefault="337F9A74" w14:paraId="11B0949B" w14:textId="40F8B631">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337F9A74" w:rsidP="337F9A74" w:rsidRDefault="337F9A74" w14:paraId="39EEC6EB" w14:textId="5CDED2D1">
            <w:pPr>
              <w:spacing w:after="0" w:line="259" w:lineRule="auto"/>
              <w:ind w:left="6"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DA906DD" w14:textId="77777777">
            <w:pPr>
              <w:spacing w:after="0" w:line="259" w:lineRule="auto"/>
              <w:ind w:left="0" w:right="43" w:firstLine="0"/>
              <w:jc w:val="center"/>
            </w:pPr>
            <w:r>
              <w:t xml:space="preserve">cardiac outflow tracts†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C21254E"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0E61C67F" w14:textId="77777777">
            <w:pPr>
              <w:spacing w:after="0" w:line="259" w:lineRule="auto"/>
              <w:ind w:left="0" w:right="43" w:firstLine="0"/>
              <w:jc w:val="center"/>
            </w:pPr>
            <w:r>
              <w:t xml:space="preserve">X </w:t>
            </w:r>
          </w:p>
        </w:tc>
      </w:tr>
      <w:tr w:rsidR="337F9A74" w:rsidTr="337F9A74" w14:paraId="4D7400A9"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8F41B5E"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1642F34"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C197A1D" w14:textId="77777777">
            <w:pPr>
              <w:spacing w:after="0" w:line="259" w:lineRule="auto"/>
              <w:ind w:left="0" w:right="42" w:firstLine="0"/>
              <w:jc w:val="center"/>
            </w:pPr>
            <w:r>
              <w:t xml:space="preserve">aortic arch, SVC/IVC, lungs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15B41E51"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52E8396" w14:textId="77777777">
            <w:pPr>
              <w:spacing w:after="0" w:line="259" w:lineRule="auto"/>
              <w:ind w:left="8" w:firstLine="0"/>
              <w:jc w:val="center"/>
            </w:pPr>
            <w:r>
              <w:t xml:space="preserve"> </w:t>
            </w:r>
          </w:p>
        </w:tc>
      </w:tr>
      <w:tr w:rsidR="337F9A74" w:rsidTr="337F9A74" w14:paraId="05F2741E"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337F9A74" w:rsidP="337F9A74" w:rsidRDefault="337F9A74" w14:paraId="7D0232A7"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8219949"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D16D2AA" w14:textId="77777777">
            <w:pPr>
              <w:spacing w:after="0" w:line="259" w:lineRule="auto"/>
              <w:ind w:left="0" w:right="45" w:firstLine="0"/>
              <w:jc w:val="center"/>
            </w:pPr>
            <w:r>
              <w:t xml:space="preserve">3 vessel view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CA7878A"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6F11A88" w14:textId="77777777">
            <w:pPr>
              <w:spacing w:after="0" w:line="259" w:lineRule="auto"/>
              <w:ind w:left="0" w:right="43" w:firstLine="0"/>
              <w:jc w:val="center"/>
            </w:pPr>
            <w:r>
              <w:t xml:space="preserve">X </w:t>
            </w:r>
          </w:p>
        </w:tc>
      </w:tr>
      <w:tr w:rsidR="337F9A74" w:rsidTr="337F9A74" w14:paraId="5ABDE4D6"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175D0DDD"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AF4B592"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A4ACC11" w14:textId="77777777">
            <w:pPr>
              <w:spacing w:after="0" w:line="259" w:lineRule="auto"/>
              <w:ind w:left="0" w:right="45" w:firstLine="0"/>
              <w:jc w:val="center"/>
            </w:pPr>
            <w:r>
              <w:t xml:space="preserve">3 vessel trachea view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80690B6"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F4C1465" w14:textId="6F51F1B0">
            <w:pPr>
              <w:spacing w:after="0" w:line="259" w:lineRule="auto"/>
              <w:ind w:left="0" w:firstLine="0"/>
            </w:pPr>
            <w:r>
              <w:t xml:space="preserve">            </w:t>
            </w:r>
            <w:r w:rsidR="003F3F13">
              <w:t xml:space="preserve">  </w:t>
            </w:r>
            <w:r>
              <w:t xml:space="preserve">X </w:t>
            </w:r>
          </w:p>
        </w:tc>
      </w:tr>
      <w:tr w:rsidR="337F9A74" w:rsidTr="337F9A74" w14:paraId="6C746425"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37F9A74" w:rsidP="337F9A74" w:rsidRDefault="337F9A74" w14:paraId="2D79753D"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37F9A74" w:rsidP="337F9A74" w:rsidRDefault="337F9A74" w14:paraId="231B2A25"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5D643FF4" w14:textId="75A98F8C">
            <w:pPr>
              <w:spacing w:after="0" w:line="259" w:lineRule="auto"/>
              <w:ind w:left="0" w:firstLine="0"/>
              <w:jc w:val="center"/>
            </w:pPr>
            <w:r>
              <w:t xml:space="preserve">video clip showing four chamber heart view and crossing outflow tracks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37F9A74" w:rsidP="337F9A74" w:rsidRDefault="337F9A74" w14:paraId="6AF1B350"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37F9A74" w:rsidP="337F9A74" w:rsidRDefault="337F9A74" w14:paraId="22D0B5BA" w14:textId="77777777">
            <w:pPr>
              <w:spacing w:after="0" w:line="259" w:lineRule="auto"/>
              <w:ind w:left="8" w:firstLine="0"/>
              <w:jc w:val="center"/>
            </w:pPr>
            <w:r>
              <w:t xml:space="preserve"> </w:t>
            </w:r>
          </w:p>
        </w:tc>
      </w:tr>
      <w:tr w:rsidR="337F9A74" w:rsidTr="337F9A74" w14:paraId="1CB38A4A"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B62BD29"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947B9B4"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9DCBE13" w14:textId="77777777">
            <w:pPr>
              <w:spacing w:after="0" w:line="259" w:lineRule="auto"/>
              <w:ind w:left="0" w:right="46" w:firstLine="0"/>
              <w:jc w:val="center"/>
            </w:pPr>
            <w:r>
              <w:t xml:space="preserve">diaphragm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EC310E4"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55F806B0" w14:textId="77777777">
            <w:pPr>
              <w:spacing w:after="0" w:line="259" w:lineRule="auto"/>
              <w:ind w:left="8" w:firstLine="0"/>
              <w:jc w:val="center"/>
            </w:pPr>
            <w:r>
              <w:t xml:space="preserve"> </w:t>
            </w:r>
          </w:p>
        </w:tc>
      </w:tr>
      <w:tr w:rsidR="337F9A74" w:rsidTr="337F9A74" w14:paraId="4646A358"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33BCFAA"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79A1743"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E43533B" w14:textId="77777777">
            <w:pPr>
              <w:spacing w:after="0" w:line="259" w:lineRule="auto"/>
              <w:ind w:left="0" w:right="44" w:firstLine="0"/>
              <w:jc w:val="center"/>
            </w:pPr>
            <w:r>
              <w:t xml:space="preserve">stomach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1B19D0F2"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B9463A2" w14:textId="77777777">
            <w:pPr>
              <w:spacing w:after="0" w:line="259" w:lineRule="auto"/>
              <w:ind w:left="0" w:right="43" w:firstLine="0"/>
              <w:jc w:val="center"/>
            </w:pPr>
            <w:r>
              <w:t xml:space="preserve">X </w:t>
            </w:r>
          </w:p>
        </w:tc>
      </w:tr>
      <w:tr w:rsidR="337F9A74" w:rsidTr="337F9A74" w14:paraId="18E6A4DD"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1018ECD"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DCFE2EC"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6B1D85B" w14:textId="77777777">
            <w:pPr>
              <w:spacing w:after="0" w:line="259" w:lineRule="auto"/>
              <w:ind w:left="0" w:right="45" w:firstLine="0"/>
              <w:jc w:val="center"/>
            </w:pPr>
            <w:r>
              <w:t xml:space="preserve">liver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8891B8D"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710272F" w14:textId="77777777">
            <w:pPr>
              <w:spacing w:after="0" w:line="259" w:lineRule="auto"/>
              <w:ind w:left="8" w:firstLine="0"/>
              <w:jc w:val="center"/>
            </w:pPr>
            <w:r>
              <w:t xml:space="preserve"> </w:t>
            </w:r>
          </w:p>
        </w:tc>
      </w:tr>
      <w:tr w:rsidR="337F9A74" w:rsidTr="337F9A74" w14:paraId="751E1942"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2B7CCEB"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D4B20E9"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6171859" w14:textId="77777777">
            <w:pPr>
              <w:spacing w:after="0" w:line="259" w:lineRule="auto"/>
              <w:ind w:left="0" w:right="42" w:firstLine="0"/>
              <w:jc w:val="center"/>
            </w:pPr>
            <w:r>
              <w:t xml:space="preserve">kidneys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0A8F893B"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6969980" w14:textId="77777777">
            <w:pPr>
              <w:spacing w:after="0" w:line="259" w:lineRule="auto"/>
              <w:ind w:left="0" w:right="43" w:firstLine="0"/>
              <w:jc w:val="center"/>
            </w:pPr>
            <w:r>
              <w:t xml:space="preserve">X </w:t>
            </w:r>
          </w:p>
        </w:tc>
      </w:tr>
      <w:tr w:rsidR="337F9A74" w:rsidTr="337F9A74" w14:paraId="36A05934"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4ED84FF"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E8AD338" w14:textId="77777777">
            <w:pPr>
              <w:spacing w:after="0" w:line="259" w:lineRule="auto"/>
              <w:ind w:left="0" w:right="44" w:firstLine="0"/>
              <w:jc w:val="center"/>
            </w:pPr>
            <w:r>
              <w:t xml:space="preserve">X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1B622EC" w14:textId="77777777">
            <w:pPr>
              <w:spacing w:after="0" w:line="259" w:lineRule="auto"/>
              <w:ind w:left="0" w:right="47" w:firstLine="0"/>
              <w:jc w:val="center"/>
            </w:pPr>
            <w:r>
              <w:t xml:space="preserve">bladder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2399C78"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0F73DB4D" w14:textId="77777777">
            <w:pPr>
              <w:spacing w:after="0" w:line="259" w:lineRule="auto"/>
              <w:ind w:left="0" w:right="43" w:firstLine="0"/>
              <w:jc w:val="center"/>
            </w:pPr>
            <w:r>
              <w:t xml:space="preserve">X </w:t>
            </w:r>
          </w:p>
        </w:tc>
      </w:tr>
      <w:tr w:rsidR="337F9A74" w:rsidTr="337F9A74" w14:paraId="06B2336B"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E058FC1"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5E284B2E"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55BA1FC" w14:textId="77777777">
            <w:pPr>
              <w:spacing w:after="0" w:line="259" w:lineRule="auto"/>
              <w:ind w:left="0" w:right="45" w:firstLine="0"/>
              <w:jc w:val="center"/>
            </w:pPr>
            <w:r>
              <w:t xml:space="preserve">ventral wall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97A8D3A"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39B938B3" w14:textId="77777777">
            <w:pPr>
              <w:spacing w:after="0" w:line="259" w:lineRule="auto"/>
              <w:ind w:left="0" w:right="43" w:firstLine="0"/>
              <w:jc w:val="center"/>
            </w:pPr>
            <w:r>
              <w:t xml:space="preserve">X </w:t>
            </w:r>
          </w:p>
        </w:tc>
      </w:tr>
      <w:tr w:rsidR="337F9A74" w:rsidTr="337F9A74" w14:paraId="5A454A86"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50BBA4E"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9DCC9B4"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D267E19" w14:textId="77777777">
            <w:pPr>
              <w:spacing w:after="0" w:line="259" w:lineRule="auto"/>
              <w:ind w:left="0" w:right="47" w:firstLine="0"/>
              <w:jc w:val="center"/>
            </w:pPr>
            <w:r>
              <w:t xml:space="preserve">umbilical cord vessel number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8FAB055"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77C51145" w14:textId="77777777">
            <w:pPr>
              <w:spacing w:after="0" w:line="259" w:lineRule="auto"/>
              <w:ind w:left="0" w:right="43" w:firstLine="0"/>
              <w:jc w:val="center"/>
            </w:pPr>
            <w:r>
              <w:t xml:space="preserve">X </w:t>
            </w:r>
          </w:p>
        </w:tc>
      </w:tr>
      <w:tr w:rsidR="337F9A74" w:rsidTr="337F9A74" w14:paraId="0E7F1C6B"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4BD42C3"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5C77CC26"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1261E9E" w14:textId="77777777">
            <w:pPr>
              <w:spacing w:after="0" w:line="259" w:lineRule="auto"/>
              <w:ind w:left="0" w:right="43" w:firstLine="0"/>
              <w:jc w:val="center"/>
            </w:pPr>
            <w:r>
              <w:t xml:space="preserve">umbilical cord insertion at placenta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D12961E"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E049E63" w14:textId="1C7FEBBE">
            <w:pPr>
              <w:spacing w:after="0" w:line="259" w:lineRule="auto"/>
              <w:ind w:left="0" w:right="43" w:firstLine="0"/>
              <w:jc w:val="center"/>
            </w:pPr>
            <w:r>
              <w:t>X</w:t>
            </w:r>
          </w:p>
        </w:tc>
      </w:tr>
      <w:tr w:rsidR="337F9A74" w:rsidTr="337F9A74" w14:paraId="0CC0CDC8"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F483A81"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2D1B7DE"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0F3D8929" w14:textId="77777777">
            <w:pPr>
              <w:spacing w:after="0" w:line="259" w:lineRule="auto"/>
              <w:ind w:left="0" w:right="48" w:firstLine="0"/>
              <w:jc w:val="center"/>
            </w:pPr>
            <w:r>
              <w:t xml:space="preserve">spine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26C3B76"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0C6FBC4B" w14:textId="7927AD31">
            <w:pPr>
              <w:spacing w:after="0" w:line="259" w:lineRule="auto"/>
              <w:ind w:left="0" w:right="43" w:firstLine="0"/>
              <w:jc w:val="center"/>
            </w:pPr>
            <w:r>
              <w:t>X</w:t>
            </w:r>
          </w:p>
        </w:tc>
      </w:tr>
      <w:tr w:rsidR="337F9A74" w:rsidTr="337F9A74" w14:paraId="1C9E9CB6"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0F01EB6"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22D2F7FB"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58FEC8A" w14:textId="77777777">
            <w:pPr>
              <w:spacing w:after="0" w:line="259" w:lineRule="auto"/>
              <w:ind w:left="0" w:right="43" w:firstLine="0"/>
              <w:jc w:val="center"/>
            </w:pPr>
            <w:r>
              <w:t xml:space="preserve">legs and arms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D7D45A6"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2E3E4802" w14:textId="77777777">
            <w:pPr>
              <w:spacing w:after="0" w:line="259" w:lineRule="auto"/>
              <w:ind w:left="0" w:right="43" w:firstLine="0"/>
              <w:jc w:val="center"/>
            </w:pPr>
            <w:r>
              <w:t xml:space="preserve">X </w:t>
            </w:r>
          </w:p>
        </w:tc>
      </w:tr>
      <w:tr w:rsidR="337F9A74" w:rsidTr="337F9A74" w14:paraId="3A75409C"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337F9A74" w:rsidP="337F9A74" w:rsidRDefault="337F9A74" w14:paraId="4634601D" w14:textId="77777777">
            <w:pPr>
              <w:spacing w:after="0" w:line="259" w:lineRule="auto"/>
              <w:ind w:left="0" w:right="46" w:firstLine="0"/>
              <w:jc w:val="center"/>
            </w:pPr>
            <w:r>
              <w:t xml:space="preserve">X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4FE849E"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6859F9C7" w14:textId="77777777">
            <w:pPr>
              <w:spacing w:after="0" w:line="259" w:lineRule="auto"/>
              <w:ind w:left="0" w:right="43" w:firstLine="0"/>
              <w:jc w:val="center"/>
            </w:pPr>
            <w:r>
              <w:t xml:space="preserve">hands and feet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52736CBA"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42F47ACE" w14:textId="77777777">
            <w:pPr>
              <w:spacing w:after="0" w:line="259" w:lineRule="auto"/>
              <w:ind w:left="0" w:right="43" w:firstLine="0"/>
              <w:jc w:val="center"/>
            </w:pPr>
            <w:r>
              <w:t xml:space="preserve">X </w:t>
            </w:r>
          </w:p>
        </w:tc>
      </w:tr>
      <w:tr w:rsidR="337F9A74" w:rsidTr="337F9A74" w14:paraId="5997F0A8"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67B80EC" w14:textId="77777777">
            <w:pPr>
              <w:spacing w:after="0" w:line="259" w:lineRule="auto"/>
              <w:ind w:left="4" w:firstLine="0"/>
              <w:jc w:val="center"/>
            </w:pPr>
            <w:r>
              <w:t xml:space="preserve"> </w:t>
            </w: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75C9A304" w14:textId="77777777">
            <w:pPr>
              <w:spacing w:after="0" w:line="259" w:lineRule="auto"/>
              <w:ind w:left="6" w:firstLine="0"/>
              <w:jc w:val="center"/>
            </w:pPr>
            <w:r>
              <w:t xml:space="preserve"> </w:t>
            </w: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3818C257" w14:textId="77777777">
            <w:pPr>
              <w:spacing w:after="0" w:line="259" w:lineRule="auto"/>
              <w:ind w:left="0" w:right="47" w:firstLine="0"/>
              <w:jc w:val="center"/>
            </w:pPr>
            <w:r>
              <w:t xml:space="preserve">genitalia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40FE1359" w14:textId="77777777">
            <w:pPr>
              <w:spacing w:after="0" w:line="259" w:lineRule="auto"/>
              <w:ind w:left="5" w:firstLine="0"/>
              <w:jc w:val="center"/>
            </w:pPr>
            <w:r>
              <w:t xml:space="preserve">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1CBEB709" w14:textId="77777777">
            <w:pPr>
              <w:spacing w:after="0" w:line="259" w:lineRule="auto"/>
              <w:ind w:left="8" w:firstLine="0"/>
              <w:jc w:val="center"/>
            </w:pPr>
            <w:r>
              <w:t xml:space="preserve"> </w:t>
            </w:r>
          </w:p>
        </w:tc>
      </w:tr>
      <w:tr w:rsidR="337F9A74" w:rsidTr="337F9A74" w14:paraId="5B744B2C" w14:textId="77777777">
        <w:trPr>
          <w:trHeight w:val="300"/>
        </w:trPr>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p w:rsidR="337F9A74" w:rsidP="337F9A74" w:rsidRDefault="337F9A74" w14:paraId="4864A5A5" w14:textId="745EB841">
            <w:pPr>
              <w:spacing w:after="0" w:line="259" w:lineRule="auto"/>
              <w:ind w:left="0" w:right="46" w:firstLine="0"/>
              <w:jc w:val="center"/>
              <w:rPr>
                <w:color w:val="FFFFFF" w:themeColor="background1"/>
                <w:highlight w:val="black"/>
              </w:rPr>
            </w:pPr>
          </w:p>
        </w:tc>
        <w:tc>
          <w:tcPr>
            <w:tcW w:w="15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p w:rsidR="337F9A74" w:rsidP="337F9A74" w:rsidRDefault="337F9A74" w14:paraId="7BFFC748" w14:textId="75421F07">
            <w:pPr>
              <w:spacing w:after="0" w:line="259" w:lineRule="auto"/>
              <w:ind w:left="0" w:firstLine="0"/>
              <w:jc w:val="center"/>
              <w:rPr>
                <w:highlight w:val="lightGray"/>
              </w:rPr>
            </w:pPr>
          </w:p>
        </w:tc>
        <w:tc>
          <w:tcPr>
            <w:tcW w:w="36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37F9A74" w:rsidP="337F9A74" w:rsidRDefault="337F9A74" w14:paraId="5959A1CB" w14:textId="77777777">
            <w:pPr>
              <w:spacing w:after="0" w:line="259" w:lineRule="auto"/>
              <w:ind w:left="0" w:right="45" w:firstLine="0"/>
              <w:jc w:val="center"/>
            </w:pPr>
            <w:r>
              <w:t xml:space="preserve">fetal sex in twins </w:t>
            </w:r>
          </w:p>
        </w:tc>
        <w:tc>
          <w:tcPr>
            <w:tcW w:w="15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1520B47B" w14:textId="77777777">
            <w:pPr>
              <w:spacing w:after="0" w:line="259" w:lineRule="auto"/>
              <w:ind w:left="0" w:right="45" w:firstLine="0"/>
              <w:jc w:val="center"/>
            </w:pPr>
            <w:r>
              <w:t xml:space="preserve">X </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37F9A74" w:rsidP="337F9A74" w:rsidRDefault="337F9A74" w14:paraId="6CED2AE2" w14:textId="77777777">
            <w:pPr>
              <w:spacing w:after="0" w:line="259" w:lineRule="auto"/>
              <w:ind w:left="0" w:right="43" w:firstLine="0"/>
              <w:jc w:val="center"/>
            </w:pPr>
            <w:r>
              <w:t xml:space="preserve">X </w:t>
            </w:r>
          </w:p>
        </w:tc>
      </w:tr>
    </w:tbl>
    <w:p w:rsidR="00196974" w:rsidP="337F9A74" w:rsidRDefault="54AD6C43" w14:paraId="47DBE99C" w14:textId="77777777">
      <w:pPr>
        <w:spacing w:after="51" w:line="250" w:lineRule="auto"/>
        <w:ind w:left="115" w:right="153" w:hanging="10"/>
      </w:pPr>
      <w:r>
        <w:t>*</w:t>
      </w:r>
      <w:r w:rsidRPr="337F9A74">
        <w:rPr>
          <w:i/>
          <w:iCs/>
        </w:rPr>
        <w:t xml:space="preserve">Patients with a BMI &lt;30 should undergo a routine fetal anatomic survey (76805) at 20-22 weeks.  Patients with a BMI ≥30 should undergo a detailed fetal anatomic survey (76811). </w:t>
      </w:r>
    </w:p>
    <w:p w:rsidR="00196974" w:rsidP="337F9A74" w:rsidRDefault="54AD6C43" w14:paraId="6AC2BCD3" w14:textId="0EB9A1AB">
      <w:pPr>
        <w:spacing w:after="51" w:line="250" w:lineRule="auto"/>
        <w:ind w:left="115" w:right="153" w:hanging="10"/>
      </w:pPr>
      <w:r>
        <w:t>**</w:t>
      </w:r>
      <w:r w:rsidRPr="337F9A74">
        <w:rPr>
          <w:i/>
          <w:iCs/>
        </w:rPr>
        <w:t xml:space="preserve">The clinical utility and cost effectiveness of follow-up for low-risk patients when parts of the fetal anatomy have not been well visualized in an otherwise normal survey has not yet been established.  It </w:t>
      </w:r>
      <w:r w:rsidRPr="337F9A74">
        <w:rPr>
          <w:b/>
          <w:bCs/>
          <w:i/>
          <w:iCs/>
        </w:rPr>
        <w:t>may be reasonable</w:t>
      </w:r>
      <w:r w:rsidRPr="337F9A74">
        <w:rPr>
          <w:i/>
          <w:iCs/>
        </w:rPr>
        <w:t xml:space="preserve"> to repeat the examination in 2–4 weeks, depending on the limitations and findings of</w:t>
      </w:r>
      <w:r w:rsidRPr="337F9A74">
        <w:rPr>
          <w:b/>
          <w:bCs/>
          <w:i/>
          <w:iCs/>
        </w:rPr>
        <w:t xml:space="preserve"> the initial ultrasound study.  </w:t>
      </w:r>
      <w:r w:rsidRPr="337F9A74">
        <w:rPr>
          <w:i/>
          <w:iCs/>
        </w:rPr>
        <w:t xml:space="preserve">Please refer to </w:t>
      </w:r>
      <w:r w:rsidRPr="337F9A74">
        <w:rPr>
          <w:i/>
          <w:iCs/>
          <w:u w:val="single"/>
        </w:rPr>
        <w:t>Timing of Follow-up Evaluation of 2nd</w:t>
      </w:r>
      <w:r w:rsidRPr="337F9A74">
        <w:rPr>
          <w:i/>
          <w:iCs/>
        </w:rPr>
        <w:t xml:space="preserve"> </w:t>
      </w:r>
      <w:r w:rsidRPr="337F9A74">
        <w:rPr>
          <w:i/>
          <w:iCs/>
          <w:u w:val="single"/>
        </w:rPr>
        <w:t>Trimester Suboptimally Visualized Anatomy</w:t>
      </w:r>
      <w:r w:rsidRPr="337F9A74">
        <w:rPr>
          <w:i/>
          <w:iCs/>
        </w:rPr>
        <w:t xml:space="preserve"> section that follows.</w:t>
      </w:r>
      <w:r w:rsidRPr="337F9A74">
        <w:rPr>
          <w:b/>
          <w:bCs/>
          <w:i/>
          <w:iCs/>
        </w:rPr>
        <w:t xml:space="preserve">  </w:t>
      </w:r>
      <w:r w:rsidRPr="337F9A74">
        <w:rPr>
          <w:i/>
          <w:iCs/>
        </w:rPr>
        <w:t xml:space="preserve"> </w:t>
      </w:r>
    </w:p>
    <w:p w:rsidR="00196974" w:rsidP="337F9A74" w:rsidRDefault="00196974" w14:paraId="45574D9C" w14:textId="2C3581FB">
      <w:pPr>
        <w:spacing w:after="0" w:line="259" w:lineRule="auto"/>
        <w:ind w:left="29" w:firstLine="0"/>
        <w:rPr>
          <w:b/>
          <w:bCs/>
          <w:i/>
          <w:iCs/>
          <w:sz w:val="28"/>
          <w:szCs w:val="28"/>
        </w:rPr>
      </w:pPr>
    </w:p>
    <w:p w:rsidR="337F9A74" w:rsidP="26132398" w:rsidRDefault="4FA58B42" w14:paraId="210CFA2B" w14:textId="13CBCE59">
      <w:pPr>
        <w:pStyle w:val="Heading1"/>
        <w:ind w:left="24"/>
      </w:pPr>
      <w:bookmarkStart w:name="Components76811ImageCriteria" w:id="14"/>
      <w:r>
        <w:t>Components</w:t>
      </w:r>
      <w:bookmarkEnd w:id="14"/>
      <w:r>
        <w:t xml:space="preserve"> of Detailed (76811) /Image Criteria</w:t>
      </w:r>
    </w:p>
    <w:tbl>
      <w:tblPr>
        <w:tblStyle w:val="TableGrid"/>
        <w:tblW w:w="0" w:type="auto"/>
        <w:tblInd w:w="24" w:type="dxa"/>
        <w:tblLayout w:type="fixed"/>
        <w:tblLook w:val="06A0" w:firstRow="1" w:lastRow="0" w:firstColumn="1" w:lastColumn="0" w:noHBand="1" w:noVBand="1"/>
      </w:tblPr>
      <w:tblGrid>
        <w:gridCol w:w="4065"/>
        <w:gridCol w:w="5970"/>
      </w:tblGrid>
      <w:tr w:rsidR="26132398" w:rsidTr="521085E9" w14:paraId="019E3602" w14:textId="77777777">
        <w:trPr>
          <w:trHeight w:val="840"/>
        </w:trPr>
        <w:tc>
          <w:tcPr>
            <w:tcW w:w="4065" w:type="dxa"/>
            <w:shd w:val="clear" w:color="auto" w:fill="F7CAAC" w:themeFill="accent2" w:themeFillTint="66"/>
          </w:tcPr>
          <w:p w:rsidR="2BB8C894" w:rsidP="26132398" w:rsidRDefault="2BB8C894" w14:paraId="4DF387CC" w14:textId="2707AFC7">
            <w:pPr>
              <w:pStyle w:val="Heading1"/>
              <w:ind w:left="29" w:firstLine="0"/>
              <w:rPr>
                <w:i w:val="0"/>
                <w:color w:val="auto"/>
              </w:rPr>
            </w:pPr>
            <w:r w:rsidRPr="26132398">
              <w:rPr>
                <w:i w:val="0"/>
                <w:color w:val="auto"/>
              </w:rPr>
              <w:t>COMPONENTS OF 76811 EXAM</w:t>
            </w:r>
          </w:p>
        </w:tc>
        <w:tc>
          <w:tcPr>
            <w:tcW w:w="5970" w:type="dxa"/>
            <w:shd w:val="clear" w:color="auto" w:fill="FFF2CC" w:themeFill="accent4" w:themeFillTint="33"/>
          </w:tcPr>
          <w:p w:rsidR="2BB8C894" w:rsidP="26132398" w:rsidRDefault="2BB8C894" w14:paraId="3AD56F52" w14:textId="05F7B80B">
            <w:pPr>
              <w:pStyle w:val="Heading1"/>
              <w:rPr>
                <w:i w:val="0"/>
              </w:rPr>
            </w:pPr>
            <w:r w:rsidRPr="26132398">
              <w:rPr>
                <w:i w:val="0"/>
              </w:rPr>
              <w:t>IMAGE CRITERIA NEEDED TO PASS IMAGE</w:t>
            </w:r>
          </w:p>
        </w:tc>
      </w:tr>
      <w:tr w:rsidR="26132398" w:rsidTr="521085E9" w14:paraId="25A793BB" w14:textId="77777777">
        <w:trPr>
          <w:trHeight w:val="300"/>
        </w:trPr>
        <w:tc>
          <w:tcPr>
            <w:tcW w:w="4065" w:type="dxa"/>
            <w:vAlign w:val="center"/>
          </w:tcPr>
          <w:p w:rsidR="2BB8C894" w:rsidP="26132398" w:rsidRDefault="2BB8C894" w14:paraId="14717F5B" w14:textId="4BAB13A3">
            <w:pPr>
              <w:jc w:val="center"/>
            </w:pPr>
            <w:r w:rsidRPr="26132398">
              <w:rPr>
                <w:color w:val="000000" w:themeColor="text1"/>
              </w:rPr>
              <w:t>profile</w:t>
            </w:r>
          </w:p>
        </w:tc>
        <w:tc>
          <w:tcPr>
            <w:tcW w:w="5970" w:type="dxa"/>
            <w:vAlign w:val="center"/>
          </w:tcPr>
          <w:p w:rsidR="2BB8C894" w:rsidP="26132398" w:rsidRDefault="2BB8C894" w14:paraId="3B6AFEFD" w14:textId="739041C7">
            <w:pPr>
              <w:ind w:left="0" w:firstLine="0"/>
            </w:pPr>
            <w:r w:rsidRPr="26132398">
              <w:rPr>
                <w:rFonts w:ascii="Aptos" w:hAnsi="Aptos" w:eastAsia="Aptos" w:cs="Aptos"/>
                <w:color w:val="000000" w:themeColor="text1"/>
                <w:sz w:val="20"/>
                <w:szCs w:val="20"/>
              </w:rPr>
              <w:t xml:space="preserve">Midsagittal view of the fetal face: includes the frontal bone, nasal bone, maxilla, </w:t>
            </w:r>
            <w:r w:rsidR="008E0F3E">
              <w:rPr>
                <w:rFonts w:ascii="Aptos" w:hAnsi="Aptos" w:eastAsia="Aptos" w:cs="Aptos"/>
                <w:color w:val="000000" w:themeColor="text1"/>
                <w:sz w:val="20"/>
                <w:szCs w:val="20"/>
              </w:rPr>
              <w:t xml:space="preserve">and </w:t>
            </w:r>
            <w:r w:rsidRPr="26132398">
              <w:rPr>
                <w:rFonts w:ascii="Aptos" w:hAnsi="Aptos" w:eastAsia="Aptos" w:cs="Aptos"/>
                <w:color w:val="000000" w:themeColor="text1"/>
                <w:sz w:val="20"/>
                <w:szCs w:val="20"/>
              </w:rPr>
              <w:t xml:space="preserve">mandible </w:t>
            </w:r>
            <w:r w:rsidRPr="26132398">
              <w:t xml:space="preserve"> </w:t>
            </w:r>
          </w:p>
        </w:tc>
      </w:tr>
      <w:tr w:rsidR="26132398" w:rsidTr="521085E9" w14:paraId="72B2CDAD" w14:textId="77777777">
        <w:trPr>
          <w:trHeight w:val="300"/>
        </w:trPr>
        <w:tc>
          <w:tcPr>
            <w:tcW w:w="4065" w:type="dxa"/>
            <w:vAlign w:val="center"/>
          </w:tcPr>
          <w:p w:rsidR="2BB8C894" w:rsidP="26132398" w:rsidRDefault="2BB8C894" w14:paraId="5867E7EF" w14:textId="3EE93BEF">
            <w:pPr>
              <w:jc w:val="center"/>
            </w:pPr>
            <w:r w:rsidRPr="26132398">
              <w:rPr>
                <w:color w:val="000000" w:themeColor="text1"/>
              </w:rPr>
              <w:t>nasal bone measurement (15-22 wks)</w:t>
            </w:r>
          </w:p>
        </w:tc>
        <w:tc>
          <w:tcPr>
            <w:tcW w:w="5970" w:type="dxa"/>
          </w:tcPr>
          <w:p w:rsidR="26132398" w:rsidP="26132398" w:rsidRDefault="26132398" w14:paraId="2F5AA416" w14:textId="78E445F4">
            <w:pPr>
              <w:spacing w:after="0" w:line="257" w:lineRule="auto"/>
              <w:ind w:left="0" w:right="45"/>
            </w:pPr>
            <w:r w:rsidRPr="26132398">
              <w:rPr>
                <w:rFonts w:ascii="Aptos" w:hAnsi="Aptos" w:eastAsia="Aptos" w:cs="Aptos"/>
                <w:color w:val="000000" w:themeColor="text1"/>
                <w:sz w:val="20"/>
                <w:szCs w:val="20"/>
              </w:rPr>
              <w:t>Midsagittal view of the fetal face</w:t>
            </w:r>
          </w:p>
        </w:tc>
      </w:tr>
      <w:tr w:rsidR="26132398" w:rsidTr="521085E9" w14:paraId="6AEF487C" w14:textId="77777777">
        <w:trPr>
          <w:trHeight w:val="420"/>
        </w:trPr>
        <w:tc>
          <w:tcPr>
            <w:tcW w:w="4065" w:type="dxa"/>
            <w:vAlign w:val="center"/>
          </w:tcPr>
          <w:p w:rsidR="2BB8C894" w:rsidP="26132398" w:rsidRDefault="2BB8C894" w14:paraId="2340D00A" w14:textId="007188B3">
            <w:pPr>
              <w:jc w:val="center"/>
            </w:pPr>
            <w:r w:rsidRPr="26132398">
              <w:rPr>
                <w:color w:val="000000" w:themeColor="text1"/>
              </w:rPr>
              <w:t>lateral ventricles</w:t>
            </w:r>
          </w:p>
        </w:tc>
        <w:tc>
          <w:tcPr>
            <w:tcW w:w="5970" w:type="dxa"/>
          </w:tcPr>
          <w:p w:rsidR="26132398" w:rsidP="26132398" w:rsidRDefault="26132398" w14:paraId="2A0D69FB" w14:textId="5484FAA0">
            <w:pPr>
              <w:spacing w:after="0" w:line="257" w:lineRule="auto"/>
              <w:ind w:left="0" w:right="45"/>
            </w:pPr>
            <w:r w:rsidRPr="26132398">
              <w:rPr>
                <w:rFonts w:ascii="Aptos" w:hAnsi="Aptos" w:eastAsia="Aptos" w:cs="Aptos"/>
                <w:color w:val="000000" w:themeColor="text1"/>
                <w:sz w:val="20"/>
                <w:szCs w:val="20"/>
              </w:rPr>
              <w:t xml:space="preserve">Axial. </w:t>
            </w:r>
            <w:r w:rsidR="008E0F3E">
              <w:rPr>
                <w:rFonts w:ascii="Aptos" w:hAnsi="Aptos" w:eastAsia="Aptos" w:cs="Aptos"/>
                <w:color w:val="000000" w:themeColor="text1"/>
                <w:sz w:val="20"/>
                <w:szCs w:val="20"/>
              </w:rPr>
              <w:t>Symmetrical</w:t>
            </w:r>
            <w:r w:rsidRPr="26132398">
              <w:rPr>
                <w:rFonts w:ascii="Aptos" w:hAnsi="Aptos" w:eastAsia="Aptos" w:cs="Aptos"/>
                <w:color w:val="000000" w:themeColor="text1"/>
                <w:sz w:val="20"/>
                <w:szCs w:val="20"/>
              </w:rPr>
              <w:t xml:space="preserve"> and butterfly wing configuration, not normally parallel. Diameter of LV is measured inner edge to inner edge, perpendicular to the long axis of the ventricle at the glomus of the choroid plexus. &lt; 10mm normal throughout gestation</w:t>
            </w:r>
          </w:p>
        </w:tc>
      </w:tr>
      <w:tr w:rsidR="26132398" w:rsidTr="521085E9" w14:paraId="41FDBFB3" w14:textId="77777777">
        <w:trPr>
          <w:trHeight w:val="300"/>
        </w:trPr>
        <w:tc>
          <w:tcPr>
            <w:tcW w:w="4065" w:type="dxa"/>
            <w:vAlign w:val="center"/>
          </w:tcPr>
          <w:p w:rsidR="2BB8C894" w:rsidP="26132398" w:rsidRDefault="2BB8C894" w14:paraId="52485289" w14:textId="3515078C">
            <w:pPr>
              <w:jc w:val="center"/>
            </w:pPr>
            <w:r w:rsidRPr="26132398">
              <w:rPr>
                <w:color w:val="000000" w:themeColor="text1"/>
              </w:rPr>
              <w:t>choroid plexus</w:t>
            </w:r>
          </w:p>
        </w:tc>
        <w:tc>
          <w:tcPr>
            <w:tcW w:w="5970" w:type="dxa"/>
          </w:tcPr>
          <w:p w:rsidR="26132398" w:rsidP="26132398" w:rsidRDefault="26132398" w14:paraId="0197F5CA" w14:textId="6FC686B2">
            <w:pPr>
              <w:spacing w:after="0" w:line="257" w:lineRule="auto"/>
              <w:ind w:left="0" w:right="45"/>
            </w:pPr>
            <w:r w:rsidRPr="26132398">
              <w:rPr>
                <w:rFonts w:ascii="Aptos" w:hAnsi="Aptos" w:eastAsia="Aptos" w:cs="Aptos"/>
                <w:color w:val="000000" w:themeColor="text1"/>
                <w:sz w:val="20"/>
                <w:szCs w:val="20"/>
              </w:rPr>
              <w:t>Axial image demonstrating both right and left choroid. Usually symmetrical in 2</w:t>
            </w:r>
            <w:r w:rsidRPr="26132398">
              <w:rPr>
                <w:rFonts w:ascii="Aptos" w:hAnsi="Aptos" w:eastAsia="Aptos" w:cs="Aptos"/>
                <w:color w:val="000000" w:themeColor="text1"/>
                <w:sz w:val="20"/>
                <w:szCs w:val="20"/>
                <w:vertAlign w:val="superscript"/>
              </w:rPr>
              <w:t>nd</w:t>
            </w:r>
            <w:r w:rsidRPr="26132398">
              <w:rPr>
                <w:rFonts w:ascii="Aptos" w:hAnsi="Aptos" w:eastAsia="Aptos" w:cs="Aptos"/>
                <w:color w:val="000000" w:themeColor="text1"/>
                <w:sz w:val="20"/>
                <w:szCs w:val="20"/>
              </w:rPr>
              <w:t xml:space="preserve"> tri. Document the</w:t>
            </w:r>
            <w:r w:rsidRPr="26132398">
              <w:rPr>
                <w:rFonts w:ascii="Arial" w:hAnsi="Arial" w:eastAsia="Arial" w:cs="Arial"/>
                <w:color w:val="000000" w:themeColor="text1"/>
                <w:sz w:val="20"/>
                <w:szCs w:val="20"/>
              </w:rPr>
              <w:t> </w:t>
            </w:r>
            <w:r w:rsidRPr="26132398">
              <w:rPr>
                <w:rFonts w:ascii="Aptos" w:hAnsi="Aptos" w:eastAsia="Aptos" w:cs="Aptos"/>
                <w:color w:val="000000" w:themeColor="text1"/>
                <w:sz w:val="20"/>
                <w:szCs w:val="20"/>
              </w:rPr>
              <w:t>presence of cysts but do not measure unless distorting the lateral ventricle.</w:t>
            </w:r>
          </w:p>
        </w:tc>
      </w:tr>
      <w:tr w:rsidR="26132398" w:rsidTr="521085E9" w14:paraId="1A45EA63" w14:textId="77777777">
        <w:trPr>
          <w:trHeight w:val="300"/>
        </w:trPr>
        <w:tc>
          <w:tcPr>
            <w:tcW w:w="4065" w:type="dxa"/>
            <w:vAlign w:val="center"/>
          </w:tcPr>
          <w:p w:rsidR="2BB8C894" w:rsidP="26132398" w:rsidRDefault="2BB8C894" w14:paraId="1CFB4654" w14:textId="7989EDAF">
            <w:pPr>
              <w:jc w:val="center"/>
            </w:pPr>
            <w:r w:rsidRPr="26132398">
              <w:rPr>
                <w:color w:val="000000" w:themeColor="text1"/>
              </w:rPr>
              <w:t>midline falx</w:t>
            </w:r>
          </w:p>
        </w:tc>
        <w:tc>
          <w:tcPr>
            <w:tcW w:w="5970" w:type="dxa"/>
          </w:tcPr>
          <w:p w:rsidR="2BB8C894" w:rsidP="26132398" w:rsidRDefault="2BB8C894" w14:paraId="47D5F878" w14:textId="4D1AEA58">
            <w:pPr>
              <w:ind w:left="0" w:firstLine="0"/>
            </w:pPr>
            <w:r w:rsidRPr="26132398">
              <w:rPr>
                <w:rFonts w:ascii="Aptos" w:hAnsi="Aptos" w:eastAsia="Aptos" w:cs="Aptos"/>
                <w:color w:val="000000" w:themeColor="text1"/>
                <w:sz w:val="20"/>
                <w:szCs w:val="20"/>
              </w:rPr>
              <w:t xml:space="preserve">Axial image of brain documenting midline linear echo which separates two cerebral hemispheres  </w:t>
            </w:r>
            <w:r w:rsidRPr="26132398">
              <w:t xml:space="preserve"> </w:t>
            </w:r>
          </w:p>
        </w:tc>
      </w:tr>
      <w:tr w:rsidR="26132398" w:rsidTr="521085E9" w14:paraId="2137B9F5" w14:textId="77777777">
        <w:trPr>
          <w:trHeight w:val="300"/>
        </w:trPr>
        <w:tc>
          <w:tcPr>
            <w:tcW w:w="4065" w:type="dxa"/>
            <w:vAlign w:val="center"/>
          </w:tcPr>
          <w:p w:rsidR="2BB8C894" w:rsidP="26132398" w:rsidRDefault="2BB8C894" w14:paraId="61692A74" w14:textId="0593A211">
            <w:pPr>
              <w:jc w:val="center"/>
              <w:rPr>
                <w:color w:val="000000" w:themeColor="text1"/>
              </w:rPr>
            </w:pPr>
            <w:r w:rsidRPr="26132398">
              <w:rPr>
                <w:color w:val="000000" w:themeColor="text1"/>
              </w:rPr>
              <w:t>cavum septi pellucidi</w:t>
            </w:r>
          </w:p>
        </w:tc>
        <w:tc>
          <w:tcPr>
            <w:tcW w:w="5970" w:type="dxa"/>
          </w:tcPr>
          <w:p w:rsidR="2BB8C894" w:rsidP="26132398" w:rsidRDefault="2BB8C894" w14:paraId="7DE717B6" w14:textId="2E1159A1">
            <w:pPr>
              <w:ind w:left="0" w:firstLine="0"/>
            </w:pPr>
            <w:r w:rsidRPr="26132398">
              <w:rPr>
                <w:rFonts w:ascii="Aptos" w:hAnsi="Aptos" w:eastAsia="Aptos" w:cs="Aptos"/>
                <w:color w:val="000000" w:themeColor="text1"/>
                <w:sz w:val="20"/>
                <w:szCs w:val="20"/>
              </w:rPr>
              <w:t xml:space="preserve">Axial image demonstrates the space between the septi pellucidi which is present between 18-37 weeks, often disappearing late in gestation. It is a box-like structure with bright linear echos forming the walls and an anechoic space between the linear echoes. It is situated between the frontal horns of the lateral ventricles. Cavum septi pellucidi et vergae is an anatomic variant where the CSP appears to extend posterior to the level of the colums of the fornix.   </w:t>
            </w:r>
            <w:r w:rsidRPr="26132398">
              <w:t xml:space="preserve"> </w:t>
            </w:r>
          </w:p>
        </w:tc>
      </w:tr>
      <w:tr w:rsidR="26132398" w:rsidTr="521085E9" w14:paraId="0A87B964" w14:textId="77777777">
        <w:trPr>
          <w:trHeight w:val="300"/>
        </w:trPr>
        <w:tc>
          <w:tcPr>
            <w:tcW w:w="4065" w:type="dxa"/>
            <w:vAlign w:val="center"/>
          </w:tcPr>
          <w:p w:rsidR="2BB8C894" w:rsidP="26132398" w:rsidRDefault="2BB8C894" w14:paraId="737E58DF" w14:textId="7A2E0F6D">
            <w:pPr>
              <w:jc w:val="center"/>
            </w:pPr>
            <w:r w:rsidRPr="26132398">
              <w:rPr>
                <w:color w:val="000000" w:themeColor="text1"/>
              </w:rPr>
              <w:t>cerebellum</w:t>
            </w:r>
          </w:p>
        </w:tc>
        <w:tc>
          <w:tcPr>
            <w:tcW w:w="5970" w:type="dxa"/>
          </w:tcPr>
          <w:p w:rsidR="2BB8C894" w:rsidP="26132398" w:rsidRDefault="2BB8C894" w14:paraId="669AD0D0" w14:textId="388DBBBE">
            <w:pPr>
              <w:ind w:left="0" w:firstLine="0"/>
            </w:pPr>
            <w:r w:rsidRPr="26132398">
              <w:rPr>
                <w:rFonts w:ascii="Aptos" w:hAnsi="Aptos" w:eastAsia="Aptos" w:cs="Aptos"/>
                <w:color w:val="000000" w:themeColor="text1"/>
                <w:sz w:val="20"/>
                <w:szCs w:val="20"/>
              </w:rPr>
              <w:t>Axial and oblique view. Image the cerebellum, including CSP for correct image plane. Measure outer edge to outer edge</w:t>
            </w:r>
          </w:p>
        </w:tc>
      </w:tr>
      <w:tr w:rsidR="26132398" w:rsidTr="521085E9" w14:paraId="28A90DED" w14:textId="77777777">
        <w:trPr>
          <w:trHeight w:val="300"/>
        </w:trPr>
        <w:tc>
          <w:tcPr>
            <w:tcW w:w="4065" w:type="dxa"/>
            <w:vAlign w:val="center"/>
          </w:tcPr>
          <w:p w:rsidR="2BB8C894" w:rsidP="26132398" w:rsidRDefault="2BB8C894" w14:paraId="422DB48A" w14:textId="260DEFB5">
            <w:pPr>
              <w:jc w:val="center"/>
            </w:pPr>
            <w:r w:rsidRPr="26132398">
              <w:rPr>
                <w:color w:val="000000" w:themeColor="text1"/>
              </w:rPr>
              <w:t>cisterna magna</w:t>
            </w:r>
          </w:p>
        </w:tc>
        <w:tc>
          <w:tcPr>
            <w:tcW w:w="5970" w:type="dxa"/>
          </w:tcPr>
          <w:p w:rsidR="2BB8C894" w:rsidP="26132398" w:rsidRDefault="2BB8C894" w14:paraId="36D1097D" w14:textId="4A61A5B4">
            <w:pPr>
              <w:ind w:left="0" w:firstLine="0"/>
            </w:pPr>
            <w:r w:rsidRPr="26132398">
              <w:rPr>
                <w:rFonts w:ascii="Aptos" w:hAnsi="Aptos" w:eastAsia="Aptos" w:cs="Aptos"/>
                <w:color w:val="000000" w:themeColor="text1"/>
                <w:sz w:val="20"/>
                <w:szCs w:val="20"/>
              </w:rPr>
              <w:t>Axial and oblique view including CSP, measure depth at the midline, from the posterior surface of the cerebellum to the inner table of the occiput. Normal ≤ 10 mm</w:t>
            </w:r>
          </w:p>
        </w:tc>
      </w:tr>
      <w:tr w:rsidR="26132398" w:rsidTr="521085E9" w14:paraId="65BF52F4" w14:textId="77777777">
        <w:trPr>
          <w:trHeight w:val="300"/>
        </w:trPr>
        <w:tc>
          <w:tcPr>
            <w:tcW w:w="4065" w:type="dxa"/>
            <w:vAlign w:val="center"/>
          </w:tcPr>
          <w:p w:rsidR="2BB8C894" w:rsidP="26132398" w:rsidRDefault="2BB8C894" w14:paraId="200E53B0" w14:textId="4BCDE165">
            <w:pPr>
              <w:jc w:val="center"/>
            </w:pPr>
            <w:r w:rsidRPr="26132398">
              <w:rPr>
                <w:color w:val="000000" w:themeColor="text1"/>
              </w:rPr>
              <w:t>cerebellar vermis</w:t>
            </w:r>
          </w:p>
        </w:tc>
        <w:tc>
          <w:tcPr>
            <w:tcW w:w="5970" w:type="dxa"/>
          </w:tcPr>
          <w:p w:rsidR="2BB8C894" w:rsidP="26132398" w:rsidRDefault="2BB8C894" w14:paraId="5306EBD5" w14:textId="41A28F7A">
            <w:pPr>
              <w:ind w:left="0" w:firstLine="0"/>
            </w:pPr>
            <w:r w:rsidRPr="26132398">
              <w:rPr>
                <w:rFonts w:ascii="Aptos" w:hAnsi="Aptos" w:eastAsia="Aptos" w:cs="Aptos"/>
                <w:color w:val="000000" w:themeColor="text1"/>
                <w:sz w:val="20"/>
                <w:szCs w:val="20"/>
              </w:rPr>
              <w:t>Axial and oblique, connects the two cerebellar lobes in the midline at the level of the 4</w:t>
            </w:r>
            <w:r w:rsidRPr="26132398">
              <w:rPr>
                <w:rFonts w:ascii="Aptos" w:hAnsi="Aptos" w:eastAsia="Aptos" w:cs="Aptos"/>
                <w:color w:val="000000" w:themeColor="text1"/>
                <w:sz w:val="20"/>
                <w:szCs w:val="20"/>
                <w:vertAlign w:val="superscript"/>
              </w:rPr>
              <w:t>th</w:t>
            </w:r>
            <w:r w:rsidRPr="26132398">
              <w:rPr>
                <w:rFonts w:ascii="Aptos" w:hAnsi="Aptos" w:eastAsia="Aptos" w:cs="Aptos"/>
                <w:color w:val="000000" w:themeColor="text1"/>
                <w:sz w:val="20"/>
                <w:szCs w:val="20"/>
              </w:rPr>
              <w:t xml:space="preserve"> ventricle. It is also seen on sagittal images and can include an</w:t>
            </w:r>
            <w:r w:rsidRPr="26132398">
              <w:rPr>
                <w:rFonts w:ascii="Arial" w:hAnsi="Arial" w:eastAsia="Arial" w:cs="Arial"/>
                <w:color w:val="000000" w:themeColor="text1"/>
                <w:sz w:val="20"/>
                <w:szCs w:val="20"/>
              </w:rPr>
              <w:t> </w:t>
            </w:r>
            <w:r w:rsidRPr="26132398">
              <w:rPr>
                <w:rFonts w:ascii="Aptos" w:hAnsi="Aptos" w:eastAsia="Aptos" w:cs="Aptos"/>
                <w:color w:val="000000" w:themeColor="text1"/>
                <w:sz w:val="20"/>
                <w:szCs w:val="20"/>
              </w:rPr>
              <w:t>assessment of abnormal positioning</w:t>
            </w:r>
          </w:p>
        </w:tc>
      </w:tr>
      <w:tr w:rsidR="26132398" w:rsidTr="521085E9" w14:paraId="4D4B8CD7" w14:textId="77777777">
        <w:trPr>
          <w:trHeight w:val="300"/>
        </w:trPr>
        <w:tc>
          <w:tcPr>
            <w:tcW w:w="4065" w:type="dxa"/>
            <w:vAlign w:val="center"/>
          </w:tcPr>
          <w:p w:rsidR="2BB8C894" w:rsidP="26132398" w:rsidRDefault="2BB8C894" w14:paraId="55D48303" w14:textId="3D6A0D75">
            <w:pPr>
              <w:jc w:val="center"/>
            </w:pPr>
            <w:r w:rsidRPr="26132398">
              <w:rPr>
                <w:color w:val="000000" w:themeColor="text1"/>
              </w:rPr>
              <w:t>upper lip</w:t>
            </w:r>
          </w:p>
        </w:tc>
        <w:tc>
          <w:tcPr>
            <w:tcW w:w="5970" w:type="dxa"/>
          </w:tcPr>
          <w:p w:rsidR="2BB8C894" w:rsidP="26132398" w:rsidRDefault="2BB8C894" w14:paraId="0190783C" w14:textId="550228F9">
            <w:pPr>
              <w:ind w:left="0" w:firstLine="0"/>
            </w:pPr>
            <w:r w:rsidRPr="26132398">
              <w:rPr>
                <w:rFonts w:ascii="Aptos" w:hAnsi="Aptos" w:eastAsia="Aptos" w:cs="Aptos"/>
                <w:color w:val="000000" w:themeColor="text1"/>
                <w:sz w:val="20"/>
                <w:szCs w:val="20"/>
              </w:rPr>
              <w:t>(nasal structure). Angled coronal image of the alae (lateral nose), column, and nares</w:t>
            </w:r>
          </w:p>
        </w:tc>
      </w:tr>
      <w:tr w:rsidR="26132398" w:rsidTr="521085E9" w14:paraId="26C81E61" w14:textId="77777777">
        <w:trPr>
          <w:trHeight w:val="300"/>
        </w:trPr>
        <w:tc>
          <w:tcPr>
            <w:tcW w:w="4065" w:type="dxa"/>
            <w:vAlign w:val="center"/>
          </w:tcPr>
          <w:p w:rsidR="2BB8C894" w:rsidP="26132398" w:rsidRDefault="2BB8C894" w14:paraId="1ABDB349" w14:textId="1F88F7BE">
            <w:pPr>
              <w:jc w:val="center"/>
            </w:pPr>
            <w:r w:rsidRPr="26132398">
              <w:rPr>
                <w:color w:val="000000" w:themeColor="text1"/>
              </w:rPr>
              <w:t>palate</w:t>
            </w:r>
          </w:p>
        </w:tc>
        <w:tc>
          <w:tcPr>
            <w:tcW w:w="5970" w:type="dxa"/>
          </w:tcPr>
          <w:p w:rsidR="26132398" w:rsidP="26132398" w:rsidRDefault="26132398" w14:paraId="42F17137" w14:textId="383F5AA9">
            <w:pPr>
              <w:spacing w:after="0" w:line="257" w:lineRule="auto"/>
              <w:ind w:left="5"/>
            </w:pPr>
            <w:r w:rsidRPr="26132398">
              <w:rPr>
                <w:rFonts w:ascii="Aptos" w:hAnsi="Aptos" w:eastAsia="Aptos" w:cs="Aptos"/>
                <w:color w:val="000000" w:themeColor="text1"/>
                <w:sz w:val="20"/>
                <w:szCs w:val="20"/>
              </w:rPr>
              <w:t>Axial alveolar ridge view of bony palate</w:t>
            </w:r>
          </w:p>
        </w:tc>
      </w:tr>
      <w:tr w:rsidR="26132398" w:rsidTr="521085E9" w14:paraId="56AE4042" w14:textId="77777777">
        <w:trPr>
          <w:trHeight w:val="300"/>
        </w:trPr>
        <w:tc>
          <w:tcPr>
            <w:tcW w:w="4065" w:type="dxa"/>
            <w:vAlign w:val="center"/>
          </w:tcPr>
          <w:p w:rsidR="6FBFEDA2" w:rsidP="26132398" w:rsidRDefault="6FBFEDA2" w14:paraId="03BBDAFE" w14:textId="440E83A5">
            <w:pPr>
              <w:pStyle w:val="Heading1"/>
              <w:jc w:val="center"/>
              <w:rPr>
                <w:b w:val="0"/>
                <w:i w:val="0"/>
                <w:sz w:val="22"/>
              </w:rPr>
            </w:pPr>
            <w:r w:rsidRPr="26132398">
              <w:rPr>
                <w:b w:val="0"/>
                <w:i w:val="0"/>
                <w:sz w:val="22"/>
              </w:rPr>
              <w:t>maxilla</w:t>
            </w:r>
          </w:p>
        </w:tc>
        <w:tc>
          <w:tcPr>
            <w:tcW w:w="5970" w:type="dxa"/>
          </w:tcPr>
          <w:p w:rsidRPr="00490B1E" w:rsidR="6FBFEDA2" w:rsidP="26132398" w:rsidRDefault="003F59F5" w14:paraId="1F11948E" w14:textId="0FC60738">
            <w:pPr>
              <w:pStyle w:val="Heading1"/>
              <w:rPr>
                <w:b w:val="0"/>
                <w:bCs/>
                <w:i w:val="0"/>
                <w:iCs/>
                <w:sz w:val="20"/>
                <w:szCs w:val="20"/>
              </w:rPr>
            </w:pPr>
            <w:r w:rsidRPr="00490B1E">
              <w:rPr>
                <w:b w:val="0"/>
                <w:bCs/>
                <w:i w:val="0"/>
                <w:iCs/>
                <w:sz w:val="20"/>
                <w:szCs w:val="20"/>
              </w:rPr>
              <w:t>Axial plan through the fetal face</w:t>
            </w:r>
            <w:r w:rsidRPr="00490B1E" w:rsidR="00C23C62">
              <w:rPr>
                <w:b w:val="0"/>
                <w:bCs/>
                <w:i w:val="0"/>
                <w:iCs/>
                <w:sz w:val="20"/>
                <w:szCs w:val="20"/>
              </w:rPr>
              <w:t xml:space="preserve">, </w:t>
            </w:r>
            <w:r w:rsidR="00490B1E">
              <w:rPr>
                <w:b w:val="0"/>
                <w:bCs/>
                <w:i w:val="0"/>
                <w:iCs/>
                <w:sz w:val="20"/>
                <w:szCs w:val="20"/>
              </w:rPr>
              <w:t xml:space="preserve">cephalad to the mandible, </w:t>
            </w:r>
            <w:r w:rsidRPr="00490B1E" w:rsidR="00C23C62">
              <w:rPr>
                <w:b w:val="0"/>
                <w:bCs/>
                <w:i w:val="0"/>
                <w:iCs/>
                <w:sz w:val="20"/>
                <w:szCs w:val="20"/>
              </w:rPr>
              <w:t>capturing the bone inferior to the fetal nose</w:t>
            </w:r>
            <w:r w:rsidRPr="00490B1E" w:rsidR="00250E7E">
              <w:rPr>
                <w:b w:val="0"/>
                <w:bCs/>
                <w:i w:val="0"/>
                <w:iCs/>
                <w:sz w:val="20"/>
                <w:szCs w:val="20"/>
              </w:rPr>
              <w:t xml:space="preserve">, typically a V-shape </w:t>
            </w:r>
            <w:r w:rsidRPr="00490B1E" w:rsidR="006159FE">
              <w:rPr>
                <w:b w:val="0"/>
                <w:bCs/>
                <w:i w:val="0"/>
                <w:iCs/>
                <w:sz w:val="20"/>
                <w:szCs w:val="20"/>
              </w:rPr>
              <w:t>configuration</w:t>
            </w:r>
          </w:p>
        </w:tc>
      </w:tr>
      <w:tr w:rsidR="26132398" w:rsidTr="521085E9" w14:paraId="4CD893DD" w14:textId="77777777">
        <w:trPr>
          <w:trHeight w:val="300"/>
        </w:trPr>
        <w:tc>
          <w:tcPr>
            <w:tcW w:w="4065" w:type="dxa"/>
            <w:vAlign w:val="center"/>
          </w:tcPr>
          <w:p w:rsidR="6FBFEDA2" w:rsidP="26132398" w:rsidRDefault="6FBFEDA2" w14:paraId="0C93F4E1" w14:textId="26D54CCE">
            <w:pPr>
              <w:pStyle w:val="Heading1"/>
              <w:jc w:val="center"/>
              <w:rPr>
                <w:b w:val="0"/>
                <w:i w:val="0"/>
                <w:sz w:val="22"/>
              </w:rPr>
            </w:pPr>
            <w:r w:rsidRPr="26132398">
              <w:rPr>
                <w:b w:val="0"/>
                <w:i w:val="0"/>
                <w:sz w:val="22"/>
              </w:rPr>
              <w:t>mandible</w:t>
            </w:r>
          </w:p>
        </w:tc>
        <w:tc>
          <w:tcPr>
            <w:tcW w:w="5970" w:type="dxa"/>
          </w:tcPr>
          <w:p w:rsidRPr="00490B1E" w:rsidR="6FBFEDA2" w:rsidP="26132398" w:rsidRDefault="008E4F00" w14:paraId="0D19FABF" w14:textId="7F3E12A2">
            <w:pPr>
              <w:pStyle w:val="Heading1"/>
              <w:rPr>
                <w:b w:val="0"/>
                <w:bCs/>
                <w:i w:val="0"/>
                <w:iCs/>
                <w:sz w:val="20"/>
                <w:szCs w:val="20"/>
              </w:rPr>
            </w:pPr>
            <w:r w:rsidRPr="00490B1E">
              <w:rPr>
                <w:b w:val="0"/>
                <w:bCs/>
                <w:i w:val="0"/>
                <w:iCs/>
                <w:sz w:val="20"/>
                <w:szCs w:val="20"/>
              </w:rPr>
              <w:t xml:space="preserve">Axial plane through the fetal face, </w:t>
            </w:r>
            <w:r w:rsidRPr="00490B1E" w:rsidR="00410D42">
              <w:rPr>
                <w:b w:val="0"/>
                <w:bCs/>
                <w:i w:val="0"/>
                <w:iCs/>
                <w:sz w:val="20"/>
                <w:szCs w:val="20"/>
              </w:rPr>
              <w:t xml:space="preserve">cephalad to the neck, </w:t>
            </w:r>
            <w:r w:rsidRPr="00490B1E" w:rsidR="00490B1E">
              <w:rPr>
                <w:b w:val="0"/>
                <w:bCs/>
                <w:i w:val="0"/>
                <w:iCs/>
                <w:sz w:val="20"/>
                <w:szCs w:val="20"/>
              </w:rPr>
              <w:t>visualization of tooth buds, horseshoe appearance</w:t>
            </w:r>
          </w:p>
        </w:tc>
      </w:tr>
      <w:tr w:rsidR="26132398" w:rsidTr="521085E9" w14:paraId="6847E2E6" w14:textId="77777777">
        <w:trPr>
          <w:trHeight w:val="300"/>
        </w:trPr>
        <w:tc>
          <w:tcPr>
            <w:tcW w:w="4065" w:type="dxa"/>
            <w:vAlign w:val="center"/>
          </w:tcPr>
          <w:p w:rsidR="6FBFEDA2" w:rsidP="26132398" w:rsidRDefault="6FBFEDA2" w14:paraId="175C3A28" w14:textId="59D99A9A">
            <w:pPr>
              <w:jc w:val="center"/>
            </w:pPr>
            <w:r w:rsidRPr="26132398">
              <w:rPr>
                <w:color w:val="000000" w:themeColor="text1"/>
              </w:rPr>
              <w:t>neck</w:t>
            </w:r>
          </w:p>
        </w:tc>
        <w:tc>
          <w:tcPr>
            <w:tcW w:w="5970" w:type="dxa"/>
          </w:tcPr>
          <w:p w:rsidR="6FBFEDA2" w:rsidP="26132398" w:rsidRDefault="6FBFEDA2" w14:paraId="4E76270A" w14:textId="577EC114">
            <w:pPr>
              <w:ind w:left="0" w:firstLine="0"/>
            </w:pPr>
            <w:r w:rsidRPr="26132398">
              <w:rPr>
                <w:rFonts w:ascii="Aptos" w:hAnsi="Aptos" w:eastAsia="Aptos" w:cs="Aptos"/>
                <w:color w:val="000000" w:themeColor="text1"/>
                <w:sz w:val="20"/>
                <w:szCs w:val="20"/>
              </w:rPr>
              <w:t>Mid-sagittal view. Axial views through thyroid and neck if goiter or mass suspected</w:t>
            </w:r>
          </w:p>
        </w:tc>
      </w:tr>
      <w:tr w:rsidR="26132398" w:rsidTr="521085E9" w14:paraId="07C2EE73" w14:textId="77777777">
        <w:trPr>
          <w:trHeight w:val="300"/>
        </w:trPr>
        <w:tc>
          <w:tcPr>
            <w:tcW w:w="4065" w:type="dxa"/>
            <w:vAlign w:val="center"/>
          </w:tcPr>
          <w:p w:rsidR="6FBFEDA2" w:rsidP="26132398" w:rsidRDefault="6FBFEDA2" w14:paraId="171F5CD1" w14:textId="2E2B6ED6">
            <w:pPr>
              <w:jc w:val="center"/>
            </w:pPr>
            <w:r w:rsidRPr="26132398">
              <w:rPr>
                <w:color w:val="000000" w:themeColor="text1"/>
              </w:rPr>
              <w:t>nuchal fold (16-20 wks)</w:t>
            </w:r>
          </w:p>
        </w:tc>
        <w:tc>
          <w:tcPr>
            <w:tcW w:w="5970" w:type="dxa"/>
          </w:tcPr>
          <w:p w:rsidR="26132398" w:rsidP="26132398" w:rsidRDefault="26132398" w14:paraId="69465E3E" w14:textId="724A5007">
            <w:pPr>
              <w:spacing w:after="0" w:line="257" w:lineRule="auto"/>
              <w:ind w:left="0" w:right="45"/>
              <w:jc w:val="both"/>
            </w:pPr>
            <w:r w:rsidRPr="26132398">
              <w:rPr>
                <w:rFonts w:ascii="Aptos" w:hAnsi="Aptos" w:eastAsia="Aptos" w:cs="Aptos"/>
                <w:color w:val="000000" w:themeColor="text1"/>
                <w:sz w:val="20"/>
                <w:szCs w:val="20"/>
              </w:rPr>
              <w:t>Axial image at the level of the</w:t>
            </w:r>
            <w:r w:rsidRPr="26132398">
              <w:rPr>
                <w:rFonts w:ascii="Arial" w:hAnsi="Arial" w:eastAsia="Arial" w:cs="Arial"/>
                <w:color w:val="000000" w:themeColor="text1"/>
                <w:sz w:val="20"/>
                <w:szCs w:val="20"/>
              </w:rPr>
              <w:t> </w:t>
            </w:r>
            <w:r w:rsidRPr="26132398">
              <w:rPr>
                <w:rFonts w:ascii="Aptos" w:hAnsi="Aptos" w:eastAsia="Aptos" w:cs="Aptos"/>
                <w:color w:val="000000" w:themeColor="text1"/>
                <w:sz w:val="20"/>
                <w:szCs w:val="20"/>
              </w:rPr>
              <w:t>cerebellum and cisterna magna. Measured 16-20 weeks</w:t>
            </w:r>
          </w:p>
        </w:tc>
      </w:tr>
      <w:tr w:rsidR="26132398" w:rsidTr="521085E9" w14:paraId="2B3CB35E" w14:textId="77777777">
        <w:trPr>
          <w:trHeight w:val="300"/>
        </w:trPr>
        <w:tc>
          <w:tcPr>
            <w:tcW w:w="4065" w:type="dxa"/>
            <w:vAlign w:val="center"/>
          </w:tcPr>
          <w:p w:rsidR="07FACA54" w:rsidP="26132398" w:rsidRDefault="486C589C" w14:paraId="07016A10" w14:textId="176C0A43">
            <w:pPr>
              <w:jc w:val="center"/>
            </w:pPr>
            <w:r w:rsidRPr="521085E9">
              <w:rPr>
                <w:color w:val="000000" w:themeColor="text1"/>
              </w:rPr>
              <w:t>four chamber heart</w:t>
            </w:r>
          </w:p>
        </w:tc>
        <w:tc>
          <w:tcPr>
            <w:tcW w:w="5970" w:type="dxa"/>
          </w:tcPr>
          <w:p w:rsidR="07FACA54" w:rsidP="26132398" w:rsidRDefault="07FACA54" w14:paraId="427E9C57" w14:textId="4552E577">
            <w:pPr>
              <w:ind w:left="0" w:firstLine="0"/>
            </w:pPr>
            <w:r w:rsidRPr="26132398">
              <w:rPr>
                <w:rFonts w:ascii="Aptos" w:hAnsi="Aptos" w:eastAsia="Aptos" w:cs="Aptos"/>
                <w:color w:val="000000" w:themeColor="text1"/>
                <w:sz w:val="20"/>
                <w:szCs w:val="20"/>
              </w:rPr>
              <w:t xml:space="preserve">Demonstrate axis, position, situs. Axis </w:t>
            </w:r>
            <w:r w:rsidR="009E485C">
              <w:rPr>
                <w:rFonts w:ascii="Aptos" w:hAnsi="Aptos" w:eastAsia="Aptos" w:cs="Aptos"/>
                <w:color w:val="000000" w:themeColor="text1"/>
                <w:sz w:val="20"/>
                <w:szCs w:val="20"/>
              </w:rPr>
              <w:t xml:space="preserve">is </w:t>
            </w:r>
            <w:r w:rsidRPr="26132398">
              <w:rPr>
                <w:rFonts w:ascii="Aptos" w:hAnsi="Aptos" w:eastAsia="Aptos" w:cs="Aptos"/>
                <w:color w:val="000000" w:themeColor="text1"/>
                <w:sz w:val="20"/>
                <w:szCs w:val="20"/>
              </w:rPr>
              <w:t>usually 45 degrees (range 30-60), levocardia. Compar</w:t>
            </w:r>
            <w:r w:rsidR="006B00C8">
              <w:rPr>
                <w:rFonts w:ascii="Aptos" w:hAnsi="Aptos" w:eastAsia="Aptos" w:cs="Aptos"/>
                <w:color w:val="000000" w:themeColor="text1"/>
                <w:sz w:val="20"/>
                <w:szCs w:val="20"/>
              </w:rPr>
              <w:t>e</w:t>
            </w:r>
            <w:r w:rsidRPr="26132398">
              <w:rPr>
                <w:rFonts w:ascii="Aptos" w:hAnsi="Aptos" w:eastAsia="Aptos" w:cs="Aptos"/>
                <w:color w:val="000000" w:themeColor="text1"/>
                <w:sz w:val="20"/>
                <w:szCs w:val="20"/>
              </w:rPr>
              <w:t xml:space="preserve"> to stomach position. Demonstrate crux of the AV values and atrial and ventricular septa of the heart. Atrial and ventricles are approximately equal in cavity size and wall thickness. Image should include 2 pulmonary veins and evaluate for pericardial fluid in systole. Heart/Chest Circ ratio 0.55 +/-0.05</w:t>
            </w:r>
          </w:p>
        </w:tc>
      </w:tr>
      <w:tr w:rsidR="26132398" w:rsidTr="521085E9" w14:paraId="5A8F88B7" w14:textId="77777777">
        <w:trPr>
          <w:trHeight w:val="300"/>
        </w:trPr>
        <w:tc>
          <w:tcPr>
            <w:tcW w:w="4065" w:type="dxa"/>
            <w:vAlign w:val="center"/>
          </w:tcPr>
          <w:p w:rsidR="07FACA54" w:rsidP="26132398" w:rsidRDefault="486C589C" w14:paraId="49432658" w14:textId="26D27C24">
            <w:pPr>
              <w:jc w:val="center"/>
            </w:pPr>
            <w:r w:rsidRPr="521085E9">
              <w:rPr>
                <w:color w:val="000000" w:themeColor="text1"/>
              </w:rPr>
              <w:t>cardiac outflow tracts</w:t>
            </w:r>
          </w:p>
        </w:tc>
        <w:tc>
          <w:tcPr>
            <w:tcW w:w="5970" w:type="dxa"/>
          </w:tcPr>
          <w:p w:rsidR="07FACA54" w:rsidP="26132398" w:rsidRDefault="07FACA54" w14:paraId="1EFBF656" w14:textId="1AB34F6A">
            <w:pPr>
              <w:ind w:left="0" w:firstLine="0"/>
              <w:rPr>
                <w:rFonts w:ascii="Aptos" w:hAnsi="Aptos" w:eastAsia="Aptos" w:cs="Aptos"/>
                <w:color w:val="000000" w:themeColor="text1"/>
                <w:sz w:val="20"/>
                <w:szCs w:val="20"/>
              </w:rPr>
            </w:pPr>
            <w:r w:rsidRPr="26132398">
              <w:rPr>
                <w:rFonts w:ascii="Aptos" w:hAnsi="Aptos" w:eastAsia="Aptos" w:cs="Aptos"/>
                <w:color w:val="000000" w:themeColor="text1"/>
                <w:sz w:val="20"/>
                <w:szCs w:val="20"/>
              </w:rPr>
              <w:t>LVOT: From the 4-chamber view</w:t>
            </w:r>
            <w:r w:rsidR="001B2731">
              <w:rPr>
                <w:rFonts w:ascii="Aptos" w:hAnsi="Aptos" w:eastAsia="Aptos" w:cs="Aptos"/>
                <w:color w:val="000000" w:themeColor="text1"/>
                <w:sz w:val="20"/>
                <w:szCs w:val="20"/>
              </w:rPr>
              <w:t xml:space="preserve">, angle the side of the probe closer to the fetal right </w:t>
            </w:r>
            <w:r w:rsidR="00003CB8">
              <w:rPr>
                <w:rFonts w:ascii="Aptos" w:hAnsi="Aptos" w:eastAsia="Aptos" w:cs="Aptos"/>
                <w:color w:val="000000" w:themeColor="text1"/>
                <w:sz w:val="20"/>
                <w:szCs w:val="20"/>
              </w:rPr>
              <w:t>cephalad</w:t>
            </w:r>
            <w:r w:rsidRPr="26132398">
              <w:rPr>
                <w:rFonts w:ascii="Aptos" w:hAnsi="Aptos" w:eastAsia="Aptos" w:cs="Aptos"/>
                <w:color w:val="000000" w:themeColor="text1"/>
                <w:sz w:val="20"/>
                <w:szCs w:val="20"/>
              </w:rPr>
              <w:t xml:space="preserve"> to encounter the LVOT and aortic valve. Include IVS.</w:t>
            </w:r>
          </w:p>
          <w:p w:rsidR="001B2731" w:rsidP="26132398" w:rsidRDefault="001B2731" w14:paraId="6927E867" w14:textId="77777777">
            <w:pPr>
              <w:ind w:left="0" w:firstLine="0"/>
            </w:pPr>
          </w:p>
          <w:p w:rsidR="001B2731" w:rsidP="001B2731" w:rsidRDefault="001B2731" w14:paraId="3B0BA304" w14:textId="4E1DBA09">
            <w:pPr>
              <w:spacing w:after="0" w:line="257" w:lineRule="auto"/>
              <w:ind w:left="0" w:right="45"/>
            </w:pPr>
            <w:r w:rsidRPr="26132398">
              <w:rPr>
                <w:rFonts w:ascii="Aptos" w:hAnsi="Aptos" w:eastAsia="Aptos" w:cs="Aptos"/>
                <w:color w:val="000000" w:themeColor="text1"/>
                <w:sz w:val="20"/>
                <w:szCs w:val="20"/>
              </w:rPr>
              <w:t xml:space="preserve">RVOT: </w:t>
            </w:r>
            <w:r>
              <w:rPr>
                <w:rFonts w:ascii="Aptos" w:hAnsi="Aptos" w:eastAsia="Aptos" w:cs="Aptos"/>
                <w:color w:val="000000" w:themeColor="text1"/>
                <w:sz w:val="20"/>
                <w:szCs w:val="20"/>
              </w:rPr>
              <w:t xml:space="preserve">From a 4-chamber view, </w:t>
            </w:r>
            <w:r w:rsidR="004A4B2E">
              <w:rPr>
                <w:rFonts w:ascii="Aptos" w:hAnsi="Aptos" w:eastAsia="Aptos" w:cs="Aptos"/>
                <w:color w:val="000000" w:themeColor="text1"/>
                <w:sz w:val="20"/>
                <w:szCs w:val="20"/>
              </w:rPr>
              <w:t>slide toward the fetal abdomen and angle toward the fetal right shoulder</w:t>
            </w:r>
            <w:r w:rsidRPr="26132398">
              <w:rPr>
                <w:rFonts w:ascii="Aptos" w:hAnsi="Aptos" w:eastAsia="Aptos" w:cs="Aptos"/>
                <w:color w:val="000000" w:themeColor="text1"/>
                <w:sz w:val="20"/>
                <w:szCs w:val="20"/>
              </w:rPr>
              <w:t>; RVOT with pulmonary valve courses anterior and across the aorta at a right angle. Branching of the main pulmonary artery occurs shortly after the pulmonic valve into the right and left pulmonary arteries</w:t>
            </w:r>
          </w:p>
          <w:p w:rsidR="001B2731" w:rsidP="26132398" w:rsidRDefault="001B2731" w14:paraId="1C591A9A" w14:textId="2BF2E774">
            <w:pPr>
              <w:ind w:left="0" w:firstLine="0"/>
            </w:pPr>
          </w:p>
        </w:tc>
      </w:tr>
      <w:tr w:rsidR="26132398" w:rsidTr="521085E9" w14:paraId="5E819CD9" w14:textId="77777777">
        <w:trPr>
          <w:trHeight w:val="300"/>
        </w:trPr>
        <w:tc>
          <w:tcPr>
            <w:tcW w:w="4065" w:type="dxa"/>
            <w:vAlign w:val="center"/>
          </w:tcPr>
          <w:p w:rsidR="07FACA54" w:rsidP="26132398" w:rsidRDefault="07FACA54" w14:paraId="3BF1265D" w14:textId="6F0B153C">
            <w:pPr>
              <w:jc w:val="center"/>
            </w:pPr>
            <w:r w:rsidRPr="26132398">
              <w:rPr>
                <w:color w:val="000000" w:themeColor="text1"/>
              </w:rPr>
              <w:t>aortic arch, SVC/IVC, lungs</w:t>
            </w:r>
          </w:p>
        </w:tc>
        <w:tc>
          <w:tcPr>
            <w:tcW w:w="5970" w:type="dxa"/>
          </w:tcPr>
          <w:p w:rsidR="07FACA54" w:rsidP="26132398" w:rsidRDefault="07FACA54" w14:paraId="730DB537" w14:textId="636C1289">
            <w:pPr>
              <w:spacing w:after="0" w:line="257" w:lineRule="auto"/>
              <w:ind w:left="0" w:right="45"/>
            </w:pPr>
            <w:r w:rsidRPr="26132398">
              <w:rPr>
                <w:rFonts w:ascii="Aptos" w:hAnsi="Aptos" w:eastAsia="Aptos" w:cs="Aptos"/>
                <w:i/>
                <w:iCs/>
                <w:color w:val="000000" w:themeColor="text1"/>
                <w:sz w:val="20"/>
                <w:szCs w:val="20"/>
              </w:rPr>
              <w:t>Aortic Arch</w:t>
            </w:r>
            <w:r w:rsidRPr="26132398">
              <w:rPr>
                <w:rFonts w:ascii="Aptos" w:hAnsi="Aptos" w:eastAsia="Aptos" w:cs="Aptos"/>
                <w:color w:val="000000" w:themeColor="text1"/>
                <w:sz w:val="20"/>
                <w:szCs w:val="20"/>
              </w:rPr>
              <w:t>: Rotate 90 degrees from the transverse 4 chamber view to a sagittal plane</w:t>
            </w:r>
            <w:r w:rsidR="008C2183">
              <w:rPr>
                <w:rFonts w:ascii="Aptos" w:hAnsi="Aptos" w:eastAsia="Aptos" w:cs="Aptos"/>
                <w:color w:val="000000" w:themeColor="text1"/>
                <w:sz w:val="20"/>
                <w:szCs w:val="20"/>
              </w:rPr>
              <w:t>, which</w:t>
            </w:r>
            <w:r w:rsidRPr="26132398">
              <w:rPr>
                <w:rFonts w:ascii="Aptos" w:hAnsi="Aptos" w:eastAsia="Aptos" w:cs="Aptos"/>
                <w:color w:val="000000" w:themeColor="text1"/>
                <w:sz w:val="20"/>
                <w:szCs w:val="20"/>
              </w:rPr>
              <w:t xml:space="preserve"> allows visualization of the aortic arch. Three head and neck vessels should be visible</w:t>
            </w:r>
          </w:p>
          <w:p w:rsidR="26132398" w:rsidP="26132398" w:rsidRDefault="26132398" w14:paraId="637AE942" w14:textId="13C4CD25">
            <w:pPr>
              <w:spacing w:after="0" w:line="257" w:lineRule="auto"/>
              <w:ind w:left="0" w:right="45"/>
              <w:rPr>
                <w:rFonts w:ascii="Aptos" w:hAnsi="Aptos" w:eastAsia="Aptos" w:cs="Aptos"/>
                <w:color w:val="000000" w:themeColor="text1"/>
                <w:sz w:val="20"/>
                <w:szCs w:val="20"/>
              </w:rPr>
            </w:pPr>
          </w:p>
          <w:p w:rsidR="07FACA54" w:rsidP="26132398" w:rsidRDefault="07FACA54" w14:paraId="035639F3" w14:textId="5EA40F93">
            <w:pPr>
              <w:spacing w:after="0" w:line="257" w:lineRule="auto"/>
              <w:ind w:left="0" w:right="45"/>
            </w:pPr>
            <w:r w:rsidRPr="26132398">
              <w:rPr>
                <w:rFonts w:ascii="Aptos" w:hAnsi="Aptos" w:eastAsia="Aptos" w:cs="Aptos"/>
                <w:i/>
                <w:iCs/>
                <w:color w:val="000000" w:themeColor="text1"/>
                <w:sz w:val="20"/>
                <w:szCs w:val="20"/>
              </w:rPr>
              <w:t>SVC/IVC</w:t>
            </w:r>
            <w:r w:rsidRPr="26132398">
              <w:rPr>
                <w:rFonts w:ascii="Aptos" w:hAnsi="Aptos" w:eastAsia="Aptos" w:cs="Aptos"/>
                <w:color w:val="000000" w:themeColor="text1"/>
                <w:sz w:val="20"/>
                <w:szCs w:val="20"/>
              </w:rPr>
              <w:t>: right parasagittal plane, showing the SVC and IVC draining into the right atrium</w:t>
            </w:r>
          </w:p>
          <w:p w:rsidR="26132398" w:rsidP="26132398" w:rsidRDefault="26132398" w14:paraId="28D6C8D6" w14:textId="1A8883F0">
            <w:pPr>
              <w:spacing w:after="0" w:line="257" w:lineRule="auto"/>
              <w:ind w:left="0" w:right="45"/>
              <w:rPr>
                <w:rFonts w:ascii="Aptos" w:hAnsi="Aptos" w:eastAsia="Aptos" w:cs="Aptos"/>
                <w:color w:val="000000" w:themeColor="text1"/>
                <w:sz w:val="20"/>
                <w:szCs w:val="20"/>
              </w:rPr>
            </w:pPr>
          </w:p>
          <w:p w:rsidR="07FACA54" w:rsidP="26132398" w:rsidRDefault="07FACA54" w14:paraId="23FF50EA" w14:textId="5A1F1D15">
            <w:pPr>
              <w:ind w:left="0" w:firstLine="0"/>
            </w:pPr>
            <w:r w:rsidRPr="26132398">
              <w:rPr>
                <w:rFonts w:ascii="Aptos" w:hAnsi="Aptos" w:eastAsia="Aptos" w:cs="Aptos"/>
                <w:i/>
                <w:iCs/>
                <w:color w:val="000000" w:themeColor="text1"/>
                <w:sz w:val="20"/>
                <w:szCs w:val="20"/>
              </w:rPr>
              <w:t>Lungs:</w:t>
            </w:r>
            <w:r w:rsidRPr="26132398">
              <w:rPr>
                <w:rFonts w:ascii="Aptos" w:hAnsi="Aptos" w:eastAsia="Aptos" w:cs="Aptos"/>
                <w:color w:val="000000" w:themeColor="text1"/>
                <w:sz w:val="20"/>
                <w:szCs w:val="20"/>
              </w:rPr>
              <w:t xml:space="preserve"> Image in axial plane, parasagittal if abnormal. Generally hyperechoic compared to </w:t>
            </w:r>
            <w:r w:rsidR="008C2183">
              <w:rPr>
                <w:rFonts w:ascii="Aptos" w:hAnsi="Aptos" w:eastAsia="Aptos" w:cs="Aptos"/>
                <w:color w:val="000000" w:themeColor="text1"/>
                <w:sz w:val="20"/>
                <w:szCs w:val="20"/>
              </w:rPr>
              <w:t>the liver and decreases</w:t>
            </w:r>
            <w:r w:rsidRPr="26132398">
              <w:rPr>
                <w:rFonts w:ascii="Aptos" w:hAnsi="Aptos" w:eastAsia="Aptos" w:cs="Aptos"/>
                <w:color w:val="000000" w:themeColor="text1"/>
                <w:sz w:val="20"/>
                <w:szCs w:val="20"/>
              </w:rPr>
              <w:t xml:space="preserve"> in echogenicity throughout gestation. Occupy 2/3-3/4 chest volume</w:t>
            </w:r>
          </w:p>
        </w:tc>
      </w:tr>
      <w:tr w:rsidR="26132398" w:rsidTr="521085E9" w14:paraId="6768F10E" w14:textId="77777777">
        <w:trPr>
          <w:trHeight w:val="300"/>
        </w:trPr>
        <w:tc>
          <w:tcPr>
            <w:tcW w:w="4065" w:type="dxa"/>
            <w:vAlign w:val="center"/>
          </w:tcPr>
          <w:p w:rsidR="07FACA54" w:rsidP="26132398" w:rsidRDefault="07FACA54" w14:paraId="060EC0D4" w14:textId="6B45F4EF">
            <w:pPr>
              <w:jc w:val="center"/>
            </w:pPr>
            <w:r w:rsidRPr="26132398">
              <w:rPr>
                <w:color w:val="000000" w:themeColor="text1"/>
              </w:rPr>
              <w:t>3 vessel view</w:t>
            </w:r>
          </w:p>
        </w:tc>
        <w:tc>
          <w:tcPr>
            <w:tcW w:w="5970" w:type="dxa"/>
          </w:tcPr>
          <w:p w:rsidR="07FACA54" w:rsidP="26132398" w:rsidRDefault="07FACA54" w14:paraId="05D21E28" w14:textId="0A811620">
            <w:pPr>
              <w:ind w:left="0" w:firstLine="0"/>
            </w:pPr>
            <w:r w:rsidRPr="26132398">
              <w:rPr>
                <w:rFonts w:ascii="Aptos" w:hAnsi="Aptos" w:eastAsia="Aptos" w:cs="Aptos"/>
                <w:color w:val="000000" w:themeColor="text1"/>
                <w:sz w:val="20"/>
                <w:szCs w:val="20"/>
              </w:rPr>
              <w:t>Transverse plane, scanning cranially from the 4ch view. Vessels listed in order from largest to smallest, Left</w:t>
            </w:r>
            <w:r w:rsidR="006957B9">
              <w:rPr>
                <w:rFonts w:ascii="Aptos" w:hAnsi="Aptos" w:eastAsia="Aptos" w:cs="Aptos"/>
                <w:color w:val="000000" w:themeColor="text1"/>
                <w:sz w:val="20"/>
                <w:szCs w:val="20"/>
              </w:rPr>
              <w:t xml:space="preserve"> </w:t>
            </w:r>
            <w:r w:rsidRPr="26132398">
              <w:rPr>
                <w:rFonts w:ascii="Aptos" w:hAnsi="Aptos" w:eastAsia="Aptos" w:cs="Aptos"/>
                <w:color w:val="000000" w:themeColor="text1"/>
                <w:sz w:val="20"/>
                <w:szCs w:val="20"/>
              </w:rPr>
              <w:t>&gt;</w:t>
            </w:r>
            <w:r w:rsidR="006957B9">
              <w:rPr>
                <w:rFonts w:ascii="Aptos" w:hAnsi="Aptos" w:eastAsia="Aptos" w:cs="Aptos"/>
                <w:color w:val="000000" w:themeColor="text1"/>
                <w:sz w:val="20"/>
                <w:szCs w:val="20"/>
              </w:rPr>
              <w:t xml:space="preserve"> </w:t>
            </w:r>
            <w:r w:rsidRPr="26132398">
              <w:rPr>
                <w:rFonts w:ascii="Aptos" w:hAnsi="Aptos" w:eastAsia="Aptos" w:cs="Aptos"/>
                <w:color w:val="000000" w:themeColor="text1"/>
                <w:sz w:val="20"/>
                <w:szCs w:val="20"/>
              </w:rPr>
              <w:t xml:space="preserve">right; Main pulmonary trunk in direct communication with the ductus arteriosus; </w:t>
            </w:r>
            <w:r w:rsidR="001F4210">
              <w:rPr>
                <w:rFonts w:ascii="Aptos" w:hAnsi="Aptos" w:eastAsia="Aptos" w:cs="Aptos"/>
                <w:color w:val="000000" w:themeColor="text1"/>
                <w:sz w:val="20"/>
                <w:szCs w:val="20"/>
              </w:rPr>
              <w:t>ascending aorta in</w:t>
            </w:r>
            <w:r w:rsidRPr="26132398">
              <w:rPr>
                <w:rFonts w:ascii="Aptos" w:hAnsi="Aptos" w:eastAsia="Aptos" w:cs="Aptos"/>
                <w:color w:val="000000" w:themeColor="text1"/>
                <w:sz w:val="20"/>
                <w:szCs w:val="20"/>
              </w:rPr>
              <w:t xml:space="preserve"> transverse section; SVC is the smallest vessel. Trachea is visible in front of the spine.</w:t>
            </w:r>
          </w:p>
        </w:tc>
      </w:tr>
      <w:tr w:rsidR="26132398" w:rsidTr="521085E9" w14:paraId="6DCEAD5E" w14:textId="77777777">
        <w:trPr>
          <w:trHeight w:val="300"/>
        </w:trPr>
        <w:tc>
          <w:tcPr>
            <w:tcW w:w="4065" w:type="dxa"/>
            <w:vAlign w:val="center"/>
          </w:tcPr>
          <w:p w:rsidR="07FACA54" w:rsidP="26132398" w:rsidRDefault="07FACA54" w14:paraId="5F7D30A7" w14:textId="5927901E">
            <w:pPr>
              <w:jc w:val="center"/>
            </w:pPr>
            <w:r w:rsidRPr="26132398">
              <w:rPr>
                <w:color w:val="000000" w:themeColor="text1"/>
              </w:rPr>
              <w:t>3 vessel trachea view</w:t>
            </w:r>
          </w:p>
        </w:tc>
        <w:tc>
          <w:tcPr>
            <w:tcW w:w="5970" w:type="dxa"/>
          </w:tcPr>
          <w:p w:rsidR="26132398" w:rsidP="26132398" w:rsidRDefault="26132398" w14:paraId="6EE1A071" w14:textId="3BB85F41">
            <w:pPr>
              <w:spacing w:after="0" w:line="257" w:lineRule="auto"/>
              <w:ind w:left="0" w:right="45"/>
            </w:pPr>
            <w:r w:rsidRPr="26132398">
              <w:rPr>
                <w:rFonts w:ascii="Aptos" w:hAnsi="Aptos" w:eastAsia="Aptos" w:cs="Aptos"/>
                <w:color w:val="000000" w:themeColor="text1"/>
                <w:sz w:val="20"/>
                <w:szCs w:val="20"/>
              </w:rPr>
              <w:t>Transverse plane, scanning cranially from the 3VV and left and caudal angulation from the transverse aortic arch. The ductal and aortic arches merge into the descending aorta with an acute angle between them and are located to the left of the spine and trachea. The superior vena cava is seen superior and right of the aortic arch</w:t>
            </w:r>
          </w:p>
        </w:tc>
      </w:tr>
      <w:tr w:rsidR="26132398" w:rsidTr="521085E9" w14:paraId="7290E32A" w14:textId="77777777">
        <w:trPr>
          <w:trHeight w:val="300"/>
        </w:trPr>
        <w:tc>
          <w:tcPr>
            <w:tcW w:w="4065" w:type="dxa"/>
            <w:vAlign w:val="center"/>
          </w:tcPr>
          <w:p w:rsidR="26132398" w:rsidP="26132398" w:rsidRDefault="31FA37BC" w14:paraId="5D0BD540" w14:textId="1715CF68">
            <w:pPr>
              <w:spacing w:after="0" w:line="257" w:lineRule="auto"/>
              <w:jc w:val="center"/>
            </w:pPr>
            <w:r w:rsidRPr="521085E9">
              <w:rPr>
                <w:color w:val="000000" w:themeColor="text1"/>
              </w:rPr>
              <w:t>video clip showing four chamber heart view and crossing outflow tracks</w:t>
            </w:r>
          </w:p>
        </w:tc>
        <w:tc>
          <w:tcPr>
            <w:tcW w:w="5970" w:type="dxa"/>
            <w:shd w:val="clear" w:color="auto" w:fill="D9E2F3" w:themeFill="accent5" w:themeFillTint="33"/>
          </w:tcPr>
          <w:p w:rsidRPr="00003CB8" w:rsidR="26132398" w:rsidP="26132398" w:rsidRDefault="002B2936" w14:paraId="36536A5F" w14:textId="0F1BE137">
            <w:pPr>
              <w:pStyle w:val="Heading1"/>
              <w:rPr>
                <w:b w:val="0"/>
                <w:bCs/>
                <w:i w:val="0"/>
                <w:iCs/>
                <w:sz w:val="20"/>
                <w:szCs w:val="20"/>
              </w:rPr>
            </w:pPr>
            <w:r w:rsidRPr="00003CB8">
              <w:rPr>
                <w:b w:val="0"/>
                <w:bCs/>
                <w:i w:val="0"/>
                <w:iCs/>
                <w:sz w:val="20"/>
                <w:szCs w:val="20"/>
              </w:rPr>
              <w:t>Begin in the 4 chamber view</w:t>
            </w:r>
            <w:r w:rsidRPr="00003CB8" w:rsidR="00445F70">
              <w:rPr>
                <w:b w:val="0"/>
                <w:bCs/>
                <w:i w:val="0"/>
                <w:iCs/>
                <w:sz w:val="20"/>
                <w:szCs w:val="20"/>
              </w:rPr>
              <w:t>, demonstrate opening and closing of mitral and tricuspid valves</w:t>
            </w:r>
            <w:r w:rsidRPr="00003CB8" w:rsidR="00CF003F">
              <w:rPr>
                <w:b w:val="0"/>
                <w:bCs/>
                <w:i w:val="0"/>
                <w:iCs/>
                <w:sz w:val="20"/>
                <w:szCs w:val="20"/>
              </w:rPr>
              <w:t xml:space="preserve">, including at least two pulmonary veins. </w:t>
            </w:r>
            <w:r w:rsidRPr="00003CB8" w:rsidR="00003CB8">
              <w:rPr>
                <w:b w:val="0"/>
                <w:bCs/>
                <w:i w:val="0"/>
                <w:iCs/>
                <w:sz w:val="20"/>
                <w:szCs w:val="20"/>
              </w:rPr>
              <w:t>Angle cephalad capturing the LVOT,</w:t>
            </w:r>
            <w:r w:rsidR="003F44F5">
              <w:rPr>
                <w:b w:val="0"/>
                <w:bCs/>
                <w:i w:val="0"/>
                <w:iCs/>
                <w:sz w:val="20"/>
                <w:szCs w:val="20"/>
              </w:rPr>
              <w:t xml:space="preserve"> RVOT,</w:t>
            </w:r>
            <w:r w:rsidRPr="00003CB8" w:rsidR="00003CB8">
              <w:rPr>
                <w:b w:val="0"/>
                <w:bCs/>
                <w:i w:val="0"/>
                <w:iCs/>
                <w:sz w:val="20"/>
                <w:szCs w:val="20"/>
              </w:rPr>
              <w:t xml:space="preserve"> 3VV, and 3VTV.</w:t>
            </w:r>
          </w:p>
        </w:tc>
      </w:tr>
      <w:tr w:rsidR="26132398" w:rsidTr="521085E9" w14:paraId="7FFC829E" w14:textId="77777777">
        <w:trPr>
          <w:trHeight w:val="300"/>
        </w:trPr>
        <w:tc>
          <w:tcPr>
            <w:tcW w:w="4065" w:type="dxa"/>
            <w:vAlign w:val="center"/>
          </w:tcPr>
          <w:p w:rsidR="5924BBF9" w:rsidP="26132398" w:rsidRDefault="5924BBF9" w14:paraId="6DDBD62C" w14:textId="15E74D86">
            <w:pPr>
              <w:jc w:val="center"/>
            </w:pPr>
            <w:r w:rsidRPr="26132398">
              <w:rPr>
                <w:color w:val="000000" w:themeColor="text1"/>
              </w:rPr>
              <w:t>diaphragm</w:t>
            </w:r>
          </w:p>
        </w:tc>
        <w:tc>
          <w:tcPr>
            <w:tcW w:w="5970" w:type="dxa"/>
          </w:tcPr>
          <w:p w:rsidR="5924BBF9" w:rsidP="26132398" w:rsidRDefault="5924BBF9" w14:paraId="748D1125" w14:textId="2616DD59">
            <w:pPr>
              <w:ind w:left="0" w:firstLine="0"/>
            </w:pPr>
            <w:r w:rsidRPr="26132398">
              <w:rPr>
                <w:rFonts w:ascii="Aptos" w:hAnsi="Aptos" w:eastAsia="Aptos" w:cs="Aptos"/>
                <w:color w:val="000000" w:themeColor="text1"/>
                <w:sz w:val="20"/>
                <w:szCs w:val="20"/>
              </w:rPr>
              <w:t>Sagittal imaging. Thin, arched, hypoechoic band. Complete imaging includes anterior/posterior imaging through the diaphragm</w:t>
            </w:r>
          </w:p>
        </w:tc>
      </w:tr>
      <w:tr w:rsidR="26132398" w:rsidTr="521085E9" w14:paraId="22F4FC28" w14:textId="77777777">
        <w:trPr>
          <w:trHeight w:val="300"/>
        </w:trPr>
        <w:tc>
          <w:tcPr>
            <w:tcW w:w="4065" w:type="dxa"/>
            <w:vAlign w:val="center"/>
          </w:tcPr>
          <w:p w:rsidR="5924BBF9" w:rsidP="26132398" w:rsidRDefault="5924BBF9" w14:paraId="71FC7BCC" w14:textId="49676619">
            <w:pPr>
              <w:jc w:val="center"/>
            </w:pPr>
            <w:r w:rsidRPr="26132398">
              <w:rPr>
                <w:color w:val="000000" w:themeColor="text1"/>
              </w:rPr>
              <w:t>stomach</w:t>
            </w:r>
          </w:p>
        </w:tc>
        <w:tc>
          <w:tcPr>
            <w:tcW w:w="5970" w:type="dxa"/>
          </w:tcPr>
          <w:p w:rsidR="5924BBF9" w:rsidP="26132398" w:rsidRDefault="5924BBF9" w14:paraId="62D2AEE6" w14:textId="08C22C52">
            <w:pPr>
              <w:ind w:left="0" w:firstLine="0"/>
            </w:pPr>
            <w:r w:rsidRPr="26132398">
              <w:rPr>
                <w:rFonts w:ascii="Aptos" w:hAnsi="Aptos" w:eastAsia="Aptos" w:cs="Aptos"/>
                <w:color w:val="000000" w:themeColor="text1"/>
                <w:sz w:val="20"/>
                <w:szCs w:val="20"/>
              </w:rPr>
              <w:t>Transverse axial image demonstrating the hypoechoic-filled stomach in the left upper quadrant, umbilical vein entering the abdomen and curving to the right, away from the stomach where it will enter the fetal liver</w:t>
            </w:r>
          </w:p>
        </w:tc>
      </w:tr>
      <w:tr w:rsidR="26132398" w:rsidTr="521085E9" w14:paraId="7B1330DB" w14:textId="77777777">
        <w:trPr>
          <w:trHeight w:val="300"/>
        </w:trPr>
        <w:tc>
          <w:tcPr>
            <w:tcW w:w="4065" w:type="dxa"/>
            <w:vAlign w:val="center"/>
          </w:tcPr>
          <w:p w:rsidR="5924BBF9" w:rsidP="26132398" w:rsidRDefault="5924BBF9" w14:paraId="6E35C413" w14:textId="64B16A32">
            <w:pPr>
              <w:jc w:val="center"/>
            </w:pPr>
            <w:r w:rsidRPr="26132398">
              <w:rPr>
                <w:color w:val="000000" w:themeColor="text1"/>
              </w:rPr>
              <w:t>liver</w:t>
            </w:r>
          </w:p>
        </w:tc>
        <w:tc>
          <w:tcPr>
            <w:tcW w:w="5970" w:type="dxa"/>
          </w:tcPr>
          <w:p w:rsidR="5924BBF9" w:rsidP="26132398" w:rsidRDefault="5924BBF9" w14:paraId="3DE9C11B" w14:textId="1C61FB78">
            <w:pPr>
              <w:ind w:left="0" w:firstLine="0"/>
            </w:pPr>
            <w:r w:rsidRPr="26132398">
              <w:rPr>
                <w:rFonts w:ascii="Aptos" w:hAnsi="Aptos" w:eastAsia="Aptos" w:cs="Aptos"/>
                <w:color w:val="000000" w:themeColor="text1"/>
                <w:sz w:val="20"/>
                <w:szCs w:val="20"/>
              </w:rPr>
              <w:t>Axial image through the upper abdomen. The fetal liver is large and extends across the upper abdomen with the left lobe anterior to the stomach</w:t>
            </w:r>
          </w:p>
        </w:tc>
      </w:tr>
      <w:tr w:rsidR="26132398" w:rsidTr="521085E9" w14:paraId="6E6DA221" w14:textId="77777777">
        <w:trPr>
          <w:trHeight w:val="300"/>
        </w:trPr>
        <w:tc>
          <w:tcPr>
            <w:tcW w:w="4065" w:type="dxa"/>
            <w:vAlign w:val="center"/>
          </w:tcPr>
          <w:p w:rsidR="5924BBF9" w:rsidP="26132398" w:rsidRDefault="5924BBF9" w14:paraId="50014CCE" w14:textId="78E3B1B2">
            <w:pPr>
              <w:jc w:val="center"/>
            </w:pPr>
            <w:r w:rsidRPr="26132398">
              <w:rPr>
                <w:color w:val="000000" w:themeColor="text1"/>
              </w:rPr>
              <w:t>kidneys</w:t>
            </w:r>
          </w:p>
        </w:tc>
        <w:tc>
          <w:tcPr>
            <w:tcW w:w="5970" w:type="dxa"/>
          </w:tcPr>
          <w:p w:rsidR="26132398" w:rsidP="26132398" w:rsidRDefault="26132398" w14:paraId="72214CC5" w14:textId="6BAE7D0D">
            <w:pPr>
              <w:spacing w:after="0" w:line="257" w:lineRule="auto"/>
              <w:ind w:left="0" w:right="45"/>
            </w:pPr>
            <w:r w:rsidRPr="26132398">
              <w:rPr>
                <w:rFonts w:ascii="Aptos" w:hAnsi="Aptos" w:eastAsia="Aptos" w:cs="Aptos"/>
                <w:color w:val="000000" w:themeColor="text1"/>
                <w:sz w:val="20"/>
                <w:szCs w:val="20"/>
              </w:rPr>
              <w:t>Axial w/ dorsal position ideally and parasagittal imaging with color Doppler to demonstrate renal arteries. Measure renal pelvis and if abnormal, include 3D renal dimensions. External renal contour is lobular, cortex is intermediate in echogenicity. Medullary pyramids are arranged symmetrically around the renal pelvis. The AP diameter of the renal pelvis changes through gestation and should measure &lt; 4 mm at GA &lt; 28 weeks and &lt; 7mm beyond 28 weeks</w:t>
            </w:r>
          </w:p>
        </w:tc>
      </w:tr>
      <w:tr w:rsidR="26132398" w:rsidTr="521085E9" w14:paraId="7BC9AFE3" w14:textId="77777777">
        <w:trPr>
          <w:trHeight w:val="300"/>
        </w:trPr>
        <w:tc>
          <w:tcPr>
            <w:tcW w:w="4065" w:type="dxa"/>
            <w:vAlign w:val="center"/>
          </w:tcPr>
          <w:p w:rsidR="2E480257" w:rsidP="26132398" w:rsidRDefault="2E480257" w14:paraId="7555AD5D" w14:textId="488E6ED2">
            <w:pPr>
              <w:jc w:val="center"/>
            </w:pPr>
            <w:r w:rsidRPr="26132398">
              <w:rPr>
                <w:color w:val="000000" w:themeColor="text1"/>
              </w:rPr>
              <w:t>bladder</w:t>
            </w:r>
          </w:p>
        </w:tc>
        <w:tc>
          <w:tcPr>
            <w:tcW w:w="5970" w:type="dxa"/>
          </w:tcPr>
          <w:p w:rsidR="26132398" w:rsidP="26132398" w:rsidRDefault="26132398" w14:paraId="5E2F7746" w14:textId="6D1958EE">
            <w:pPr>
              <w:spacing w:after="0" w:line="257" w:lineRule="auto"/>
              <w:ind w:left="0" w:right="45"/>
            </w:pPr>
            <w:r w:rsidRPr="26132398">
              <w:rPr>
                <w:rFonts w:ascii="Aptos" w:hAnsi="Aptos" w:eastAsia="Aptos" w:cs="Aptos"/>
                <w:color w:val="000000" w:themeColor="text1"/>
                <w:sz w:val="20"/>
                <w:szCs w:val="20"/>
              </w:rPr>
              <w:t>Transverse axial view in the lower pelvis showing the hypoechoic bladder and umbilical arteries coursing on the lateral margins of the bladder</w:t>
            </w:r>
          </w:p>
        </w:tc>
      </w:tr>
      <w:tr w:rsidR="26132398" w:rsidTr="521085E9" w14:paraId="7405D226" w14:textId="77777777">
        <w:trPr>
          <w:trHeight w:val="300"/>
        </w:trPr>
        <w:tc>
          <w:tcPr>
            <w:tcW w:w="4065" w:type="dxa"/>
            <w:vAlign w:val="center"/>
          </w:tcPr>
          <w:p w:rsidR="4D725FAD" w:rsidP="26132398" w:rsidRDefault="4D725FAD" w14:paraId="4AEF2D53" w14:textId="20AB7A12">
            <w:pPr>
              <w:jc w:val="center"/>
            </w:pPr>
            <w:r w:rsidRPr="26132398">
              <w:rPr>
                <w:color w:val="000000" w:themeColor="text1"/>
              </w:rPr>
              <w:t>ventral wall</w:t>
            </w:r>
          </w:p>
        </w:tc>
        <w:tc>
          <w:tcPr>
            <w:tcW w:w="5970" w:type="dxa"/>
          </w:tcPr>
          <w:p w:rsidR="4D725FAD" w:rsidP="26132398" w:rsidRDefault="4D725FAD" w14:paraId="1D5A8E6A" w14:textId="3B1C91F3">
            <w:pPr>
              <w:ind w:left="0" w:firstLine="0"/>
            </w:pPr>
            <w:r w:rsidRPr="26132398">
              <w:rPr>
                <w:rFonts w:ascii="Aptos" w:hAnsi="Aptos" w:eastAsia="Aptos" w:cs="Aptos"/>
                <w:color w:val="000000" w:themeColor="text1"/>
                <w:sz w:val="20"/>
                <w:szCs w:val="20"/>
              </w:rPr>
              <w:t>Transverse axial image including fluid on either side of the umbilical cord to consider the abdominal wall and cord insertion site intact</w:t>
            </w:r>
          </w:p>
        </w:tc>
      </w:tr>
      <w:tr w:rsidR="26132398" w:rsidTr="521085E9" w14:paraId="60F447C8" w14:textId="77777777">
        <w:trPr>
          <w:trHeight w:val="300"/>
        </w:trPr>
        <w:tc>
          <w:tcPr>
            <w:tcW w:w="4065" w:type="dxa"/>
            <w:vAlign w:val="center"/>
          </w:tcPr>
          <w:p w:rsidR="4D725FAD" w:rsidP="26132398" w:rsidRDefault="4D725FAD" w14:paraId="2CF7C755" w14:textId="12B179EE">
            <w:pPr>
              <w:jc w:val="center"/>
            </w:pPr>
            <w:r w:rsidRPr="26132398">
              <w:rPr>
                <w:color w:val="000000" w:themeColor="text1"/>
              </w:rPr>
              <w:t>umbilical cord vessel number</w:t>
            </w:r>
          </w:p>
        </w:tc>
        <w:tc>
          <w:tcPr>
            <w:tcW w:w="5970" w:type="dxa"/>
          </w:tcPr>
          <w:p w:rsidR="4D725FAD" w:rsidP="26132398" w:rsidRDefault="4D725FAD" w14:paraId="706AEAD5" w14:textId="7A33F69F">
            <w:pPr>
              <w:ind w:left="0" w:firstLine="0"/>
            </w:pPr>
            <w:r w:rsidRPr="26132398">
              <w:rPr>
                <w:rFonts w:ascii="Aptos" w:hAnsi="Aptos" w:eastAsia="Aptos" w:cs="Aptos"/>
                <w:color w:val="000000" w:themeColor="text1"/>
                <w:sz w:val="20"/>
                <w:szCs w:val="20"/>
              </w:rPr>
              <w:t>Viewed ideally at the bladder in transverse axial view or in cross section of the umbilical cord</w:t>
            </w:r>
          </w:p>
        </w:tc>
      </w:tr>
      <w:tr w:rsidR="26132398" w:rsidTr="521085E9" w14:paraId="34DD5665" w14:textId="77777777">
        <w:trPr>
          <w:trHeight w:val="300"/>
        </w:trPr>
        <w:tc>
          <w:tcPr>
            <w:tcW w:w="4065" w:type="dxa"/>
            <w:vAlign w:val="center"/>
          </w:tcPr>
          <w:p w:rsidR="4D725FAD" w:rsidP="26132398" w:rsidRDefault="4D725FAD" w14:paraId="1B841D8B" w14:textId="0B7E7E62">
            <w:pPr>
              <w:jc w:val="center"/>
            </w:pPr>
            <w:r w:rsidRPr="26132398">
              <w:rPr>
                <w:color w:val="000000" w:themeColor="text1"/>
              </w:rPr>
              <w:t>umbilical cord insertion at placenta</w:t>
            </w:r>
          </w:p>
        </w:tc>
        <w:tc>
          <w:tcPr>
            <w:tcW w:w="5970" w:type="dxa"/>
          </w:tcPr>
          <w:p w:rsidR="4D725FAD" w:rsidP="26132398" w:rsidRDefault="4D725FAD" w14:paraId="62B42558" w14:textId="38DB2FD3">
            <w:pPr>
              <w:ind w:left="0" w:firstLine="0"/>
            </w:pPr>
            <w:r w:rsidRPr="26132398">
              <w:rPr>
                <w:rFonts w:ascii="Aptos" w:hAnsi="Aptos" w:eastAsia="Aptos" w:cs="Aptos"/>
                <w:color w:val="000000" w:themeColor="text1"/>
                <w:sz w:val="20"/>
                <w:szCs w:val="20"/>
              </w:rPr>
              <w:t xml:space="preserve">Grey scale and color </w:t>
            </w:r>
            <w:r w:rsidR="0078337A">
              <w:rPr>
                <w:rFonts w:ascii="Aptos" w:hAnsi="Aptos" w:eastAsia="Aptos" w:cs="Aptos"/>
                <w:color w:val="000000" w:themeColor="text1"/>
                <w:sz w:val="20"/>
                <w:szCs w:val="20"/>
              </w:rPr>
              <w:t>images</w:t>
            </w:r>
            <w:r w:rsidRPr="26132398">
              <w:rPr>
                <w:rFonts w:ascii="Aptos" w:hAnsi="Aptos" w:eastAsia="Aptos" w:cs="Aptos"/>
                <w:color w:val="000000" w:themeColor="text1"/>
                <w:sz w:val="20"/>
                <w:szCs w:val="20"/>
              </w:rPr>
              <w:t xml:space="preserve"> to document cord insertion site and measurement from the lateral edge of the placenta</w:t>
            </w:r>
          </w:p>
        </w:tc>
      </w:tr>
      <w:tr w:rsidR="26132398" w:rsidTr="521085E9" w14:paraId="0220D123" w14:textId="77777777">
        <w:trPr>
          <w:trHeight w:val="300"/>
        </w:trPr>
        <w:tc>
          <w:tcPr>
            <w:tcW w:w="4065" w:type="dxa"/>
            <w:vAlign w:val="center"/>
          </w:tcPr>
          <w:p w:rsidR="4D725FAD" w:rsidP="26132398" w:rsidRDefault="4D725FAD" w14:paraId="5E251F96" w14:textId="7139CBA4">
            <w:pPr>
              <w:jc w:val="center"/>
            </w:pPr>
            <w:r w:rsidRPr="26132398">
              <w:rPr>
                <w:color w:val="000000" w:themeColor="text1"/>
              </w:rPr>
              <w:t>spine</w:t>
            </w:r>
          </w:p>
        </w:tc>
        <w:tc>
          <w:tcPr>
            <w:tcW w:w="5970" w:type="dxa"/>
          </w:tcPr>
          <w:p w:rsidR="4D725FAD" w:rsidP="26132398" w:rsidRDefault="4D725FAD" w14:paraId="3E5B85AE" w14:textId="14B23188">
            <w:pPr>
              <w:ind w:left="0" w:firstLine="0"/>
            </w:pPr>
            <w:r w:rsidRPr="26132398">
              <w:rPr>
                <w:rFonts w:ascii="Aptos" w:hAnsi="Aptos" w:eastAsia="Aptos" w:cs="Aptos"/>
                <w:color w:val="000000" w:themeColor="text1"/>
                <w:sz w:val="20"/>
                <w:szCs w:val="20"/>
              </w:rPr>
              <w:t>Longitudinal and transverse axial images to demonstrate the cervical, thoracic, lumbar, and sacral spine. In longitudinal view: visualization of the parallel spinal echoes and normal kyphosis is seen. The skin edge should be visible with amniotic fluid between the fetus and uterine wall to adequately evaluate the skin edge. Transverse views document the vertebral bodies and caudal portion is confirmed by visualizing the ischial ossification centers</w:t>
            </w:r>
          </w:p>
        </w:tc>
      </w:tr>
      <w:tr w:rsidR="26132398" w:rsidTr="521085E9" w14:paraId="5FBB389E" w14:textId="77777777">
        <w:trPr>
          <w:trHeight w:val="300"/>
        </w:trPr>
        <w:tc>
          <w:tcPr>
            <w:tcW w:w="4065" w:type="dxa"/>
            <w:vAlign w:val="center"/>
          </w:tcPr>
          <w:p w:rsidR="4D725FAD" w:rsidP="26132398" w:rsidRDefault="4D725FAD" w14:paraId="2EEDAAFB" w14:textId="0911E2FB">
            <w:pPr>
              <w:jc w:val="center"/>
            </w:pPr>
            <w:r w:rsidRPr="26132398">
              <w:rPr>
                <w:color w:val="000000" w:themeColor="text1"/>
              </w:rPr>
              <w:t>legs and arms</w:t>
            </w:r>
          </w:p>
        </w:tc>
        <w:tc>
          <w:tcPr>
            <w:tcW w:w="5970" w:type="dxa"/>
          </w:tcPr>
          <w:p w:rsidR="4D725FAD" w:rsidP="26132398" w:rsidRDefault="4D725FAD" w14:paraId="5DB0E460" w14:textId="6402280F">
            <w:pPr>
              <w:ind w:left="0" w:firstLine="0"/>
            </w:pPr>
            <w:r w:rsidRPr="26132398">
              <w:rPr>
                <w:rFonts w:ascii="Aptos" w:hAnsi="Aptos" w:eastAsia="Aptos" w:cs="Aptos"/>
                <w:color w:val="000000" w:themeColor="text1"/>
                <w:sz w:val="20"/>
                <w:szCs w:val="20"/>
              </w:rPr>
              <w:t>Document the upper and lower extremities. The fibula lies laterally and the tibia medially. The distal ends of the bones end at the same point. Proximally, the ulna is longer than the radius and the tibia is longer than the fibula</w:t>
            </w:r>
          </w:p>
        </w:tc>
      </w:tr>
      <w:tr w:rsidR="26132398" w:rsidTr="521085E9" w14:paraId="1640F8A1" w14:textId="77777777">
        <w:trPr>
          <w:trHeight w:val="300"/>
        </w:trPr>
        <w:tc>
          <w:tcPr>
            <w:tcW w:w="4065" w:type="dxa"/>
            <w:vAlign w:val="center"/>
          </w:tcPr>
          <w:p w:rsidR="4D725FAD" w:rsidP="26132398" w:rsidRDefault="4D725FAD" w14:paraId="7C8BC816" w14:textId="685B400C">
            <w:pPr>
              <w:jc w:val="center"/>
            </w:pPr>
            <w:r w:rsidRPr="26132398">
              <w:rPr>
                <w:color w:val="000000" w:themeColor="text1"/>
              </w:rPr>
              <w:t>hands and feet</w:t>
            </w:r>
          </w:p>
        </w:tc>
        <w:tc>
          <w:tcPr>
            <w:tcW w:w="5970" w:type="dxa"/>
          </w:tcPr>
          <w:p w:rsidR="4D725FAD" w:rsidP="26132398" w:rsidRDefault="4D725FAD" w14:paraId="1461E9C0" w14:textId="3844C9C2">
            <w:pPr>
              <w:ind w:left="0" w:firstLine="0"/>
            </w:pPr>
            <w:r w:rsidRPr="26132398">
              <w:rPr>
                <w:rFonts w:ascii="Aptos" w:hAnsi="Aptos" w:eastAsia="Aptos" w:cs="Aptos"/>
                <w:color w:val="000000" w:themeColor="text1"/>
                <w:sz w:val="20"/>
                <w:szCs w:val="20"/>
              </w:rPr>
              <w:t>Documentation of the hand and digits with either closed or preferably open view. Image of the feet showing absence of anterior medial rotation</w:t>
            </w:r>
          </w:p>
        </w:tc>
      </w:tr>
      <w:tr w:rsidR="26132398" w:rsidTr="521085E9" w14:paraId="08433ADD" w14:textId="77777777">
        <w:trPr>
          <w:trHeight w:val="300"/>
        </w:trPr>
        <w:tc>
          <w:tcPr>
            <w:tcW w:w="4065" w:type="dxa"/>
            <w:vAlign w:val="center"/>
          </w:tcPr>
          <w:p w:rsidR="4D725FAD" w:rsidP="26132398" w:rsidRDefault="4D725FAD" w14:paraId="17AF04F0" w14:textId="55F883A9">
            <w:pPr>
              <w:jc w:val="center"/>
            </w:pPr>
            <w:r w:rsidRPr="26132398">
              <w:rPr>
                <w:color w:val="000000" w:themeColor="text1"/>
              </w:rPr>
              <w:t>genitalia</w:t>
            </w:r>
          </w:p>
        </w:tc>
        <w:tc>
          <w:tcPr>
            <w:tcW w:w="5970" w:type="dxa"/>
          </w:tcPr>
          <w:p w:rsidR="4D725FAD" w:rsidP="26132398" w:rsidRDefault="4D725FAD" w14:paraId="7BF41252" w14:textId="5DFB8281">
            <w:pPr>
              <w:ind w:left="0" w:firstLine="0"/>
              <w:rPr>
                <w:rFonts w:ascii="Aptos" w:hAnsi="Aptos" w:eastAsia="Aptos" w:cs="Aptos"/>
                <w:sz w:val="20"/>
                <w:szCs w:val="20"/>
              </w:rPr>
            </w:pPr>
            <w:r w:rsidRPr="26132398">
              <w:rPr>
                <w:color w:val="000000" w:themeColor="text1"/>
              </w:rPr>
              <w:t>Female genitalia assigned by visualization of the major and minor labia. Male genitalia assigned by visualization of the penis and scrotum</w:t>
            </w:r>
          </w:p>
        </w:tc>
      </w:tr>
    </w:tbl>
    <w:p w:rsidR="00B73A3A" w:rsidP="26132398" w:rsidRDefault="00B73A3A" w14:paraId="380C9FFB" w14:textId="22BE1EDF">
      <w:pPr>
        <w:ind w:left="24"/>
        <w:rPr>
          <w:highlight w:val="yellow"/>
        </w:rPr>
      </w:pPr>
    </w:p>
    <w:p w:rsidR="00B73A3A" w:rsidP="00B73A3A" w:rsidRDefault="00B73A3A" w14:paraId="6E6FC8D0" w14:textId="77777777"/>
    <w:p w:rsidR="00BA3980" w:rsidP="26132398" w:rsidRDefault="00BA3980" w14:paraId="03E619F9" w14:textId="3C058009">
      <w:pPr>
        <w:pStyle w:val="Heading1"/>
        <w:ind w:left="29" w:firstLine="0"/>
      </w:pPr>
    </w:p>
    <w:p w:rsidR="00D174D5" w:rsidP="00D174D5" w:rsidRDefault="00D174D5" w14:paraId="372CE5FE" w14:textId="77777777"/>
    <w:p w:rsidR="00D174D5" w:rsidP="00D174D5" w:rsidRDefault="00D174D5" w14:paraId="59F6C33D" w14:textId="77777777"/>
    <w:p w:rsidR="00D174D5" w:rsidP="00D174D5" w:rsidRDefault="00D174D5" w14:paraId="02E19946" w14:textId="77777777"/>
    <w:p w:rsidR="00D174D5" w:rsidP="00D174D5" w:rsidRDefault="00D174D5" w14:paraId="58C16A43" w14:textId="77777777"/>
    <w:p w:rsidR="00D174D5" w:rsidP="00D174D5" w:rsidRDefault="00D174D5" w14:paraId="68DC4A12" w14:textId="77777777"/>
    <w:p w:rsidR="00D174D5" w:rsidP="00D174D5" w:rsidRDefault="00D174D5" w14:paraId="703D6193" w14:textId="77777777"/>
    <w:p w:rsidR="00D174D5" w:rsidP="00D174D5" w:rsidRDefault="00D174D5" w14:paraId="77D2D5C7" w14:textId="77777777"/>
    <w:p w:rsidR="00D174D5" w:rsidP="00D174D5" w:rsidRDefault="00D174D5" w14:paraId="7CE65265" w14:textId="77777777"/>
    <w:p w:rsidR="00D174D5" w:rsidP="00D174D5" w:rsidRDefault="00D174D5" w14:paraId="6BA2D5A0" w14:textId="77777777"/>
    <w:p w:rsidR="00D174D5" w:rsidP="00D174D5" w:rsidRDefault="00D174D5" w14:paraId="167FBCB7" w14:textId="77777777"/>
    <w:p w:rsidRPr="00D174D5" w:rsidR="00D174D5" w:rsidP="00D174D5" w:rsidRDefault="00D174D5" w14:paraId="2BBCED6D" w14:textId="77777777"/>
    <w:p w:rsidR="00BA3980" w:rsidRDefault="00BA3980" w14:paraId="63AC7E05" w14:textId="14177E27">
      <w:pPr>
        <w:pStyle w:val="Heading1"/>
        <w:ind w:left="24"/>
      </w:pPr>
    </w:p>
    <w:p w:rsidR="00BA3980" w:rsidRDefault="5DF12E52" w14:paraId="42D80918" w14:textId="0B520230">
      <w:pPr>
        <w:pStyle w:val="Heading1"/>
        <w:ind w:left="24"/>
      </w:pPr>
      <w:bookmarkStart w:name="TimingFollowUp" w:id="15"/>
      <w:r>
        <w:t>Timing</w:t>
      </w:r>
      <w:bookmarkEnd w:id="15"/>
      <w:r>
        <w:t xml:space="preserve"> of Follow-up Evaluation of 2</w:t>
      </w:r>
      <w:r w:rsidRPr="337F9A74">
        <w:rPr>
          <w:vertAlign w:val="superscript"/>
        </w:rPr>
        <w:t>nd</w:t>
      </w:r>
      <w:r>
        <w:t xml:space="preserve"> Trimester Suboptimally Visualized Anatomy </w:t>
      </w:r>
    </w:p>
    <w:p w:rsidRPr="00B0135F" w:rsidR="00B0135F" w:rsidP="00B0135F" w:rsidRDefault="00B0135F" w14:paraId="74E1AF3D" w14:textId="77777777"/>
    <w:tbl>
      <w:tblPr>
        <w:tblStyle w:val="TableGrid1"/>
        <w:tblW w:w="9660" w:type="dxa"/>
        <w:tblInd w:w="239" w:type="dxa"/>
        <w:tblCellMar>
          <w:top w:w="115" w:type="dxa"/>
          <w:left w:w="115" w:type="dxa"/>
          <w:right w:w="115" w:type="dxa"/>
        </w:tblCellMar>
        <w:tblLook w:val="04A0" w:firstRow="1" w:lastRow="0" w:firstColumn="1" w:lastColumn="0" w:noHBand="0" w:noVBand="1"/>
      </w:tblPr>
      <w:tblGrid>
        <w:gridCol w:w="1706"/>
        <w:gridCol w:w="1591"/>
        <w:gridCol w:w="1590"/>
        <w:gridCol w:w="1591"/>
        <w:gridCol w:w="1590"/>
        <w:gridCol w:w="1592"/>
      </w:tblGrid>
      <w:tr w:rsidR="00BA3980" w14:paraId="0333A595" w14:textId="77777777">
        <w:trPr>
          <w:trHeight w:val="439"/>
        </w:trPr>
        <w:tc>
          <w:tcPr>
            <w:tcW w:w="1705"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110CA8FB" w14:textId="77777777">
            <w:pPr>
              <w:spacing w:after="0" w:line="259" w:lineRule="auto"/>
              <w:ind w:left="0" w:right="4" w:firstLine="0"/>
              <w:jc w:val="center"/>
            </w:pPr>
            <w:r>
              <w:rPr>
                <w:b/>
              </w:rPr>
              <w:t>Weeks</w:t>
            </w:r>
            <w:r>
              <w:rPr>
                <w:b/>
                <w:i/>
                <w:sz w:val="28"/>
              </w:rPr>
              <w:t xml:space="preserve"> </w:t>
            </w:r>
          </w:p>
        </w:tc>
        <w:tc>
          <w:tcPr>
            <w:tcW w:w="159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2DBB555D" w14:textId="77777777">
            <w:pPr>
              <w:spacing w:after="0" w:line="259" w:lineRule="auto"/>
              <w:ind w:left="0" w:right="1" w:firstLine="0"/>
              <w:jc w:val="center"/>
            </w:pPr>
            <w:r>
              <w:rPr>
                <w:b/>
              </w:rPr>
              <w:t xml:space="preserve">15-16 </w:t>
            </w:r>
          </w:p>
        </w:tc>
        <w:tc>
          <w:tcPr>
            <w:tcW w:w="1590"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6C6A2C3" w14:textId="77777777">
            <w:pPr>
              <w:spacing w:after="0" w:line="259" w:lineRule="auto"/>
              <w:ind w:left="0" w:firstLine="0"/>
              <w:jc w:val="center"/>
            </w:pPr>
            <w:r>
              <w:rPr>
                <w:b/>
              </w:rPr>
              <w:t xml:space="preserve">17-18 </w:t>
            </w:r>
          </w:p>
        </w:tc>
        <w:tc>
          <w:tcPr>
            <w:tcW w:w="159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D5EBB61" w14:textId="77777777">
            <w:pPr>
              <w:spacing w:after="0" w:line="259" w:lineRule="auto"/>
              <w:ind w:left="2" w:firstLine="0"/>
              <w:jc w:val="center"/>
            </w:pPr>
            <w:r>
              <w:rPr>
                <w:b/>
              </w:rPr>
              <w:t xml:space="preserve">19-21 </w:t>
            </w:r>
          </w:p>
        </w:tc>
        <w:tc>
          <w:tcPr>
            <w:tcW w:w="1590"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64735FC" w14:textId="77777777">
            <w:pPr>
              <w:spacing w:after="0" w:line="259" w:lineRule="auto"/>
              <w:ind w:left="0" w:right="2" w:firstLine="0"/>
              <w:jc w:val="center"/>
            </w:pPr>
            <w:r>
              <w:rPr>
                <w:b/>
              </w:rPr>
              <w:t xml:space="preserve">22-28 </w:t>
            </w:r>
          </w:p>
        </w:tc>
        <w:tc>
          <w:tcPr>
            <w:tcW w:w="1592"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74EEAB6F" w14:textId="77777777">
            <w:pPr>
              <w:spacing w:after="0" w:line="259" w:lineRule="auto"/>
              <w:ind w:left="0" w:firstLine="0"/>
              <w:jc w:val="center"/>
            </w:pPr>
            <w:r>
              <w:rPr>
                <w:b/>
              </w:rPr>
              <w:t xml:space="preserve">&gt;28 </w:t>
            </w:r>
          </w:p>
        </w:tc>
      </w:tr>
      <w:tr w:rsidR="00BA3980" w14:paraId="0A3D6020" w14:textId="77777777">
        <w:trPr>
          <w:trHeight w:val="445"/>
        </w:trPr>
        <w:tc>
          <w:tcPr>
            <w:tcW w:w="1705" w:type="dxa"/>
            <w:tcBorders>
              <w:top w:val="single" w:color="000000" w:sz="4" w:space="0"/>
              <w:left w:val="single" w:color="000000" w:sz="4" w:space="0"/>
              <w:bottom w:val="single" w:color="000000" w:sz="4" w:space="0"/>
              <w:right w:val="single" w:color="000000" w:sz="4" w:space="0"/>
            </w:tcBorders>
          </w:tcPr>
          <w:p w:rsidR="00BA3980" w:rsidRDefault="0007225F" w14:paraId="6F63FA1A" w14:textId="77777777">
            <w:pPr>
              <w:spacing w:after="0" w:line="259" w:lineRule="auto"/>
              <w:ind w:left="0" w:right="5" w:firstLine="0"/>
              <w:jc w:val="center"/>
            </w:pPr>
            <w:r>
              <w:rPr>
                <w:b/>
              </w:rPr>
              <w:t>Return</w:t>
            </w:r>
            <w:r>
              <w:rPr>
                <w:b/>
                <w:i/>
                <w:sz w:val="28"/>
              </w:rPr>
              <w:t xml:space="preserve"> </w:t>
            </w:r>
          </w:p>
        </w:tc>
        <w:tc>
          <w:tcPr>
            <w:tcW w:w="1591" w:type="dxa"/>
            <w:tcBorders>
              <w:top w:val="single" w:color="000000" w:sz="4" w:space="0"/>
              <w:left w:val="single" w:color="000000" w:sz="4" w:space="0"/>
              <w:bottom w:val="single" w:color="000000" w:sz="4" w:space="0"/>
              <w:right w:val="single" w:color="000000" w:sz="4" w:space="0"/>
            </w:tcBorders>
          </w:tcPr>
          <w:p w:rsidR="00BA3980" w:rsidRDefault="0007225F" w14:paraId="697EA165" w14:textId="77777777">
            <w:pPr>
              <w:spacing w:after="0" w:line="259" w:lineRule="auto"/>
              <w:ind w:left="2" w:firstLine="0"/>
              <w:jc w:val="center"/>
            </w:pPr>
            <w:r>
              <w:t xml:space="preserve">@ 20 weeks </w:t>
            </w:r>
          </w:p>
        </w:tc>
        <w:tc>
          <w:tcPr>
            <w:tcW w:w="1590" w:type="dxa"/>
            <w:tcBorders>
              <w:top w:val="single" w:color="000000" w:sz="4" w:space="0"/>
              <w:left w:val="single" w:color="000000" w:sz="4" w:space="0"/>
              <w:bottom w:val="single" w:color="000000" w:sz="4" w:space="0"/>
              <w:right w:val="single" w:color="000000" w:sz="4" w:space="0"/>
            </w:tcBorders>
          </w:tcPr>
          <w:p w:rsidR="00BA3980" w:rsidRDefault="0007225F" w14:paraId="3A028A77" w14:textId="77777777">
            <w:pPr>
              <w:spacing w:after="0" w:line="259" w:lineRule="auto"/>
              <w:ind w:left="4" w:firstLine="0"/>
              <w:jc w:val="center"/>
            </w:pPr>
            <w:r>
              <w:t xml:space="preserve">4 weeks </w:t>
            </w:r>
          </w:p>
        </w:tc>
        <w:tc>
          <w:tcPr>
            <w:tcW w:w="1591" w:type="dxa"/>
            <w:tcBorders>
              <w:top w:val="single" w:color="000000" w:sz="4" w:space="0"/>
              <w:left w:val="single" w:color="000000" w:sz="4" w:space="0"/>
              <w:bottom w:val="single" w:color="000000" w:sz="4" w:space="0"/>
              <w:right w:val="single" w:color="000000" w:sz="4" w:space="0"/>
            </w:tcBorders>
          </w:tcPr>
          <w:p w:rsidR="00BA3980" w:rsidRDefault="0007225F" w14:paraId="0E86CADB" w14:textId="77777777">
            <w:pPr>
              <w:spacing w:after="0" w:line="259" w:lineRule="auto"/>
              <w:ind w:left="3" w:firstLine="0"/>
              <w:jc w:val="center"/>
            </w:pPr>
            <w:r>
              <w:t xml:space="preserve">2-3 weeks </w:t>
            </w:r>
          </w:p>
        </w:tc>
        <w:tc>
          <w:tcPr>
            <w:tcW w:w="1590" w:type="dxa"/>
            <w:tcBorders>
              <w:top w:val="single" w:color="000000" w:sz="4" w:space="0"/>
              <w:left w:val="single" w:color="000000" w:sz="4" w:space="0"/>
              <w:bottom w:val="single" w:color="000000" w:sz="4" w:space="0"/>
              <w:right w:val="single" w:color="000000" w:sz="4" w:space="0"/>
            </w:tcBorders>
          </w:tcPr>
          <w:p w:rsidR="00BA3980" w:rsidRDefault="0007225F" w14:paraId="6420DBF1" w14:textId="77777777">
            <w:pPr>
              <w:spacing w:after="0" w:line="259" w:lineRule="auto"/>
              <w:ind w:left="0" w:right="1" w:firstLine="0"/>
              <w:jc w:val="center"/>
            </w:pPr>
            <w:r>
              <w:t xml:space="preserve">4-6 weeks </w:t>
            </w:r>
          </w:p>
        </w:tc>
        <w:tc>
          <w:tcPr>
            <w:tcW w:w="1592" w:type="dxa"/>
            <w:tcBorders>
              <w:top w:val="single" w:color="000000" w:sz="4" w:space="0"/>
              <w:left w:val="single" w:color="000000" w:sz="4" w:space="0"/>
              <w:bottom w:val="single" w:color="000000" w:sz="4" w:space="0"/>
              <w:right w:val="single" w:color="000000" w:sz="4" w:space="0"/>
            </w:tcBorders>
          </w:tcPr>
          <w:p w:rsidR="00BA3980" w:rsidRDefault="0007225F" w14:paraId="5BA2A915" w14:textId="77777777">
            <w:pPr>
              <w:spacing w:after="0" w:line="259" w:lineRule="auto"/>
              <w:ind w:left="0" w:firstLine="0"/>
              <w:jc w:val="center"/>
            </w:pPr>
            <w:r>
              <w:t xml:space="preserve">individualized </w:t>
            </w:r>
          </w:p>
        </w:tc>
      </w:tr>
    </w:tbl>
    <w:p w:rsidRPr="00D63BE2" w:rsidR="00BA3980" w:rsidP="521085E9" w:rsidRDefault="0007225F" w14:paraId="6F9D68C4" w14:textId="761ACF06">
      <w:pPr>
        <w:spacing w:after="0" w:line="259" w:lineRule="auto"/>
        <w:ind w:left="29" w:firstLine="0"/>
        <w:rPr>
          <w:sz w:val="20"/>
          <w:szCs w:val="20"/>
        </w:rPr>
      </w:pPr>
      <w:r w:rsidRPr="521085E9">
        <w:rPr>
          <w:b/>
          <w:bCs/>
          <w:i/>
          <w:iCs/>
          <w:sz w:val="24"/>
          <w:szCs w:val="24"/>
        </w:rPr>
        <w:t xml:space="preserve"> </w:t>
      </w:r>
      <w:r w:rsidRPr="521085E9" w:rsidR="007B68F9">
        <w:rPr>
          <w:b/>
          <w:bCs/>
          <w:sz w:val="24"/>
          <w:szCs w:val="24"/>
        </w:rPr>
        <w:t xml:space="preserve">** Please repeat </w:t>
      </w:r>
      <w:r w:rsidRPr="521085E9" w:rsidR="00FA0AE9">
        <w:rPr>
          <w:b/>
          <w:bCs/>
          <w:sz w:val="24"/>
          <w:szCs w:val="24"/>
        </w:rPr>
        <w:t>fetal biometry</w:t>
      </w:r>
      <w:r w:rsidRPr="521085E9" w:rsidR="007B68F9">
        <w:rPr>
          <w:b/>
          <w:bCs/>
          <w:sz w:val="24"/>
          <w:szCs w:val="24"/>
        </w:rPr>
        <w:t xml:space="preserve"> </w:t>
      </w:r>
      <w:r w:rsidRPr="521085E9" w:rsidR="00FA0AE9">
        <w:rPr>
          <w:b/>
          <w:bCs/>
          <w:sz w:val="24"/>
          <w:szCs w:val="24"/>
        </w:rPr>
        <w:t>if the initial 2</w:t>
      </w:r>
      <w:r w:rsidRPr="521085E9" w:rsidR="00FA0AE9">
        <w:rPr>
          <w:b/>
          <w:bCs/>
          <w:sz w:val="24"/>
          <w:szCs w:val="24"/>
          <w:vertAlign w:val="superscript"/>
        </w:rPr>
        <w:t>nd</w:t>
      </w:r>
      <w:r w:rsidRPr="521085E9" w:rsidR="00FA0AE9">
        <w:rPr>
          <w:b/>
          <w:bCs/>
          <w:sz w:val="24"/>
          <w:szCs w:val="24"/>
        </w:rPr>
        <w:t xml:space="preserve"> trimester exam is performed </w:t>
      </w:r>
      <w:r w:rsidRPr="521085E9" w:rsidR="005A1017">
        <w:rPr>
          <w:b/>
          <w:bCs/>
          <w:sz w:val="24"/>
          <w:szCs w:val="24"/>
        </w:rPr>
        <w:t xml:space="preserve">between </w:t>
      </w:r>
      <w:r w:rsidR="00FA4BB4">
        <w:rPr>
          <w:b/>
          <w:bCs/>
          <w:sz w:val="24"/>
          <w:szCs w:val="24"/>
        </w:rPr>
        <w:t>14’0 and 17’6 weeks and</w:t>
      </w:r>
      <w:r w:rsidRPr="521085E9" w:rsidR="00FA0AE9">
        <w:rPr>
          <w:b/>
          <w:bCs/>
          <w:sz w:val="24"/>
          <w:szCs w:val="24"/>
        </w:rPr>
        <w:t xml:space="preserve"> 4 weeks have lapsed between exams. </w:t>
      </w:r>
    </w:p>
    <w:p w:rsidR="521085E9" w:rsidP="521085E9" w:rsidRDefault="521085E9" w14:paraId="0D3C35C7" w14:textId="240B24D5">
      <w:pPr>
        <w:spacing w:after="0" w:line="259" w:lineRule="auto"/>
        <w:ind w:left="29" w:firstLine="0"/>
        <w:rPr>
          <w:b/>
          <w:bCs/>
          <w:sz w:val="24"/>
          <w:szCs w:val="24"/>
        </w:rPr>
      </w:pPr>
    </w:p>
    <w:p w:rsidR="00BA3980" w:rsidRDefault="0007225F" w14:paraId="04C90970" w14:textId="77777777">
      <w:pPr>
        <w:spacing w:after="0" w:line="259" w:lineRule="auto"/>
        <w:ind w:left="29" w:firstLine="0"/>
      </w:pPr>
      <w:r>
        <w:rPr>
          <w:b/>
          <w:i/>
          <w:sz w:val="28"/>
        </w:rPr>
        <w:t xml:space="preserve"> </w:t>
      </w:r>
    </w:p>
    <w:p w:rsidR="00BA3980" w:rsidRDefault="5DF12E52" w14:paraId="2F7BC642" w14:textId="4A840688">
      <w:pPr>
        <w:pStyle w:val="Heading1"/>
        <w:ind w:left="24"/>
      </w:pPr>
      <w:bookmarkStart w:name="ComponentsRoutineFollowUp" w:id="16"/>
      <w:r>
        <w:t>Components</w:t>
      </w:r>
      <w:bookmarkEnd w:id="16"/>
      <w:r>
        <w:t xml:space="preserve"> of the </w:t>
      </w:r>
      <w:r w:rsidR="61434B14">
        <w:t>R</w:t>
      </w:r>
      <w:r>
        <w:t xml:space="preserve">outine </w:t>
      </w:r>
      <w:r w:rsidR="61434B14">
        <w:t>E</w:t>
      </w:r>
      <w:r>
        <w:t xml:space="preserve">valuation of </w:t>
      </w:r>
      <w:r w:rsidR="61434B14">
        <w:t>A</w:t>
      </w:r>
      <w:r>
        <w:t xml:space="preserve">natomy on </w:t>
      </w:r>
      <w:r w:rsidR="61434B14">
        <w:t>F</w:t>
      </w:r>
      <w:r>
        <w:t xml:space="preserve">ollow-up </w:t>
      </w:r>
      <w:r w:rsidR="61434B14">
        <w:t>E</w:t>
      </w:r>
      <w:r>
        <w:t xml:space="preserve">xams </w:t>
      </w:r>
    </w:p>
    <w:p w:rsidRPr="00B0135F" w:rsidR="00B0135F" w:rsidP="00B0135F" w:rsidRDefault="00B0135F" w14:paraId="3A71B123" w14:textId="77777777"/>
    <w:tbl>
      <w:tblPr>
        <w:tblStyle w:val="TableGrid1"/>
        <w:tblW w:w="6838" w:type="dxa"/>
        <w:tblInd w:w="1650" w:type="dxa"/>
        <w:tblCellMar>
          <w:top w:w="66" w:type="dxa"/>
          <w:left w:w="107" w:type="dxa"/>
          <w:right w:w="69" w:type="dxa"/>
        </w:tblCellMar>
        <w:tblLook w:val="04A0" w:firstRow="1" w:lastRow="0" w:firstColumn="1" w:lastColumn="0" w:noHBand="0" w:noVBand="1"/>
      </w:tblPr>
      <w:tblGrid>
        <w:gridCol w:w="4577"/>
        <w:gridCol w:w="2261"/>
      </w:tblGrid>
      <w:tr w:rsidR="00BA3980" w14:paraId="647E6686" w14:textId="77777777">
        <w:trPr>
          <w:trHeight w:val="1192"/>
        </w:trPr>
        <w:tc>
          <w:tcPr>
            <w:tcW w:w="4577" w:type="dxa"/>
            <w:tcBorders>
              <w:top w:val="single" w:color="000000" w:sz="4" w:space="0"/>
              <w:left w:val="single" w:color="000000" w:sz="4" w:space="0"/>
              <w:bottom w:val="single" w:color="000000" w:sz="4" w:space="0"/>
              <w:right w:val="single" w:color="000000" w:sz="4" w:space="0"/>
            </w:tcBorders>
            <w:vAlign w:val="center"/>
          </w:tcPr>
          <w:p w:rsidR="00BA3980" w:rsidRDefault="0007225F" w14:paraId="36A5596B" w14:textId="77777777">
            <w:pPr>
              <w:spacing w:after="1" w:line="240" w:lineRule="auto"/>
              <w:ind w:left="2" w:hanging="2"/>
              <w:jc w:val="center"/>
            </w:pPr>
            <w:r>
              <w:rPr>
                <w:sz w:val="20"/>
              </w:rPr>
              <w:t xml:space="preserve">Anatomic structures for which visualization should be attempted for all follow-up ultrasounds if no prior anatomy evaluation has been performed within the  </w:t>
            </w:r>
          </w:p>
          <w:p w:rsidR="00BA3980" w:rsidRDefault="0007225F" w14:paraId="00641F36" w14:textId="77777777">
            <w:pPr>
              <w:spacing w:after="0" w:line="259" w:lineRule="auto"/>
              <w:ind w:left="0" w:right="38" w:firstLine="0"/>
              <w:jc w:val="center"/>
            </w:pPr>
            <w:r>
              <w:rPr>
                <w:sz w:val="20"/>
              </w:rPr>
              <w:t xml:space="preserve">previous 6 weeks </w:t>
            </w:r>
          </w:p>
        </w:tc>
        <w:tc>
          <w:tcPr>
            <w:tcW w:w="2261" w:type="dxa"/>
            <w:tcBorders>
              <w:top w:val="single" w:color="000000" w:sz="4" w:space="0"/>
              <w:left w:val="single" w:color="000000" w:sz="4" w:space="0"/>
              <w:bottom w:val="single" w:color="000000" w:sz="4" w:space="0"/>
              <w:right w:val="single" w:color="000000" w:sz="4" w:space="0"/>
            </w:tcBorders>
            <w:vAlign w:val="center"/>
          </w:tcPr>
          <w:p w:rsidR="00BA3980" w:rsidRDefault="0007225F" w14:paraId="1C0E1D15" w14:textId="77777777">
            <w:pPr>
              <w:spacing w:after="0" w:line="259" w:lineRule="auto"/>
              <w:ind w:left="0" w:firstLine="0"/>
              <w:jc w:val="center"/>
            </w:pPr>
            <w:r>
              <w:rPr>
                <w:sz w:val="20"/>
              </w:rPr>
              <w:t xml:space="preserve">Marked as suboptimally seen when not adequately visualized </w:t>
            </w:r>
          </w:p>
        </w:tc>
      </w:tr>
      <w:tr w:rsidR="00BA3980" w14:paraId="20F1251A" w14:textId="77777777">
        <w:trPr>
          <w:trHeight w:val="308"/>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60301E3C" w14:textId="77777777">
            <w:pPr>
              <w:spacing w:after="0" w:line="259" w:lineRule="auto"/>
              <w:ind w:left="0" w:firstLine="0"/>
            </w:pPr>
            <w:r>
              <w:rPr>
                <w:sz w:val="21"/>
              </w:rPr>
              <w:t xml:space="preserve">upper lip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3104D1CB" w14:textId="77777777">
            <w:pPr>
              <w:spacing w:after="0" w:line="259" w:lineRule="auto"/>
              <w:ind w:left="0" w:right="36" w:firstLine="0"/>
              <w:jc w:val="center"/>
            </w:pPr>
            <w:r>
              <w:rPr>
                <w:sz w:val="21"/>
              </w:rPr>
              <w:t xml:space="preserve">X </w:t>
            </w:r>
          </w:p>
        </w:tc>
      </w:tr>
      <w:tr w:rsidR="00BA3980" w14:paraId="52620408" w14:textId="77777777">
        <w:trPr>
          <w:trHeight w:val="311"/>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5E290D71" w14:textId="77777777">
            <w:pPr>
              <w:spacing w:after="0" w:line="259" w:lineRule="auto"/>
              <w:ind w:left="0" w:firstLine="0"/>
            </w:pPr>
            <w:r>
              <w:rPr>
                <w:sz w:val="21"/>
              </w:rPr>
              <w:t xml:space="preserve">lateral ventricles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67F58E53" w14:textId="77777777">
            <w:pPr>
              <w:spacing w:after="0" w:line="259" w:lineRule="auto"/>
              <w:ind w:left="0" w:right="36" w:firstLine="0"/>
              <w:jc w:val="center"/>
            </w:pPr>
            <w:r>
              <w:rPr>
                <w:sz w:val="21"/>
              </w:rPr>
              <w:t xml:space="preserve">X </w:t>
            </w:r>
          </w:p>
        </w:tc>
      </w:tr>
      <w:tr w:rsidR="00BA3980" w14:paraId="21D1BD18" w14:textId="77777777">
        <w:trPr>
          <w:trHeight w:val="311"/>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154186BE" w14:textId="77777777">
            <w:pPr>
              <w:spacing w:after="0" w:line="259" w:lineRule="auto"/>
              <w:ind w:left="0" w:firstLine="0"/>
            </w:pPr>
            <w:r>
              <w:rPr>
                <w:sz w:val="21"/>
              </w:rPr>
              <w:t xml:space="preserve">choroid plexus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DDAE6B7" w14:textId="77777777">
            <w:pPr>
              <w:spacing w:after="0" w:line="259" w:lineRule="auto"/>
              <w:ind w:left="0" w:right="36" w:firstLine="0"/>
              <w:jc w:val="center"/>
            </w:pPr>
            <w:r>
              <w:rPr>
                <w:sz w:val="21"/>
              </w:rPr>
              <w:t xml:space="preserve">X </w:t>
            </w:r>
          </w:p>
        </w:tc>
      </w:tr>
      <w:tr w:rsidR="00BA3980" w14:paraId="46535258" w14:textId="77777777">
        <w:trPr>
          <w:trHeight w:val="310"/>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650078E" w14:textId="77777777">
            <w:pPr>
              <w:spacing w:after="0" w:line="259" w:lineRule="auto"/>
              <w:ind w:left="0" w:firstLine="0"/>
            </w:pPr>
            <w:r>
              <w:rPr>
                <w:sz w:val="21"/>
              </w:rPr>
              <w:t xml:space="preserve">midline falx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473E9127" w14:textId="77777777">
            <w:pPr>
              <w:spacing w:after="0" w:line="259" w:lineRule="auto"/>
              <w:ind w:left="0" w:right="36" w:firstLine="0"/>
              <w:jc w:val="center"/>
            </w:pPr>
            <w:r>
              <w:rPr>
                <w:sz w:val="21"/>
              </w:rPr>
              <w:t xml:space="preserve">X </w:t>
            </w:r>
          </w:p>
        </w:tc>
      </w:tr>
      <w:tr w:rsidR="00BA3980" w14:paraId="114CB460" w14:textId="77777777">
        <w:trPr>
          <w:trHeight w:val="310"/>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58AD742" w14:textId="77777777">
            <w:pPr>
              <w:spacing w:after="0" w:line="259" w:lineRule="auto"/>
              <w:ind w:left="0" w:firstLine="0"/>
            </w:pPr>
            <w:r>
              <w:rPr>
                <w:sz w:val="21"/>
              </w:rPr>
              <w:t xml:space="preserve">cavum septi pellucidi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3A70B7EC" w14:textId="77777777">
            <w:pPr>
              <w:spacing w:after="0" w:line="259" w:lineRule="auto"/>
              <w:ind w:left="0" w:right="36" w:firstLine="0"/>
              <w:jc w:val="center"/>
            </w:pPr>
            <w:r>
              <w:rPr>
                <w:sz w:val="21"/>
              </w:rPr>
              <w:t xml:space="preserve">X </w:t>
            </w:r>
          </w:p>
        </w:tc>
      </w:tr>
      <w:tr w:rsidR="00BA3980" w14:paraId="7A801556" w14:textId="77777777">
        <w:trPr>
          <w:trHeight w:val="310"/>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46B07FF8" w14:textId="77777777">
            <w:pPr>
              <w:spacing w:after="0" w:line="259" w:lineRule="auto"/>
              <w:ind w:left="0" w:firstLine="0"/>
            </w:pPr>
            <w:r>
              <w:rPr>
                <w:sz w:val="21"/>
              </w:rPr>
              <w:t xml:space="preserve">cerebellum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7C2A36AA" w14:textId="77777777">
            <w:pPr>
              <w:spacing w:after="0" w:line="259" w:lineRule="auto"/>
              <w:ind w:left="0" w:right="36" w:firstLine="0"/>
              <w:jc w:val="center"/>
            </w:pPr>
            <w:r>
              <w:rPr>
                <w:sz w:val="21"/>
              </w:rPr>
              <w:t xml:space="preserve">X </w:t>
            </w:r>
          </w:p>
        </w:tc>
      </w:tr>
      <w:tr w:rsidR="00BA3980" w14:paraId="21BBCC2E" w14:textId="77777777">
        <w:trPr>
          <w:trHeight w:val="310"/>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1EBF6E91" w14:textId="77777777">
            <w:pPr>
              <w:spacing w:after="0" w:line="259" w:lineRule="auto"/>
              <w:ind w:left="0" w:firstLine="0"/>
            </w:pPr>
            <w:r>
              <w:rPr>
                <w:sz w:val="21"/>
              </w:rPr>
              <w:t xml:space="preserve">cisterna magna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310180ED" w14:textId="77777777">
            <w:pPr>
              <w:spacing w:after="0" w:line="259" w:lineRule="auto"/>
              <w:ind w:left="0" w:right="36" w:firstLine="0"/>
              <w:jc w:val="center"/>
            </w:pPr>
            <w:r>
              <w:rPr>
                <w:sz w:val="21"/>
              </w:rPr>
              <w:t xml:space="preserve">X </w:t>
            </w:r>
          </w:p>
        </w:tc>
      </w:tr>
      <w:tr w:rsidR="00BA3980" w14:paraId="6365D13B" w14:textId="77777777">
        <w:trPr>
          <w:trHeight w:val="311"/>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3C94D083" w14:textId="77777777">
            <w:pPr>
              <w:spacing w:after="0" w:line="259" w:lineRule="auto"/>
              <w:ind w:left="0" w:firstLine="0"/>
            </w:pPr>
            <w:r>
              <w:rPr>
                <w:sz w:val="21"/>
              </w:rPr>
              <w:t xml:space="preserve">four chamber heart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340FF63A" w14:textId="77777777">
            <w:pPr>
              <w:spacing w:after="0" w:line="259" w:lineRule="auto"/>
              <w:ind w:left="0" w:right="36" w:firstLine="0"/>
              <w:jc w:val="center"/>
            </w:pPr>
            <w:r>
              <w:rPr>
                <w:sz w:val="21"/>
              </w:rPr>
              <w:t xml:space="preserve">X </w:t>
            </w:r>
          </w:p>
        </w:tc>
      </w:tr>
      <w:tr w:rsidR="00BA3980" w14:paraId="36F8D014" w14:textId="77777777">
        <w:trPr>
          <w:trHeight w:val="311"/>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5418AD2F" w14:textId="77777777">
            <w:pPr>
              <w:spacing w:after="0" w:line="259" w:lineRule="auto"/>
              <w:ind w:left="0" w:firstLine="0"/>
            </w:pPr>
            <w:r>
              <w:rPr>
                <w:sz w:val="21"/>
              </w:rPr>
              <w:t xml:space="preserve">cardiac outflow tracts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51B8BB5D" w14:textId="77777777">
            <w:pPr>
              <w:spacing w:after="0" w:line="259" w:lineRule="auto"/>
              <w:ind w:left="0" w:right="36" w:firstLine="0"/>
              <w:jc w:val="center"/>
            </w:pPr>
            <w:r>
              <w:rPr>
                <w:sz w:val="21"/>
              </w:rPr>
              <w:t xml:space="preserve">X </w:t>
            </w:r>
          </w:p>
        </w:tc>
      </w:tr>
      <w:tr w:rsidR="00BA3980" w14:paraId="6D73E631" w14:textId="77777777">
        <w:trPr>
          <w:trHeight w:val="310"/>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2535B52" w14:textId="77777777">
            <w:pPr>
              <w:spacing w:after="0" w:line="259" w:lineRule="auto"/>
              <w:ind w:left="0" w:firstLine="0"/>
            </w:pPr>
            <w:r>
              <w:rPr>
                <w:sz w:val="21"/>
              </w:rPr>
              <w:t xml:space="preserve">3 vessel view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52E31A47" w14:textId="77777777">
            <w:pPr>
              <w:spacing w:after="0" w:line="259" w:lineRule="auto"/>
              <w:ind w:left="0" w:right="36" w:firstLine="0"/>
              <w:jc w:val="center"/>
            </w:pPr>
            <w:r>
              <w:rPr>
                <w:sz w:val="21"/>
              </w:rPr>
              <w:t xml:space="preserve">X </w:t>
            </w:r>
          </w:p>
        </w:tc>
      </w:tr>
      <w:tr w:rsidR="00BA3980" w14:paraId="4611DC85" w14:textId="77777777">
        <w:trPr>
          <w:trHeight w:val="310"/>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1252D2D3" w14:textId="77777777">
            <w:pPr>
              <w:spacing w:after="0" w:line="259" w:lineRule="auto"/>
              <w:ind w:left="0" w:firstLine="0"/>
            </w:pPr>
            <w:r>
              <w:rPr>
                <w:sz w:val="21"/>
              </w:rPr>
              <w:t xml:space="preserve">3 vessel trachea view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E6EA739" w14:textId="77777777">
            <w:pPr>
              <w:spacing w:after="0" w:line="259" w:lineRule="auto"/>
              <w:ind w:left="0" w:right="36" w:firstLine="0"/>
              <w:jc w:val="center"/>
            </w:pPr>
            <w:r>
              <w:rPr>
                <w:sz w:val="21"/>
              </w:rPr>
              <w:t xml:space="preserve">X </w:t>
            </w:r>
          </w:p>
        </w:tc>
      </w:tr>
      <w:tr w:rsidR="00BA3980" w14:paraId="6B0F8F40" w14:textId="77777777">
        <w:trPr>
          <w:trHeight w:val="310"/>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3645B79A" w14:textId="77777777">
            <w:pPr>
              <w:spacing w:after="0" w:line="259" w:lineRule="auto"/>
              <w:ind w:left="0" w:firstLine="0"/>
            </w:pPr>
            <w:r>
              <w:rPr>
                <w:sz w:val="21"/>
              </w:rPr>
              <w:t xml:space="preserve">stomach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2BA16E41" w14:textId="77777777">
            <w:pPr>
              <w:spacing w:after="0" w:line="259" w:lineRule="auto"/>
              <w:ind w:left="0" w:right="36" w:firstLine="0"/>
              <w:jc w:val="center"/>
            </w:pPr>
            <w:r>
              <w:rPr>
                <w:sz w:val="21"/>
              </w:rPr>
              <w:t xml:space="preserve">X </w:t>
            </w:r>
          </w:p>
        </w:tc>
      </w:tr>
      <w:tr w:rsidR="00BA3980" w14:paraId="69C6E379" w14:textId="77777777">
        <w:trPr>
          <w:trHeight w:val="308"/>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4EF769B5" w14:textId="77777777">
            <w:pPr>
              <w:spacing w:after="0" w:line="259" w:lineRule="auto"/>
              <w:ind w:left="0" w:firstLine="0"/>
            </w:pPr>
            <w:r>
              <w:rPr>
                <w:sz w:val="21"/>
              </w:rPr>
              <w:t xml:space="preserve">kidneys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A3980" w:rsidRDefault="0007225F" w14:paraId="049F2E7B" w14:textId="77777777">
            <w:pPr>
              <w:spacing w:after="0" w:line="259" w:lineRule="auto"/>
              <w:ind w:left="0" w:right="36" w:firstLine="0"/>
              <w:jc w:val="center"/>
            </w:pPr>
            <w:r>
              <w:rPr>
                <w:sz w:val="21"/>
              </w:rPr>
              <w:t xml:space="preserve">X </w:t>
            </w:r>
          </w:p>
        </w:tc>
      </w:tr>
      <w:tr w:rsidR="00B0135F" w14:paraId="47BDCB05" w14:textId="77777777">
        <w:trPr>
          <w:trHeight w:val="308"/>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0E117B0B" w14:textId="77777777">
            <w:pPr>
              <w:spacing w:after="0" w:line="259" w:lineRule="auto"/>
              <w:ind w:left="0" w:firstLine="0"/>
              <w:rPr>
                <w:sz w:val="21"/>
              </w:rPr>
            </w:pPr>
            <w:r>
              <w:rPr>
                <w:sz w:val="21"/>
              </w:rPr>
              <w:t>bladder</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4FA9FF8E" w14:textId="77777777">
            <w:pPr>
              <w:spacing w:after="0" w:line="259" w:lineRule="auto"/>
              <w:ind w:left="0" w:right="36" w:firstLine="0"/>
              <w:jc w:val="center"/>
              <w:rPr>
                <w:sz w:val="21"/>
              </w:rPr>
            </w:pPr>
            <w:r>
              <w:rPr>
                <w:sz w:val="21"/>
              </w:rPr>
              <w:t>X</w:t>
            </w:r>
          </w:p>
        </w:tc>
      </w:tr>
      <w:tr w:rsidR="00B0135F" w14:paraId="2269CB93" w14:textId="77777777">
        <w:trPr>
          <w:trHeight w:val="308"/>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57224FE3" w14:textId="77777777">
            <w:pPr>
              <w:spacing w:after="0" w:line="259" w:lineRule="auto"/>
              <w:ind w:left="0" w:firstLine="0"/>
              <w:rPr>
                <w:sz w:val="21"/>
              </w:rPr>
            </w:pPr>
            <w:r>
              <w:rPr>
                <w:sz w:val="21"/>
              </w:rPr>
              <w:t>ventral wall</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5A5FA5D5" w14:textId="77777777">
            <w:pPr>
              <w:spacing w:after="0" w:line="259" w:lineRule="auto"/>
              <w:ind w:left="0" w:right="36" w:firstLine="0"/>
              <w:jc w:val="center"/>
              <w:rPr>
                <w:sz w:val="21"/>
              </w:rPr>
            </w:pPr>
            <w:r>
              <w:rPr>
                <w:sz w:val="21"/>
              </w:rPr>
              <w:t>X</w:t>
            </w:r>
          </w:p>
        </w:tc>
      </w:tr>
      <w:tr w:rsidR="00B0135F" w14:paraId="14B6D47C" w14:textId="77777777">
        <w:trPr>
          <w:trHeight w:val="308"/>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4FB38F28" w14:textId="77777777">
            <w:pPr>
              <w:spacing w:after="0" w:line="259" w:lineRule="auto"/>
              <w:ind w:left="0" w:firstLine="0"/>
              <w:rPr>
                <w:sz w:val="21"/>
              </w:rPr>
            </w:pPr>
            <w:r>
              <w:rPr>
                <w:sz w:val="21"/>
              </w:rPr>
              <w:t>umbilical cord insertion at the placenta</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3687D9AF" w14:textId="77777777">
            <w:pPr>
              <w:spacing w:after="0" w:line="259" w:lineRule="auto"/>
              <w:ind w:left="0" w:right="36" w:firstLine="0"/>
              <w:jc w:val="center"/>
              <w:rPr>
                <w:sz w:val="21"/>
              </w:rPr>
            </w:pPr>
            <w:r>
              <w:rPr>
                <w:sz w:val="21"/>
              </w:rPr>
              <w:t>X</w:t>
            </w:r>
          </w:p>
        </w:tc>
      </w:tr>
      <w:tr w:rsidR="00B0135F" w14:paraId="3D653FBC" w14:textId="77777777">
        <w:trPr>
          <w:trHeight w:val="308"/>
        </w:trPr>
        <w:tc>
          <w:tcPr>
            <w:tcW w:w="4577"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45025E95" w14:textId="77777777">
            <w:pPr>
              <w:spacing w:after="0" w:line="259" w:lineRule="auto"/>
              <w:ind w:left="0" w:firstLine="0"/>
              <w:rPr>
                <w:sz w:val="21"/>
              </w:rPr>
            </w:pPr>
            <w:r>
              <w:rPr>
                <w:sz w:val="21"/>
              </w:rPr>
              <w:t xml:space="preserve">spine </w:t>
            </w:r>
          </w:p>
        </w:tc>
        <w:tc>
          <w:tcPr>
            <w:tcW w:w="2261" w:type="dxa"/>
            <w:tcBorders>
              <w:top w:val="single" w:color="000000" w:sz="4" w:space="0"/>
              <w:left w:val="single" w:color="000000" w:sz="4" w:space="0"/>
              <w:bottom w:val="single" w:color="000000" w:sz="4" w:space="0"/>
              <w:right w:val="single" w:color="000000" w:sz="4" w:space="0"/>
            </w:tcBorders>
            <w:shd w:val="clear" w:color="auto" w:fill="D9D9D9"/>
          </w:tcPr>
          <w:p w:rsidR="00B0135F" w:rsidRDefault="00B0135F" w14:paraId="06F34330" w14:textId="77777777">
            <w:pPr>
              <w:spacing w:after="0" w:line="259" w:lineRule="auto"/>
              <w:ind w:left="0" w:right="36" w:firstLine="0"/>
              <w:jc w:val="center"/>
              <w:rPr>
                <w:sz w:val="21"/>
              </w:rPr>
            </w:pPr>
            <w:r>
              <w:rPr>
                <w:sz w:val="21"/>
              </w:rPr>
              <w:t>X</w:t>
            </w:r>
          </w:p>
        </w:tc>
      </w:tr>
    </w:tbl>
    <w:p w:rsidR="00BA3980" w:rsidP="00B0135F" w:rsidRDefault="00BA3980" w14:paraId="704AEB15" w14:textId="77777777">
      <w:pPr>
        <w:ind w:left="0" w:firstLine="0"/>
      </w:pPr>
    </w:p>
    <w:p w:rsidR="00D174D5" w:rsidP="00B0135F" w:rsidRDefault="00D174D5" w14:paraId="6A4C588B" w14:textId="77777777">
      <w:pPr>
        <w:ind w:left="0" w:firstLine="0"/>
      </w:pPr>
    </w:p>
    <w:p w:rsidR="00D174D5" w:rsidP="00B0135F" w:rsidRDefault="00D174D5" w14:paraId="76CFE0D3" w14:textId="77777777">
      <w:pPr>
        <w:ind w:left="0" w:firstLine="0"/>
      </w:pPr>
    </w:p>
    <w:p w:rsidR="659956E2" w:rsidP="26132398" w:rsidRDefault="659956E2" w14:paraId="25E84D7B" w14:textId="77777777">
      <w:pPr>
        <w:pStyle w:val="Heading1"/>
        <w:ind w:left="24"/>
      </w:pPr>
      <w:bookmarkStart w:name="CervicalEvaluation" w:id="17"/>
      <w:r>
        <w:t>Cervical</w:t>
      </w:r>
      <w:bookmarkEnd w:id="17"/>
      <w:r>
        <w:t xml:space="preserve"> Evaluation </w:t>
      </w:r>
    </w:p>
    <w:p w:rsidR="659956E2" w:rsidP="26132398" w:rsidRDefault="659956E2" w14:paraId="7560A0A9" w14:textId="77777777">
      <w:pPr>
        <w:numPr>
          <w:ilvl w:val="0"/>
          <w:numId w:val="9"/>
        </w:numPr>
        <w:ind w:right="7" w:hanging="360"/>
      </w:pPr>
      <w:r>
        <w:t>Routine transabdominal cervical length evaluation is performed on exams done between 16-24 weeks’ gestation for pregnancy.</w:t>
      </w:r>
      <w:r w:rsidRPr="26132398">
        <w:rPr>
          <w:b/>
          <w:bCs/>
        </w:rPr>
        <w:t xml:space="preserve"> </w:t>
      </w:r>
    </w:p>
    <w:p w:rsidR="659956E2" w:rsidP="26132398" w:rsidRDefault="659956E2" w14:paraId="37F4368B" w14:textId="77777777">
      <w:pPr>
        <w:numPr>
          <w:ilvl w:val="0"/>
          <w:numId w:val="9"/>
        </w:numPr>
        <w:ind w:right="7" w:hanging="360"/>
      </w:pPr>
      <w:r>
        <w:t>Indicated transvaginal cervical length measurements are obtained between 16-24 weeks’ gestation in asymptomatic women in the following circumstances:</w:t>
      </w:r>
      <w:r w:rsidRPr="26132398">
        <w:rPr>
          <w:b/>
          <w:bCs/>
        </w:rPr>
        <w:t xml:space="preserve"> </w:t>
      </w:r>
    </w:p>
    <w:p w:rsidR="659956E2" w:rsidP="26132398" w:rsidRDefault="659956E2" w14:paraId="6B87510E" w14:textId="4E0F728B">
      <w:pPr>
        <w:ind w:left="1117" w:right="2301"/>
        <w:rPr>
          <w:b/>
          <w:bCs/>
        </w:rPr>
      </w:pPr>
      <w:r w:rsidRPr="26132398">
        <w:rPr>
          <w:rFonts w:ascii="Courier New" w:hAnsi="Courier New" w:eastAsia="Courier New" w:cs="Courier New"/>
        </w:rPr>
        <w:t>o</w:t>
      </w:r>
      <w:r w:rsidRPr="26132398">
        <w:rPr>
          <w:rFonts w:ascii="Arial" w:hAnsi="Arial" w:eastAsia="Arial" w:cs="Arial"/>
        </w:rPr>
        <w:t xml:space="preserve"> </w:t>
      </w:r>
      <w:r>
        <w:t xml:space="preserve">Satisfactory images cannot be obtained by transabdominal approach, </w:t>
      </w:r>
      <w:r w:rsidRPr="26132398">
        <w:rPr>
          <w:b/>
          <w:bCs/>
        </w:rPr>
        <w:t xml:space="preserve"> </w:t>
      </w:r>
    </w:p>
    <w:p w:rsidR="659956E2" w:rsidP="26132398" w:rsidRDefault="659956E2" w14:paraId="79CEFB19" w14:textId="38E40557">
      <w:pPr>
        <w:ind w:left="1117" w:right="2301"/>
        <w:rPr>
          <w:b/>
          <w:bCs/>
        </w:rPr>
      </w:pPr>
      <w:r w:rsidRPr="26132398">
        <w:rPr>
          <w:rFonts w:ascii="Courier New" w:hAnsi="Courier New" w:eastAsia="Courier New" w:cs="Courier New"/>
        </w:rPr>
        <w:t>o</w:t>
      </w:r>
      <w:r w:rsidRPr="26132398">
        <w:rPr>
          <w:rFonts w:ascii="Arial" w:hAnsi="Arial" w:eastAsia="Arial" w:cs="Arial"/>
        </w:rPr>
        <w:t xml:space="preserve"> </w:t>
      </w:r>
      <w:r>
        <w:t>Cervical length on routine transabdominal imaging appears &lt;30 mm,</w:t>
      </w:r>
      <w:r w:rsidRPr="26132398">
        <w:rPr>
          <w:b/>
          <w:bCs/>
        </w:rPr>
        <w:t xml:space="preserve"> </w:t>
      </w:r>
    </w:p>
    <w:p w:rsidR="659956E2" w:rsidP="26132398" w:rsidRDefault="659956E2" w14:paraId="66356B09" w14:textId="099CC354">
      <w:pPr>
        <w:ind w:left="1117" w:right="2301"/>
      </w:pPr>
      <w:r w:rsidRPr="26132398">
        <w:rPr>
          <w:rFonts w:ascii="Courier New" w:hAnsi="Courier New" w:eastAsia="Courier New" w:cs="Courier New"/>
        </w:rPr>
        <w:t>o</w:t>
      </w:r>
      <w:r w:rsidRPr="26132398">
        <w:rPr>
          <w:rFonts w:ascii="Arial" w:hAnsi="Arial" w:eastAsia="Arial" w:cs="Arial"/>
        </w:rPr>
        <w:t xml:space="preserve"> </w:t>
      </w:r>
      <w:r>
        <w:t>Patient has a history of prior singleton spontaneous preterm delivery.</w:t>
      </w:r>
      <w:r w:rsidRPr="26132398">
        <w:rPr>
          <w:b/>
          <w:bCs/>
        </w:rPr>
        <w:t xml:space="preserve"> </w:t>
      </w:r>
    </w:p>
    <w:p w:rsidR="659956E2" w:rsidP="26132398" w:rsidRDefault="659956E2" w14:paraId="12874259" w14:textId="77777777">
      <w:pPr>
        <w:numPr>
          <w:ilvl w:val="1"/>
          <w:numId w:val="9"/>
        </w:numPr>
        <w:ind w:right="7" w:hanging="360"/>
      </w:pPr>
      <w:r>
        <w:t>Single TVCL at anatomy exam when history of PTB less than 37 weeks (generally will be ordered for 20 weeks)</w:t>
      </w:r>
      <w:r w:rsidRPr="26132398">
        <w:rPr>
          <w:b/>
          <w:bCs/>
        </w:rPr>
        <w:t xml:space="preserve"> </w:t>
      </w:r>
    </w:p>
    <w:p w:rsidR="659956E2" w:rsidP="26132398" w:rsidRDefault="659956E2" w14:paraId="458C30CE" w14:textId="77777777">
      <w:pPr>
        <w:numPr>
          <w:ilvl w:val="1"/>
          <w:numId w:val="9"/>
        </w:numPr>
        <w:spacing w:after="0" w:line="240" w:lineRule="auto"/>
        <w:ind w:hanging="360"/>
      </w:pPr>
      <w:r>
        <w:t>Serial TVCL may be ordered if the preterm birth was before 32 weeks, refer to order to know if this is requested</w:t>
      </w:r>
      <w:r w:rsidRPr="26132398">
        <w:rPr>
          <w:b/>
          <w:bCs/>
        </w:rPr>
        <w:t xml:space="preserve"> </w:t>
      </w:r>
    </w:p>
    <w:p w:rsidR="659956E2" w:rsidP="26132398" w:rsidRDefault="659956E2" w14:paraId="4D328ABE" w14:textId="5B7F7F06">
      <w:pPr>
        <w:spacing w:after="0" w:line="240" w:lineRule="auto"/>
        <w:ind w:left="1530" w:firstLine="0"/>
      </w:pPr>
      <w:r w:rsidRPr="26132398">
        <w:rPr>
          <w:b/>
          <w:bCs/>
        </w:rPr>
        <w:t xml:space="preserve">* </w:t>
      </w:r>
      <w:r>
        <w:t xml:space="preserve">Fundal pressure is </w:t>
      </w:r>
      <w:r w:rsidRPr="26132398">
        <w:rPr>
          <w:u w:val="single"/>
        </w:rPr>
        <w:t>not</w:t>
      </w:r>
      <w:r>
        <w:t xml:space="preserve"> recommended </w:t>
      </w:r>
    </w:p>
    <w:p w:rsidR="659956E2" w:rsidP="26132398" w:rsidRDefault="659956E2" w14:paraId="0827F3A9" w14:textId="0CFCE0D7">
      <w:pPr>
        <w:spacing w:after="0" w:line="240" w:lineRule="auto"/>
        <w:ind w:left="1530" w:right="7" w:firstLine="0"/>
      </w:pPr>
      <w:r w:rsidRPr="26132398">
        <w:rPr>
          <w:b/>
          <w:bCs/>
        </w:rPr>
        <w:t xml:space="preserve">* </w:t>
      </w:r>
      <w:r>
        <w:t>Include an image with color to detect fetal vessels near the internal os</w:t>
      </w:r>
    </w:p>
    <w:p w:rsidR="659956E2" w:rsidP="00CC5B7B" w:rsidRDefault="659956E2" w14:paraId="06ABD178" w14:textId="3B16AF32">
      <w:pPr>
        <w:pStyle w:val="ListParagraph"/>
        <w:numPr>
          <w:ilvl w:val="0"/>
          <w:numId w:val="39"/>
        </w:numPr>
        <w:spacing w:after="0" w:line="240" w:lineRule="auto"/>
        <w:ind w:left="720"/>
      </w:pPr>
      <w:r>
        <w:t xml:space="preserve">Transvaginal cervical length measurement is </w:t>
      </w:r>
      <w:r w:rsidRPr="26132398">
        <w:rPr>
          <w:u w:val="single"/>
        </w:rPr>
        <w:t>no longer</w:t>
      </w:r>
      <w:r>
        <w:t xml:space="preserve"> routinely recommended for patients with prior cervical surgery (e.g. LEEP, conization), multifetal pregnancy, or uterine anomalies. </w:t>
      </w:r>
    </w:p>
    <w:p w:rsidR="659956E2" w:rsidP="26132398" w:rsidRDefault="659956E2" w14:paraId="0832AD97" w14:textId="76DDA5B4">
      <w:pPr>
        <w:numPr>
          <w:ilvl w:val="0"/>
          <w:numId w:val="9"/>
        </w:numPr>
        <w:spacing w:after="246"/>
        <w:ind w:right="7" w:hanging="360"/>
        <w:sectPr w:rsidR="659956E2">
          <w:headerReference w:type="default" r:id="rId25"/>
          <w:footerReference w:type="even" r:id="rId26"/>
          <w:footerReference w:type="default" r:id="rId27"/>
          <w:headerReference w:type="first" r:id="rId28"/>
          <w:footerReference w:type="first" r:id="rId29"/>
          <w:pgSz w:w="12240" w:h="15840" w:orient="portrait"/>
          <w:pgMar w:top="776" w:right="1138" w:bottom="709" w:left="1051" w:header="720" w:footer="145" w:gutter="0"/>
          <w:cols w:space="720"/>
        </w:sectPr>
      </w:pPr>
      <w:r>
        <w:t xml:space="preserve">Transvaginal cervical length measurement can also be utilized in women with preterm labor symptoms beyond 24 weeks’ gestation.  </w:t>
      </w:r>
    </w:p>
    <w:p w:rsidR="00BA3980" w:rsidP="26132398" w:rsidRDefault="232547FF" w14:paraId="58C94F5E" w14:textId="70460DA9">
      <w:pPr>
        <w:pStyle w:val="Heading1"/>
        <w:ind w:left="0" w:firstLine="0"/>
      </w:pPr>
      <w:bookmarkStart w:name="SecondTrimesterAneuploidyMarkers" w:id="18"/>
      <w:r>
        <w:t>Second</w:t>
      </w:r>
      <w:bookmarkEnd w:id="18"/>
      <w:r>
        <w:t xml:space="preserve"> Trimester Aneuploidy markers</w:t>
      </w:r>
      <w:r w:rsidRPr="26132398">
        <w:rPr>
          <w:b w:val="0"/>
          <w:i w:val="0"/>
          <w:vertAlign w:val="superscript"/>
        </w:rPr>
        <w:t>5</w:t>
      </w:r>
      <w:r>
        <w:t xml:space="preserve"> </w:t>
      </w:r>
    </w:p>
    <w:p w:rsidR="00BA3980" w:rsidRDefault="0007225F" w14:paraId="3DF6B6EB" w14:textId="6294E467">
      <w:pPr>
        <w:numPr>
          <w:ilvl w:val="0"/>
          <w:numId w:val="11"/>
        </w:numPr>
        <w:spacing w:after="13" w:line="249" w:lineRule="auto"/>
        <w:ind w:hanging="360"/>
      </w:pPr>
      <w:r>
        <w:t xml:space="preserve">In AMA patients </w:t>
      </w:r>
      <w:r>
        <w:rPr>
          <w:u w:val="single" w:color="000000"/>
        </w:rPr>
        <w:t>without prior screening</w:t>
      </w:r>
      <w:r>
        <w:t>, a detailed anatomy survey (76811) with no evidence of aneuploidy markers has been suggested to reduce the a priori risk by 50%.</w:t>
      </w:r>
      <w:r>
        <w:rPr>
          <w:b/>
        </w:rPr>
        <w:t xml:space="preserve"> </w:t>
      </w:r>
    </w:p>
    <w:p w:rsidR="00BA3980" w:rsidRDefault="0007225F" w14:paraId="3CD4332F" w14:textId="3B7D007B">
      <w:pPr>
        <w:numPr>
          <w:ilvl w:val="0"/>
          <w:numId w:val="11"/>
        </w:numPr>
        <w:spacing w:after="256" w:line="243" w:lineRule="auto"/>
        <w:ind w:hanging="360"/>
      </w:pPr>
      <w:r>
        <w:t xml:space="preserve">This </w:t>
      </w:r>
      <w:r w:rsidR="00695ECF">
        <w:t>theoretical</w:t>
      </w:r>
      <w:r>
        <w:t xml:space="preserve"> risk reduction </w:t>
      </w:r>
      <w:r>
        <w:rPr>
          <w:u w:val="single" w:color="000000"/>
        </w:rPr>
        <w:t xml:space="preserve">does not apply to patients with </w:t>
      </w:r>
      <w:r w:rsidR="003D136E">
        <w:rPr>
          <w:u w:val="single" w:color="000000"/>
        </w:rPr>
        <w:t>prior risk estimates based on first-trimester</w:t>
      </w:r>
      <w:r>
        <w:rPr>
          <w:u w:val="single" w:color="000000"/>
        </w:rPr>
        <w:t xml:space="preserve"> screening, sequential screening, or NIPT.</w:t>
      </w:r>
      <w:r>
        <w:rPr>
          <w:b/>
        </w:rPr>
        <w:t xml:space="preserve"> </w:t>
      </w:r>
    </w:p>
    <w:p w:rsidR="00BA3980" w:rsidRDefault="0007225F" w14:paraId="33BC5570" w14:textId="77777777">
      <w:pPr>
        <w:pStyle w:val="Heading2"/>
        <w:ind w:left="355"/>
      </w:pPr>
      <w:r>
        <w:t xml:space="preserve">Echogenic intracardiac focus and Choroid plexus cysts </w:t>
      </w:r>
    </w:p>
    <w:p w:rsidR="00BA3980" w:rsidRDefault="0007225F" w14:paraId="5B26687A" w14:textId="77777777">
      <w:pPr>
        <w:numPr>
          <w:ilvl w:val="0"/>
          <w:numId w:val="12"/>
        </w:numPr>
        <w:ind w:right="7" w:hanging="360"/>
      </w:pPr>
      <w:r>
        <w:t xml:space="preserve">Definition: </w:t>
      </w:r>
    </w:p>
    <w:p w:rsidR="00BA3980" w:rsidP="521085E9" w:rsidRDefault="0007225F" w14:paraId="6B82F266" w14:textId="1BD2F793">
      <w:pPr>
        <w:numPr>
          <w:ilvl w:val="1"/>
          <w:numId w:val="12"/>
        </w:numPr>
        <w:ind w:right="7" w:hanging="360"/>
        <w:rPr>
          <w:color w:val="FF0000"/>
        </w:rPr>
      </w:pPr>
      <w:r>
        <w:t xml:space="preserve">EIF: echogenic area </w:t>
      </w:r>
      <w:r w:rsidR="003D136E">
        <w:t xml:space="preserve">within the heart with sonographic brightness equivalent to </w:t>
      </w:r>
      <w:r>
        <w:t>the nearby bone</w:t>
      </w:r>
      <w:r w:rsidR="00230130">
        <w:t>. Optimize image: with harmonics off, using a low transducer frequency, and the gain turned down.</w:t>
      </w:r>
      <w:r w:rsidR="0070406A">
        <w:t xml:space="preserve"> </w:t>
      </w:r>
    </w:p>
    <w:p w:rsidR="00BA3980" w:rsidRDefault="0007225F" w14:paraId="199A2A58" w14:textId="584129A4">
      <w:pPr>
        <w:numPr>
          <w:ilvl w:val="1"/>
          <w:numId w:val="12"/>
        </w:numPr>
        <w:ind w:right="7" w:hanging="360"/>
      </w:pPr>
      <w:r>
        <w:t xml:space="preserve">CPC: </w:t>
      </w:r>
      <w:r w:rsidR="008D66AF">
        <w:t>echo lucent</w:t>
      </w:r>
      <w:r>
        <w:t xml:space="preserve"> cystic structure within the choroid plexus with sharply circumscribed margins</w:t>
      </w:r>
      <w:r w:rsidR="00374F4A">
        <w:t xml:space="preserve">. Imaging. Measurement of the cyst size is not required unless distorting the </w:t>
      </w:r>
      <w:r w:rsidR="00561640">
        <w:t xml:space="preserve">lateral ventricle or surrounding brain tissue. </w:t>
      </w:r>
    </w:p>
    <w:p w:rsidR="00BA3980" w:rsidRDefault="0007225F" w14:paraId="4A572C0A" w14:textId="77777777">
      <w:pPr>
        <w:numPr>
          <w:ilvl w:val="0"/>
          <w:numId w:val="12"/>
        </w:numPr>
        <w:ind w:right="7" w:hanging="360"/>
      </w:pPr>
      <w:r>
        <w:t xml:space="preserve">Management: </w:t>
      </w:r>
    </w:p>
    <w:p w:rsidR="00BA3980" w:rsidRDefault="0007225F" w14:paraId="0D414CB5" w14:textId="56E75C02">
      <w:pPr>
        <w:numPr>
          <w:ilvl w:val="1"/>
          <w:numId w:val="12"/>
        </w:numPr>
        <w:ind w:right="7" w:hanging="360"/>
      </w:pPr>
      <w:r>
        <w:t xml:space="preserve">When an EIF or CPC is seen on a routine anatomy exam, a </w:t>
      </w:r>
      <w:r>
        <w:rPr>
          <w:i/>
        </w:rPr>
        <w:t xml:space="preserve">detailed anatomic survey (76811) </w:t>
      </w:r>
      <w:r>
        <w:t xml:space="preserve">should be performed at that time or as a subsequent study. </w:t>
      </w:r>
    </w:p>
    <w:p w:rsidR="00BA3980" w:rsidRDefault="0007225F" w14:paraId="1D2883C3" w14:textId="77777777">
      <w:pPr>
        <w:numPr>
          <w:ilvl w:val="1"/>
          <w:numId w:val="12"/>
        </w:numPr>
        <w:ind w:right="7" w:hanging="360"/>
      </w:pPr>
      <w:r>
        <w:t xml:space="preserve">When either an EIF or CPC is seen in isolation as part of a </w:t>
      </w:r>
      <w:r>
        <w:rPr>
          <w:i/>
        </w:rPr>
        <w:t>detailed anatomic survey</w:t>
      </w:r>
      <w:r>
        <w:t>, no further ultrasound follow-up is necessary.</w:t>
      </w:r>
      <w:r>
        <w:rPr>
          <w:b/>
        </w:rPr>
        <w:t xml:space="preserve"> </w:t>
      </w:r>
    </w:p>
    <w:p w:rsidR="00BA3980" w:rsidP="00BB65B3" w:rsidRDefault="0007225F" w14:paraId="365398AC" w14:textId="77777777">
      <w:pPr>
        <w:numPr>
          <w:ilvl w:val="0"/>
          <w:numId w:val="12"/>
        </w:numPr>
        <w:spacing w:after="0" w:line="240" w:lineRule="auto"/>
        <w:ind w:left="1080" w:hanging="360"/>
      </w:pPr>
      <w:r>
        <w:t xml:space="preserve">Aneuploidy: </w:t>
      </w:r>
    </w:p>
    <w:p w:rsidR="00BA3980" w:rsidRDefault="0007225F" w14:paraId="782C574F" w14:textId="69975B7E">
      <w:pPr>
        <w:numPr>
          <w:ilvl w:val="1"/>
          <w:numId w:val="12"/>
        </w:numPr>
        <w:ind w:right="7" w:hanging="360"/>
      </w:pPr>
      <w:r>
        <w:t xml:space="preserve">Prior screening performed and low risk: when seen in isolation, no further aneuploidy risk adjustment is </w:t>
      </w:r>
      <w:r w:rsidR="00F17C33">
        <w:t>necessary,</w:t>
      </w:r>
      <w:r>
        <w:t xml:space="preserve"> and the finding is considered a normal variant. </w:t>
      </w:r>
    </w:p>
    <w:p w:rsidR="00BA3980" w:rsidRDefault="0007225F" w14:paraId="581E5DF8" w14:textId="77777777">
      <w:pPr>
        <w:numPr>
          <w:ilvl w:val="1"/>
          <w:numId w:val="12"/>
        </w:numPr>
        <w:ind w:right="7" w:hanging="360"/>
      </w:pPr>
      <w:r>
        <w:t xml:space="preserve">No prior screening performed: offer maternal serum screening or NIPT screening. </w:t>
      </w:r>
    </w:p>
    <w:p w:rsidR="00BB65B3" w:rsidP="0009517E" w:rsidRDefault="0007225F" w14:paraId="79B2A8D7" w14:textId="77777777">
      <w:pPr>
        <w:spacing w:after="0" w:line="259" w:lineRule="auto"/>
        <w:ind w:left="1" w:firstLine="0"/>
        <w:rPr>
          <w:b/>
          <w:i/>
          <w:sz w:val="24"/>
        </w:rPr>
      </w:pPr>
      <w:r>
        <w:t xml:space="preserve"> </w:t>
      </w:r>
      <w:r w:rsidRPr="0009517E">
        <w:rPr>
          <w:b/>
          <w:i/>
          <w:sz w:val="24"/>
        </w:rPr>
        <w:tab/>
      </w:r>
    </w:p>
    <w:p w:rsidRPr="00BB65B3" w:rsidR="00BA3980" w:rsidP="00BA57D2" w:rsidRDefault="002C28E9" w14:paraId="2007DF11" w14:textId="241FF97B">
      <w:pPr>
        <w:spacing w:after="0" w:line="259" w:lineRule="auto"/>
        <w:ind w:left="1" w:firstLine="449"/>
        <w:rPr>
          <w:b/>
          <w:i/>
          <w:color w:val="000000" w:themeColor="text1"/>
        </w:rPr>
      </w:pPr>
      <w:r w:rsidRPr="00BB65B3">
        <w:rPr>
          <w:b/>
          <w:i/>
          <w:color w:val="000000" w:themeColor="text1"/>
          <w:sz w:val="24"/>
        </w:rPr>
        <w:t>Urinary tract dilation</w:t>
      </w:r>
      <w:r w:rsidRPr="00BB65B3" w:rsidR="006E48C2">
        <w:rPr>
          <w:b/>
          <w:i/>
          <w:color w:val="000000" w:themeColor="text1"/>
          <w:sz w:val="24"/>
        </w:rPr>
        <w:t xml:space="preserve"> (UTD)</w:t>
      </w:r>
      <w:r w:rsidRPr="00BB65B3">
        <w:rPr>
          <w:b/>
          <w:i/>
          <w:color w:val="000000" w:themeColor="text1"/>
          <w:sz w:val="24"/>
        </w:rPr>
        <w:t xml:space="preserve"> (</w:t>
      </w:r>
      <w:r w:rsidRPr="00BB65B3" w:rsidR="00403637">
        <w:rPr>
          <w:b/>
          <w:i/>
          <w:color w:val="000000" w:themeColor="text1"/>
          <w:sz w:val="24"/>
        </w:rPr>
        <w:t>previously</w:t>
      </w:r>
      <w:r w:rsidRPr="00BB65B3" w:rsidR="0041201E">
        <w:rPr>
          <w:b/>
          <w:i/>
          <w:color w:val="000000" w:themeColor="text1"/>
          <w:sz w:val="24"/>
        </w:rPr>
        <w:t xml:space="preserve"> </w:t>
      </w:r>
      <w:r w:rsidRPr="00BB65B3">
        <w:rPr>
          <w:b/>
          <w:i/>
          <w:color w:val="000000" w:themeColor="text1"/>
          <w:sz w:val="24"/>
        </w:rPr>
        <w:t>pyelectasis)</w:t>
      </w:r>
      <w:r w:rsidRPr="00BB65B3" w:rsidR="0007225F">
        <w:rPr>
          <w:b/>
          <w:i/>
          <w:color w:val="000000" w:themeColor="text1"/>
          <w:sz w:val="24"/>
        </w:rPr>
        <w:t xml:space="preserve">  </w:t>
      </w:r>
    </w:p>
    <w:p w:rsidR="00F17C33" w:rsidRDefault="0007225F" w14:paraId="3A0D7132" w14:textId="2F8E8750">
      <w:pPr>
        <w:numPr>
          <w:ilvl w:val="0"/>
          <w:numId w:val="13"/>
        </w:numPr>
        <w:spacing w:after="35"/>
        <w:ind w:left="1080" w:right="7" w:hanging="360"/>
      </w:pPr>
      <w:r>
        <w:t xml:space="preserve">Definition: </w:t>
      </w:r>
      <w:r w:rsidR="00052934">
        <w:t>Renal</w:t>
      </w:r>
      <w:r>
        <w:t xml:space="preserve"> pelvis diameter in a transverse AP plane of  </w:t>
      </w:r>
    </w:p>
    <w:p w:rsidR="00F17C33" w:rsidP="00F17C33" w:rsidRDefault="0007225F" w14:paraId="43A749A0" w14:textId="02FE7F31">
      <w:pPr>
        <w:numPr>
          <w:ilvl w:val="1"/>
          <w:numId w:val="13"/>
        </w:numPr>
        <w:spacing w:after="35"/>
        <w:ind w:right="7" w:hanging="360"/>
      </w:pPr>
      <w:r>
        <w:t xml:space="preserve">≥ 4.0 mm </w:t>
      </w:r>
      <w:r w:rsidR="00052934">
        <w:t>before</w:t>
      </w:r>
      <w:r>
        <w:t xml:space="preserve"> 28 weeks’ gestation </w:t>
      </w:r>
    </w:p>
    <w:p w:rsidR="00BA3980" w:rsidP="00F17C33" w:rsidRDefault="0007225F" w14:paraId="69055F32" w14:textId="10BE3B76">
      <w:pPr>
        <w:numPr>
          <w:ilvl w:val="1"/>
          <w:numId w:val="13"/>
        </w:numPr>
        <w:spacing w:after="35"/>
        <w:ind w:right="7" w:hanging="360"/>
      </w:pPr>
      <w:r>
        <w:t xml:space="preserve">≥ 7.0 mm after 28 weeks’ gestation  </w:t>
      </w:r>
    </w:p>
    <w:p w:rsidRPr="000F36F9" w:rsidR="0021220B" w:rsidP="00F17C33" w:rsidRDefault="0034593A" w14:paraId="7C862262" w14:textId="2E4D9F97">
      <w:pPr>
        <w:numPr>
          <w:ilvl w:val="1"/>
          <w:numId w:val="13"/>
        </w:numPr>
        <w:spacing w:after="35"/>
        <w:ind w:right="7" w:hanging="360"/>
        <w:rPr>
          <w:rFonts w:asciiTheme="minorHAnsi" w:hAnsiTheme="minorHAnsi" w:cstheme="minorHAnsi"/>
        </w:rPr>
      </w:pPr>
      <w:r w:rsidRPr="000F36F9">
        <w:rPr>
          <w:rFonts w:asciiTheme="minorHAnsi" w:hAnsiTheme="minorHAnsi" w:cstheme="minorHAnsi"/>
        </w:rPr>
        <w:t xml:space="preserve">Determine if </w:t>
      </w:r>
      <w:r w:rsidRPr="000F36F9" w:rsidR="0021220B">
        <w:rPr>
          <w:rFonts w:asciiTheme="minorHAnsi" w:hAnsiTheme="minorHAnsi" w:cstheme="minorHAnsi"/>
        </w:rPr>
        <w:t>UTD A</w:t>
      </w:r>
      <w:r w:rsidRPr="000F36F9">
        <w:rPr>
          <w:rFonts w:asciiTheme="minorHAnsi" w:hAnsiTheme="minorHAnsi" w:cstheme="minorHAnsi"/>
        </w:rPr>
        <w:t xml:space="preserve">1 or </w:t>
      </w:r>
      <w:r w:rsidRPr="000F36F9" w:rsidR="0021220B">
        <w:rPr>
          <w:rFonts w:asciiTheme="minorHAnsi" w:hAnsiTheme="minorHAnsi" w:cstheme="minorHAnsi"/>
        </w:rPr>
        <w:t>UTD A</w:t>
      </w:r>
      <w:r w:rsidRPr="000F36F9">
        <w:rPr>
          <w:rFonts w:asciiTheme="minorHAnsi" w:hAnsiTheme="minorHAnsi" w:cstheme="minorHAnsi"/>
        </w:rPr>
        <w:t>2-3 after 28 weeks</w:t>
      </w:r>
    </w:p>
    <w:p w:rsidRPr="000F36F9" w:rsidR="003F1F11" w:rsidP="003F1F11" w:rsidRDefault="003F1F11" w14:paraId="390B136D" w14:textId="72F040C4">
      <w:pPr>
        <w:pStyle w:val="paragraph"/>
        <w:numPr>
          <w:ilvl w:val="1"/>
          <w:numId w:val="13"/>
        </w:numPr>
        <w:spacing w:before="0" w:beforeAutospacing="0" w:after="0" w:afterAutospacing="0"/>
        <w:textAlignment w:val="baseline"/>
        <w:rPr>
          <w:rFonts w:asciiTheme="minorHAnsi" w:hAnsiTheme="minorHAnsi" w:cstheme="minorHAnsi"/>
          <w:sz w:val="22"/>
          <w:szCs w:val="22"/>
        </w:rPr>
      </w:pPr>
      <w:r w:rsidRPr="000F36F9">
        <w:rPr>
          <w:rStyle w:val="normaltextrun"/>
          <w:rFonts w:asciiTheme="minorHAnsi" w:hAnsiTheme="minorHAnsi" w:cstheme="minorHAnsi"/>
          <w:color w:val="000000"/>
          <w:sz w:val="22"/>
          <w:szCs w:val="22"/>
        </w:rPr>
        <w:t>UTD A1: Urinary tract dilation, including central calyceal dilation</w:t>
      </w:r>
      <w:r w:rsidRPr="000F36F9">
        <w:rPr>
          <w:rStyle w:val="eop"/>
          <w:rFonts w:eastAsia="Calibri" w:asciiTheme="minorHAnsi" w:hAnsiTheme="minorHAnsi" w:cstheme="minorHAnsi"/>
          <w:sz w:val="22"/>
          <w:szCs w:val="22"/>
        </w:rPr>
        <w:t> </w:t>
      </w:r>
    </w:p>
    <w:p w:rsidRPr="000F36F9" w:rsidR="003F1F11" w:rsidP="003F1F11" w:rsidRDefault="003F1F11" w14:paraId="78F5202D" w14:textId="77777777">
      <w:pPr>
        <w:pStyle w:val="paragraph"/>
        <w:numPr>
          <w:ilvl w:val="1"/>
          <w:numId w:val="13"/>
        </w:numPr>
        <w:spacing w:before="0" w:beforeAutospacing="0" w:after="0" w:afterAutospacing="0"/>
        <w:textAlignment w:val="baseline"/>
        <w:rPr>
          <w:rFonts w:asciiTheme="minorHAnsi" w:hAnsiTheme="minorHAnsi" w:cstheme="minorHAnsi"/>
          <w:sz w:val="22"/>
          <w:szCs w:val="22"/>
        </w:rPr>
      </w:pPr>
      <w:r w:rsidRPr="000F36F9">
        <w:rPr>
          <w:rStyle w:val="normaltextrun"/>
          <w:rFonts w:asciiTheme="minorHAnsi" w:hAnsiTheme="minorHAnsi" w:cstheme="minorHAnsi"/>
          <w:color w:val="000000"/>
          <w:sz w:val="22"/>
          <w:szCs w:val="22"/>
        </w:rPr>
        <w:t>UTD A2: Urinary tract dilation with progression to include any of the following: peripheral calyceal dilation, dilated ureters, abnormal appearance of the renal parenchyma (thickness, echogenicity, presence of cysts), abnormal bladder appearance, and oligohydramnios. </w:t>
      </w:r>
      <w:r w:rsidRPr="000F36F9">
        <w:rPr>
          <w:rStyle w:val="eop"/>
          <w:rFonts w:eastAsia="Calibri" w:asciiTheme="minorHAnsi" w:hAnsiTheme="minorHAnsi" w:cstheme="minorHAnsi"/>
          <w:sz w:val="22"/>
          <w:szCs w:val="22"/>
        </w:rPr>
        <w:t> </w:t>
      </w:r>
    </w:p>
    <w:p w:rsidR="00BB65B3" w:rsidP="003F1975" w:rsidRDefault="00BB65B3" w14:paraId="7A271F69" w14:textId="77777777">
      <w:pPr>
        <w:spacing w:after="35"/>
        <w:ind w:left="1801" w:right="7" w:firstLine="0"/>
      </w:pPr>
    </w:p>
    <w:p w:rsidR="00896630" w:rsidRDefault="00896630" w14:paraId="3A6E4F15" w14:textId="269D88CF">
      <w:pPr>
        <w:numPr>
          <w:ilvl w:val="0"/>
          <w:numId w:val="13"/>
        </w:numPr>
        <w:ind w:left="1080" w:right="7" w:hanging="360"/>
      </w:pPr>
      <w:r>
        <w:rPr>
          <w:noProof/>
        </w:rPr>
        <w:drawing>
          <wp:inline distT="0" distB="0" distL="0" distR="0" wp14:anchorId="049641DF" wp14:editId="6BA4071C">
            <wp:extent cx="3355322" cy="1987845"/>
            <wp:effectExtent l="0" t="0" r="0" b="0"/>
            <wp:docPr id="1895107985" name="Picture 1" descr="A medical information card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07985" name="Picture 1" descr="A medical information card with text&#10;&#10;Description automatically generated with medium confidence"/>
                    <pic:cNvPicPr/>
                  </pic:nvPicPr>
                  <pic:blipFill>
                    <a:blip r:embed="rId30"/>
                    <a:stretch>
                      <a:fillRect/>
                    </a:stretch>
                  </pic:blipFill>
                  <pic:spPr>
                    <a:xfrm>
                      <a:off x="0" y="0"/>
                      <a:ext cx="3378350" cy="2001488"/>
                    </a:xfrm>
                    <a:prstGeom prst="rect">
                      <a:avLst/>
                    </a:prstGeom>
                  </pic:spPr>
                </pic:pic>
              </a:graphicData>
            </a:graphic>
          </wp:inline>
        </w:drawing>
      </w:r>
    </w:p>
    <w:p w:rsidR="00D31068" w:rsidP="00BA57D2" w:rsidRDefault="00D31068" w14:paraId="17DFFC4B" w14:textId="50835687">
      <w:pPr>
        <w:ind w:left="1080" w:right="7" w:firstLine="0"/>
      </w:pPr>
      <w:r>
        <w:rPr>
          <w:noProof/>
        </w:rPr>
        <w:drawing>
          <wp:inline distT="0" distB="0" distL="0" distR="0" wp14:anchorId="599B6C82" wp14:editId="5873C7DC">
            <wp:extent cx="3409950" cy="5162550"/>
            <wp:effectExtent l="0" t="0" r="0" b="0"/>
            <wp:docPr id="1136622440" name="Picture 1" descr="A chart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2440" name="Picture 1" descr="A chart of a diagram&#10;&#10;Description automatically generated with medium confidence"/>
                    <pic:cNvPicPr/>
                  </pic:nvPicPr>
                  <pic:blipFill>
                    <a:blip r:embed="rId31"/>
                    <a:stretch>
                      <a:fillRect/>
                    </a:stretch>
                  </pic:blipFill>
                  <pic:spPr>
                    <a:xfrm>
                      <a:off x="0" y="0"/>
                      <a:ext cx="3409950" cy="5162550"/>
                    </a:xfrm>
                    <a:prstGeom prst="rect">
                      <a:avLst/>
                    </a:prstGeom>
                  </pic:spPr>
                </pic:pic>
              </a:graphicData>
            </a:graphic>
          </wp:inline>
        </w:drawing>
      </w:r>
    </w:p>
    <w:p w:rsidR="002000EC" w:rsidP="00D93401" w:rsidRDefault="000F36F9" w14:paraId="78F407E4" w14:textId="378874E5">
      <w:pPr>
        <w:ind w:left="1080" w:right="7" w:firstLine="0"/>
        <w:rPr>
          <w:i/>
          <w:iCs/>
        </w:rPr>
      </w:pPr>
      <w:r w:rsidRPr="00D93401">
        <w:rPr>
          <w:i/>
          <w:iCs/>
        </w:rPr>
        <w:t>Multidisciplinary</w:t>
      </w:r>
      <w:r w:rsidRPr="00D93401" w:rsidR="002000EC">
        <w:rPr>
          <w:i/>
          <w:iCs/>
        </w:rPr>
        <w:t xml:space="preserve"> consensus on the classification of prenatal and postnatal urinary tract dilation (UTD classification system).</w:t>
      </w:r>
      <w:r w:rsidR="00B6403A">
        <w:rPr>
          <w:i/>
          <w:iCs/>
        </w:rPr>
        <w:t xml:space="preserve"> </w:t>
      </w:r>
      <w:r w:rsidRPr="00D93401" w:rsidR="002000EC">
        <w:rPr>
          <w:i/>
          <w:iCs/>
        </w:rPr>
        <w:t xml:space="preserve">Journal of Pediatric Urology (2014) 10, 982-999. </w:t>
      </w:r>
    </w:p>
    <w:p w:rsidRPr="00D93401" w:rsidR="00D66C94" w:rsidP="00D93401" w:rsidRDefault="00D66C94" w14:paraId="26F43CD3" w14:textId="77777777">
      <w:pPr>
        <w:ind w:left="1080" w:right="7" w:firstLine="0"/>
        <w:rPr>
          <w:i/>
          <w:iCs/>
        </w:rPr>
      </w:pPr>
    </w:p>
    <w:p w:rsidR="00BA3980" w:rsidRDefault="0007225F" w14:paraId="0E220112" w14:textId="0AD221FB">
      <w:pPr>
        <w:numPr>
          <w:ilvl w:val="0"/>
          <w:numId w:val="13"/>
        </w:numPr>
        <w:ind w:left="1080" w:right="7" w:hanging="360"/>
      </w:pPr>
      <w:r>
        <w:t xml:space="preserve">Management: </w:t>
      </w:r>
    </w:p>
    <w:p w:rsidR="00BA3980" w:rsidRDefault="0007225F" w14:paraId="498FC556" w14:textId="5D7FBE1D">
      <w:pPr>
        <w:numPr>
          <w:ilvl w:val="1"/>
          <w:numId w:val="13"/>
        </w:numPr>
        <w:ind w:right="7" w:hanging="360"/>
      </w:pPr>
      <w:r>
        <w:t xml:space="preserve">When </w:t>
      </w:r>
      <w:r w:rsidR="006E48C2">
        <w:t>urinary tract dilation</w:t>
      </w:r>
      <w:r>
        <w:t xml:space="preserve"> is seen on a routine anatomy exam, a </w:t>
      </w:r>
      <w:r>
        <w:rPr>
          <w:i/>
        </w:rPr>
        <w:t xml:space="preserve">detailed anatomic survey (76811) </w:t>
      </w:r>
      <w:r>
        <w:t xml:space="preserve">should be performed either at that time or as a subsequent study. </w:t>
      </w:r>
    </w:p>
    <w:p w:rsidR="00BA3980" w:rsidRDefault="003F1975" w14:paraId="2B925E1E" w14:textId="58EC5412">
      <w:pPr>
        <w:numPr>
          <w:ilvl w:val="2"/>
          <w:numId w:val="13"/>
        </w:numPr>
        <w:ind w:left="2520" w:right="7" w:hanging="360"/>
      </w:pPr>
      <w:r w:rsidRPr="003F1975">
        <w:rPr>
          <w:i/>
          <w:iCs/>
        </w:rPr>
        <w:t>The report should comment on parenchymal appearance (normal or echogenic, presence of cysts or thickness), calyceal dilation (present or absent), ureteral dilation (present or absent), bladder assessment, and amniotic fluid volume.</w:t>
      </w:r>
      <w:r w:rsidR="0007225F">
        <w:t xml:space="preserve"> </w:t>
      </w:r>
    </w:p>
    <w:p w:rsidR="00BA3980" w:rsidRDefault="0007225F" w14:paraId="293171A0" w14:textId="77777777">
      <w:pPr>
        <w:numPr>
          <w:ilvl w:val="1"/>
          <w:numId w:val="13"/>
        </w:numPr>
        <w:ind w:right="7" w:hanging="360"/>
      </w:pPr>
      <w:r>
        <w:t xml:space="preserve">A follow-up evaluation of the fetal kidneys is recommended at 32-34 weeks’ gestation.   </w:t>
      </w:r>
    </w:p>
    <w:p w:rsidR="00BA3980" w:rsidRDefault="0007225F" w14:paraId="68E0E0F6" w14:textId="6F961F39">
      <w:pPr>
        <w:numPr>
          <w:ilvl w:val="2"/>
          <w:numId w:val="13"/>
        </w:numPr>
        <w:ind w:left="2520" w:right="7" w:hanging="360"/>
      </w:pPr>
      <w:r>
        <w:t xml:space="preserve">If persistent </w:t>
      </w:r>
      <w:r w:rsidR="006E48C2">
        <w:t>UTD</w:t>
      </w:r>
      <w:r>
        <w:t xml:space="preserve"> ≥ 7.0 mm is noted at that time, either postnatal evaluation or prenatal consultation with pediatric urology may be recommended. </w:t>
      </w:r>
    </w:p>
    <w:p w:rsidR="00BA3980" w:rsidRDefault="0007225F" w14:paraId="16233568" w14:textId="77777777">
      <w:pPr>
        <w:numPr>
          <w:ilvl w:val="0"/>
          <w:numId w:val="13"/>
        </w:numPr>
        <w:ind w:left="1080" w:right="7" w:hanging="360"/>
      </w:pPr>
      <w:r>
        <w:t xml:space="preserve">Aneuploidy: </w:t>
      </w:r>
    </w:p>
    <w:p w:rsidR="00BA3980" w:rsidRDefault="0007225F" w14:paraId="5FC489CE" w14:textId="2DFE4ABD">
      <w:pPr>
        <w:numPr>
          <w:ilvl w:val="1"/>
          <w:numId w:val="13"/>
        </w:numPr>
        <w:ind w:right="7" w:hanging="360"/>
      </w:pPr>
      <w:r>
        <w:t xml:space="preserve">Prior screening performed and low risk: when seen in isolation, no further aneuploidy risk adjustment is </w:t>
      </w:r>
      <w:r w:rsidR="006E48C2">
        <w:t>necessary,</w:t>
      </w:r>
      <w:r>
        <w:t xml:space="preserve"> and the finding is not reported as a soft marker for aneuploidy. </w:t>
      </w:r>
    </w:p>
    <w:p w:rsidR="00BA3980" w:rsidRDefault="25BC83E6" w14:paraId="11E7986D" w14:textId="48401DFD">
      <w:pPr>
        <w:numPr>
          <w:ilvl w:val="1"/>
          <w:numId w:val="13"/>
        </w:numPr>
        <w:spacing w:after="252"/>
        <w:ind w:right="7" w:hanging="360"/>
      </w:pPr>
      <w:r>
        <w:t xml:space="preserve">No prior screening performed: offer maternal serum screening </w:t>
      </w:r>
      <w:r w:rsidR="39DA58E2">
        <w:t>with</w:t>
      </w:r>
      <w:r>
        <w:t xml:space="preserve"> NIPT. </w:t>
      </w:r>
    </w:p>
    <w:p w:rsidR="26132398" w:rsidP="26132398" w:rsidRDefault="26132398" w14:paraId="06900BD1" w14:textId="294AFE6F">
      <w:pPr>
        <w:spacing w:after="252"/>
        <w:ind w:left="1801" w:right="7" w:hanging="360"/>
      </w:pPr>
    </w:p>
    <w:p w:rsidR="00BA3980" w:rsidRDefault="0007225F" w14:paraId="7CCF5959" w14:textId="77777777">
      <w:pPr>
        <w:pStyle w:val="Heading2"/>
        <w:ind w:left="355"/>
      </w:pPr>
      <w:r>
        <w:t xml:space="preserve">Nuchal fold thickening </w:t>
      </w:r>
    </w:p>
    <w:p w:rsidR="00BA3980" w:rsidRDefault="0007225F" w14:paraId="39A39DAC" w14:textId="7497EB20">
      <w:pPr>
        <w:numPr>
          <w:ilvl w:val="0"/>
          <w:numId w:val="14"/>
        </w:numPr>
        <w:spacing w:after="13" w:line="249" w:lineRule="auto"/>
        <w:ind w:right="7" w:hanging="360"/>
      </w:pPr>
      <w:r>
        <w:t xml:space="preserve">Definition: nuchal fold thickness ≥ 6.0 mm </w:t>
      </w:r>
      <w:r w:rsidR="00593F36">
        <w:t>be</w:t>
      </w:r>
      <w:r w:rsidR="00137DBF">
        <w:t>tween 16-20’6</w:t>
      </w:r>
      <w:r w:rsidR="00593F36">
        <w:t xml:space="preserve"> weeks of gestation</w:t>
      </w:r>
    </w:p>
    <w:p w:rsidR="00BA3980" w:rsidRDefault="0007225F" w14:paraId="54E4B084" w14:textId="77777777">
      <w:pPr>
        <w:numPr>
          <w:ilvl w:val="0"/>
          <w:numId w:val="14"/>
        </w:numPr>
        <w:ind w:right="7" w:hanging="360"/>
      </w:pPr>
      <w:r>
        <w:t xml:space="preserve">Management: </w:t>
      </w:r>
    </w:p>
    <w:p w:rsidR="00A77575" w:rsidRDefault="0007225F" w14:paraId="0A614DB0" w14:textId="53A5740E">
      <w:pPr>
        <w:numPr>
          <w:ilvl w:val="1"/>
          <w:numId w:val="14"/>
        </w:numPr>
        <w:ind w:right="7" w:hanging="360"/>
      </w:pPr>
      <w:r>
        <w:t xml:space="preserve">When nuchal thickening is seen on a routine anatomy exam, a </w:t>
      </w:r>
      <w:r>
        <w:rPr>
          <w:i/>
        </w:rPr>
        <w:t xml:space="preserve">detailed anatomic survey (76811) </w:t>
      </w:r>
      <w:r>
        <w:t xml:space="preserve">should be performed at that time or as a subsequent study. </w:t>
      </w:r>
    </w:p>
    <w:p w:rsidR="00BA3980" w:rsidRDefault="0007225F" w14:paraId="64549A68" w14:textId="35EE9E34">
      <w:pPr>
        <w:numPr>
          <w:ilvl w:val="1"/>
          <w:numId w:val="14"/>
        </w:numPr>
        <w:ind w:right="7" w:hanging="360"/>
      </w:pPr>
      <w:r>
        <w:t xml:space="preserve">When seen in isolation as part of a </w:t>
      </w:r>
      <w:r w:rsidRPr="5A072F64">
        <w:rPr>
          <w:i/>
          <w:iCs/>
        </w:rPr>
        <w:t>detailed anatomic survey</w:t>
      </w:r>
      <w:r>
        <w:t xml:space="preserve"> with </w:t>
      </w:r>
      <w:r w:rsidRPr="009F7652">
        <w:t>a normal four chamber heart and cardiac outflow tracts,</w:t>
      </w:r>
      <w:r>
        <w:t xml:space="preserve"> no further ultrasound follow-up is required. </w:t>
      </w:r>
    </w:p>
    <w:p w:rsidR="00BA3980" w:rsidRDefault="0007225F" w14:paraId="1CB47B8C" w14:textId="77777777">
      <w:pPr>
        <w:numPr>
          <w:ilvl w:val="0"/>
          <w:numId w:val="14"/>
        </w:numPr>
        <w:ind w:right="7" w:hanging="360"/>
      </w:pPr>
      <w:r>
        <w:t xml:space="preserve">Aneuploidy: </w:t>
      </w:r>
    </w:p>
    <w:p w:rsidR="00BA3980" w:rsidRDefault="0007225F" w14:paraId="52F475B0" w14:textId="1EF7EE00">
      <w:pPr>
        <w:numPr>
          <w:ilvl w:val="1"/>
          <w:numId w:val="14"/>
        </w:numPr>
        <w:ind w:right="7" w:hanging="360"/>
      </w:pPr>
      <w:r>
        <w:t xml:space="preserve">Prior screening performed and low risk: when seen in isolation, no further aneuploidy risk adjustment is </w:t>
      </w:r>
      <w:r w:rsidR="08ACA933">
        <w:t>necessary,</w:t>
      </w:r>
      <w:r>
        <w:t xml:space="preserve"> and the finding is not reported as a soft marker for aneuploidy. </w:t>
      </w:r>
    </w:p>
    <w:p w:rsidR="00BA3980" w:rsidRDefault="0007225F" w14:paraId="0753B3E3" w14:textId="77777777">
      <w:pPr>
        <w:numPr>
          <w:ilvl w:val="1"/>
          <w:numId w:val="14"/>
        </w:numPr>
        <w:spacing w:after="251"/>
        <w:ind w:right="7" w:hanging="360"/>
      </w:pPr>
      <w:r>
        <w:t xml:space="preserve">No prior karyotype or NIPT: offer formal genetic counseling </w:t>
      </w:r>
    </w:p>
    <w:p w:rsidR="00BA3980" w:rsidP="00EB2CF3" w:rsidRDefault="0007225F" w14:paraId="3128C1DD" w14:textId="77777777">
      <w:pPr>
        <w:pStyle w:val="Heading2"/>
        <w:ind w:left="355"/>
      </w:pPr>
      <w:r>
        <w:t xml:space="preserve">Echogenic Bowel </w:t>
      </w:r>
    </w:p>
    <w:p w:rsidR="00552301" w:rsidP="0097431E" w:rsidRDefault="0007225F" w14:paraId="5F09FAEF" w14:textId="6A91A2EC">
      <w:pPr>
        <w:numPr>
          <w:ilvl w:val="0"/>
          <w:numId w:val="15"/>
        </w:numPr>
        <w:tabs>
          <w:tab w:val="left" w:pos="1080"/>
          <w:tab w:val="left" w:pos="1440"/>
          <w:tab w:val="left" w:pos="1530"/>
        </w:tabs>
        <w:ind w:left="1080" w:right="7" w:hanging="360"/>
      </w:pPr>
      <w:r>
        <w:t>Definition: echogenic bowel as bright as nearby bone</w:t>
      </w:r>
      <w:r w:rsidR="00552301">
        <w:t xml:space="preserve">. </w:t>
      </w:r>
      <w:r>
        <w:t xml:space="preserve"> </w:t>
      </w:r>
      <w:r w:rsidR="00552301">
        <w:t>Optimize image: with harmonics off, using a low transducer frequency, the gain turned down.</w:t>
      </w:r>
    </w:p>
    <w:p w:rsidR="00BA3980" w:rsidP="00BD003B" w:rsidRDefault="0007225F" w14:paraId="7B5386D4" w14:textId="31352645">
      <w:pPr>
        <w:numPr>
          <w:ilvl w:val="0"/>
          <w:numId w:val="15"/>
        </w:numPr>
        <w:ind w:right="7" w:hanging="361"/>
      </w:pPr>
      <w:r>
        <w:t xml:space="preserve">Management: </w:t>
      </w:r>
    </w:p>
    <w:p w:rsidR="00BA3980" w:rsidP="0097431E" w:rsidRDefault="0007225F" w14:paraId="4E687637" w14:textId="27759DB4">
      <w:pPr>
        <w:numPr>
          <w:ilvl w:val="1"/>
          <w:numId w:val="15"/>
        </w:numPr>
        <w:ind w:right="7" w:hanging="361"/>
      </w:pPr>
      <w:r>
        <w:t xml:space="preserve">When echogenic bowel is seen on a routine anatomy exam, a </w:t>
      </w:r>
      <w:r>
        <w:rPr>
          <w:i/>
        </w:rPr>
        <w:t xml:space="preserve">detailed anatomic survey (76811) </w:t>
      </w:r>
      <w:r>
        <w:t xml:space="preserve">should be performed at that time or as a subsequent study. </w:t>
      </w:r>
    </w:p>
    <w:p w:rsidRPr="005B3D00" w:rsidR="005B3D00" w:rsidP="005B3D00" w:rsidRDefault="005B3D00" w14:paraId="7F6D6A83" w14:textId="77777777">
      <w:pPr>
        <w:numPr>
          <w:ilvl w:val="1"/>
          <w:numId w:val="15"/>
        </w:numPr>
        <w:spacing w:after="160" w:line="278" w:lineRule="auto"/>
        <w:ind w:left="1440" w:right="7" w:hanging="10"/>
      </w:pPr>
      <w:r w:rsidRPr="005B3D00">
        <w:t>Consider screening for cystic fibrosis and CMV</w:t>
      </w:r>
    </w:p>
    <w:p w:rsidRPr="005B3D00" w:rsidR="005B3D00" w:rsidP="005B3D00" w:rsidRDefault="005B3D00" w14:paraId="239C2E36" w14:textId="77777777">
      <w:pPr>
        <w:numPr>
          <w:ilvl w:val="1"/>
          <w:numId w:val="15"/>
        </w:numPr>
        <w:spacing w:after="160" w:line="278" w:lineRule="auto"/>
        <w:ind w:left="1440" w:right="7" w:hanging="10"/>
      </w:pPr>
      <w:r w:rsidRPr="005B3D00">
        <w:t xml:space="preserve">A follow-up evaluation of fetal growth is recommended at about 32 weeks of gestation. </w:t>
      </w:r>
    </w:p>
    <w:p w:rsidR="00BA3980" w:rsidP="00314398" w:rsidRDefault="0007225F" w14:paraId="01962DB3" w14:textId="77777777">
      <w:pPr>
        <w:numPr>
          <w:ilvl w:val="0"/>
          <w:numId w:val="15"/>
        </w:numPr>
        <w:tabs>
          <w:tab w:val="left" w:pos="360"/>
          <w:tab w:val="left" w:pos="990"/>
        </w:tabs>
        <w:ind w:right="7" w:hanging="361"/>
      </w:pPr>
      <w:r>
        <w:t xml:space="preserve">Aneuploidy: </w:t>
      </w:r>
    </w:p>
    <w:p w:rsidR="00BA3980" w:rsidP="0097431E" w:rsidRDefault="0007225F" w14:paraId="7963DE60" w14:textId="6B2FAB4E">
      <w:pPr>
        <w:numPr>
          <w:ilvl w:val="1"/>
          <w:numId w:val="15"/>
        </w:numPr>
        <w:ind w:left="1890" w:right="7" w:hanging="450"/>
      </w:pPr>
      <w:r>
        <w:t xml:space="preserve">Prior screening performed and low risk: when seen in isolation, no further aneuploidy risk adjustment is </w:t>
      </w:r>
      <w:r w:rsidR="003F02C9">
        <w:t>necessary,</w:t>
      </w:r>
      <w:r>
        <w:t xml:space="preserve"> and the finding is not reported as a soft marker for aneuploidy. </w:t>
      </w:r>
    </w:p>
    <w:p w:rsidR="00BA3980" w:rsidP="0097431E" w:rsidRDefault="0007225F" w14:paraId="07570B7B" w14:textId="77777777">
      <w:pPr>
        <w:numPr>
          <w:ilvl w:val="1"/>
          <w:numId w:val="15"/>
        </w:numPr>
        <w:tabs>
          <w:tab w:val="left" w:pos="1890"/>
        </w:tabs>
        <w:spacing w:after="252"/>
        <w:ind w:left="1530" w:right="7" w:hanging="90"/>
      </w:pPr>
      <w:r>
        <w:t xml:space="preserve">No prior karyotype or NIPT: offer formal genetic counseling </w:t>
      </w:r>
    </w:p>
    <w:p w:rsidR="00BA3980" w:rsidP="00EB2CF3" w:rsidRDefault="0007225F" w14:paraId="31601D6A" w14:textId="77777777">
      <w:pPr>
        <w:pStyle w:val="Heading2"/>
        <w:ind w:left="355"/>
      </w:pPr>
      <w:r>
        <w:t xml:space="preserve">Shortened femur or humerus  </w:t>
      </w:r>
    </w:p>
    <w:p w:rsidRPr="000B2A98" w:rsidR="00D14244" w:rsidP="00D14244" w:rsidRDefault="00D14244" w14:paraId="77ABDB05" w14:textId="75D74A7B">
      <w:pPr>
        <w:rPr>
          <w:i/>
          <w:iCs/>
        </w:rPr>
      </w:pPr>
      <w:r w:rsidRPr="000B2A98">
        <w:rPr>
          <w:i/>
          <w:iCs/>
        </w:rPr>
        <w:t>(This section pertains to isolated</w:t>
      </w:r>
      <w:r w:rsidRPr="000B2A98" w:rsidR="003B742B">
        <w:rPr>
          <w:i/>
          <w:iCs/>
        </w:rPr>
        <w:t xml:space="preserve"> shortening of the femur or humerus</w:t>
      </w:r>
      <w:r w:rsidR="00D05299">
        <w:rPr>
          <w:i/>
          <w:iCs/>
        </w:rPr>
        <w:t>;</w:t>
      </w:r>
      <w:r w:rsidRPr="000B2A98" w:rsidR="003B742B">
        <w:rPr>
          <w:i/>
          <w:iCs/>
        </w:rPr>
        <w:t xml:space="preserve"> see skeletal dysplasia for other scenarios)</w:t>
      </w:r>
    </w:p>
    <w:p w:rsidR="00BD003B" w:rsidP="00CC5B7B" w:rsidRDefault="00FF7D0B" w14:paraId="4DF4CE16" w14:textId="77777777">
      <w:pPr>
        <w:pStyle w:val="ListParagraph"/>
        <w:numPr>
          <w:ilvl w:val="0"/>
          <w:numId w:val="40"/>
        </w:numPr>
        <w:ind w:right="7"/>
      </w:pPr>
      <w:r>
        <w:t xml:space="preserve">Definition: </w:t>
      </w:r>
    </w:p>
    <w:p w:rsidR="00FF7D0B" w:rsidP="00CC5B7B" w:rsidRDefault="00FF7D0B" w14:paraId="01F0AFF8" w14:textId="042D03BB">
      <w:pPr>
        <w:pStyle w:val="ListParagraph"/>
        <w:numPr>
          <w:ilvl w:val="1"/>
          <w:numId w:val="40"/>
        </w:numPr>
        <w:spacing w:after="0" w:line="240" w:lineRule="auto"/>
      </w:pPr>
      <w:r>
        <w:t xml:space="preserve">Genetic screening tool for Down syndrome risk assessment which utilizes a calculated comparison of the sonographically measured long bone and BPD to assess the fetal Down syndrome risk. The provider will calculate the measured-to-expected (M/E) ratio (based on BPD and long bone length). Values of &lt;0.91 for femur and &lt;0.89 for humerus are associated with an increase in risk for fetal Down syndrome. </w:t>
      </w:r>
      <w:r>
        <w:tab/>
      </w:r>
    </w:p>
    <w:p w:rsidR="00BA3980" w:rsidP="00E12A2C" w:rsidRDefault="0007225F" w14:paraId="4F553A08" w14:textId="2F44C409">
      <w:pPr>
        <w:numPr>
          <w:ilvl w:val="1"/>
          <w:numId w:val="16"/>
        </w:numPr>
        <w:spacing w:after="0" w:line="240" w:lineRule="auto"/>
        <w:ind w:hanging="360"/>
      </w:pPr>
      <w:r>
        <w:t xml:space="preserve">Calculation of M/E ratio to be triggered when the femur length or humerus length </w:t>
      </w:r>
      <w:r w:rsidR="00110149">
        <w:t>measures less than the 5</w:t>
      </w:r>
      <w:r w:rsidRPr="00110149" w:rsidR="00110149">
        <w:rPr>
          <w:vertAlign w:val="superscript"/>
        </w:rPr>
        <w:t>th</w:t>
      </w:r>
      <w:r w:rsidR="00110149">
        <w:t>%ile for gestational age.</w:t>
      </w:r>
    </w:p>
    <w:p w:rsidR="00BA3980" w:rsidRDefault="0007225F" w14:paraId="13A02C89" w14:textId="77777777">
      <w:pPr>
        <w:numPr>
          <w:ilvl w:val="0"/>
          <w:numId w:val="16"/>
        </w:numPr>
        <w:ind w:left="1080" w:right="7" w:hanging="360"/>
      </w:pPr>
      <w:r>
        <w:t xml:space="preserve">Management: </w:t>
      </w:r>
    </w:p>
    <w:p w:rsidR="00BA3980" w:rsidRDefault="0007225F" w14:paraId="02D93F44" w14:textId="0F862896">
      <w:pPr>
        <w:numPr>
          <w:ilvl w:val="1"/>
          <w:numId w:val="16"/>
        </w:numPr>
        <w:ind w:right="7" w:hanging="360"/>
      </w:pPr>
      <w:r>
        <w:t xml:space="preserve">When femoral or humeral shortening is suspected on a routine anatomy exam, a </w:t>
      </w:r>
      <w:r>
        <w:rPr>
          <w:i/>
        </w:rPr>
        <w:t>detailed anatomic survey (76811)</w:t>
      </w:r>
      <w:r>
        <w:t xml:space="preserve"> should be performed at that time or as a subsequent study. </w:t>
      </w:r>
    </w:p>
    <w:p w:rsidR="00BA3980" w:rsidRDefault="0007225F" w14:paraId="635CCFB8" w14:textId="7602352B">
      <w:pPr>
        <w:numPr>
          <w:ilvl w:val="1"/>
          <w:numId w:val="16"/>
        </w:numPr>
        <w:ind w:right="7" w:hanging="360"/>
      </w:pPr>
      <w:r>
        <w:t xml:space="preserve">A follow-up evaluation of fetal growth is </w:t>
      </w:r>
      <w:r w:rsidR="66421CA9">
        <w:t xml:space="preserve">generally </w:t>
      </w:r>
      <w:r>
        <w:t xml:space="preserve">recommended at approximately 32 weeks’ gestation. </w:t>
      </w:r>
      <w:r w:rsidR="00110149">
        <w:t>(See section on skeletal dysplasia screening below).</w:t>
      </w:r>
    </w:p>
    <w:p w:rsidR="00BA3980" w:rsidP="00344E67" w:rsidRDefault="0007225F" w14:paraId="7A99B2A4" w14:textId="77777777">
      <w:pPr>
        <w:numPr>
          <w:ilvl w:val="0"/>
          <w:numId w:val="16"/>
        </w:numPr>
        <w:ind w:right="7" w:hanging="360"/>
      </w:pPr>
      <w:r>
        <w:t xml:space="preserve">Aneuploidy: </w:t>
      </w:r>
    </w:p>
    <w:p w:rsidR="00BA3980" w:rsidRDefault="0007225F" w14:paraId="75672487" w14:textId="36A30BEF">
      <w:pPr>
        <w:numPr>
          <w:ilvl w:val="2"/>
          <w:numId w:val="17"/>
        </w:numPr>
        <w:ind w:right="7" w:hanging="360"/>
      </w:pPr>
      <w:r>
        <w:t xml:space="preserve">LR reported as 1.2-2.2 for shortened femur and 2.5-5.8 for shortened humerus, respectively </w:t>
      </w:r>
      <w:r>
        <w:rPr>
          <w:rFonts w:ascii="Courier New" w:hAnsi="Courier New" w:eastAsia="Courier New" w:cs="Courier New"/>
        </w:rPr>
        <w:t>o</w:t>
      </w:r>
      <w:r>
        <w:rPr>
          <w:rFonts w:ascii="Arial" w:hAnsi="Arial" w:eastAsia="Arial" w:cs="Arial"/>
        </w:rPr>
        <w:t xml:space="preserve"> </w:t>
      </w:r>
      <w:r>
        <w:t xml:space="preserve">Prior screening performed and low risk: when seen in isolation, no further aneuploidy risk adjustment is </w:t>
      </w:r>
      <w:r w:rsidR="000761CE">
        <w:t>necessary,</w:t>
      </w:r>
      <w:r>
        <w:t xml:space="preserve"> and the finding is not reported as a soft marker for aneuploidy. </w:t>
      </w:r>
    </w:p>
    <w:p w:rsidR="00BA3980" w:rsidRDefault="0007225F" w14:paraId="10F13F10" w14:textId="77777777">
      <w:pPr>
        <w:numPr>
          <w:ilvl w:val="2"/>
          <w:numId w:val="17"/>
        </w:numPr>
        <w:spacing w:after="50"/>
        <w:ind w:right="7" w:hanging="360"/>
      </w:pPr>
      <w:r>
        <w:t xml:space="preserve">No prior screening performed: offer maternal serum screening or NIPT screening. </w:t>
      </w:r>
    </w:p>
    <w:p w:rsidR="00A61D04" w:rsidRDefault="00A61D04" w14:paraId="40CD0F3D" w14:textId="3C2DD59A">
      <w:pPr>
        <w:numPr>
          <w:ilvl w:val="2"/>
          <w:numId w:val="17"/>
        </w:numPr>
        <w:spacing w:after="50"/>
        <w:ind w:right="7" w:hanging="360"/>
      </w:pPr>
      <w:r>
        <w:t>Follow-up ultrasound in the third trimester to evaluate fetal growth, with consideration for risk for skeletal dysplasia.</w:t>
      </w:r>
    </w:p>
    <w:p w:rsidR="00BA3980" w:rsidRDefault="5DF12E52" w14:paraId="120D1192" w14:textId="77777777">
      <w:pPr>
        <w:spacing w:after="0" w:line="259" w:lineRule="auto"/>
        <w:ind w:left="0" w:firstLine="0"/>
      </w:pPr>
      <w:r w:rsidRPr="337F9A74">
        <w:rPr>
          <w:b/>
          <w:bCs/>
          <w:i/>
          <w:iCs/>
          <w:sz w:val="28"/>
          <w:szCs w:val="28"/>
        </w:rPr>
        <w:t xml:space="preserve"> </w:t>
      </w:r>
    </w:p>
    <w:p w:rsidR="337F9A74" w:rsidP="337F9A74" w:rsidRDefault="337F9A74" w14:paraId="03F13EE6" w14:textId="57E8541E">
      <w:pPr>
        <w:pStyle w:val="Heading1"/>
        <w:ind w:left="24"/>
      </w:pPr>
    </w:p>
    <w:p w:rsidR="00BA3980" w:rsidRDefault="5DF12E52" w14:paraId="1A67CFD4" w14:textId="77777777">
      <w:pPr>
        <w:pStyle w:val="Heading1"/>
        <w:ind w:left="24"/>
      </w:pPr>
      <w:bookmarkStart w:name="FetalGrowth" w:id="19"/>
      <w:r>
        <w:t>Fetal</w:t>
      </w:r>
      <w:bookmarkEnd w:id="19"/>
      <w:r>
        <w:t xml:space="preserve"> Growth</w:t>
      </w:r>
      <w:r w:rsidRPr="337F9A74">
        <w:rPr>
          <w:vertAlign w:val="superscript"/>
        </w:rPr>
        <w:t>7</w:t>
      </w:r>
      <w:r>
        <w:t xml:space="preserve"> </w:t>
      </w:r>
    </w:p>
    <w:p w:rsidRPr="00324356" w:rsidR="00324356" w:rsidP="00324356" w:rsidRDefault="00FC071D" w14:paraId="076077F3" w14:textId="77777777">
      <w:pPr>
        <w:numPr>
          <w:ilvl w:val="0"/>
          <w:numId w:val="18"/>
        </w:numPr>
        <w:ind w:right="88" w:hanging="360"/>
      </w:pPr>
      <w:r>
        <w:t>Fetal</w:t>
      </w:r>
      <w:r w:rsidR="0007225F">
        <w:t xml:space="preserve"> growth restriction (</w:t>
      </w:r>
      <w:r w:rsidR="00EC5267">
        <w:t xml:space="preserve">intrauterine growth restriction </w:t>
      </w:r>
      <w:r w:rsidR="0007225F">
        <w:t xml:space="preserve">IUGR) </w:t>
      </w:r>
      <w:r w:rsidR="0007225F">
        <w:rPr>
          <w:b/>
        </w:rPr>
        <w:t xml:space="preserve"> </w:t>
      </w:r>
    </w:p>
    <w:p w:rsidR="00BA3980" w:rsidP="00324356" w:rsidRDefault="0007225F" w14:paraId="1B9CBDED" w14:textId="3C759EF9">
      <w:pPr>
        <w:ind w:left="1440" w:right="88" w:firstLine="0"/>
      </w:pPr>
      <w:r>
        <w:rPr>
          <w:rFonts w:ascii="Courier New" w:hAnsi="Courier New" w:eastAsia="Courier New" w:cs="Courier New"/>
        </w:rPr>
        <w:t>o</w:t>
      </w:r>
      <w:r>
        <w:rPr>
          <w:rFonts w:ascii="Arial" w:hAnsi="Arial" w:eastAsia="Arial" w:cs="Arial"/>
        </w:rPr>
        <w:t xml:space="preserve"> </w:t>
      </w:r>
      <w:r>
        <w:t>Definition:</w:t>
      </w:r>
      <w:r>
        <w:rPr>
          <w:b/>
        </w:rPr>
        <w:t xml:space="preserve"> </w:t>
      </w:r>
    </w:p>
    <w:p w:rsidRPr="00EC5267" w:rsidR="00EC5267" w:rsidP="00324356" w:rsidRDefault="0007225F" w14:paraId="2303C756" w14:textId="5E0D4313">
      <w:pPr>
        <w:numPr>
          <w:ilvl w:val="1"/>
          <w:numId w:val="18"/>
        </w:numPr>
        <w:ind w:right="7"/>
      </w:pPr>
      <w:r>
        <w:t>EFW &lt;10</w:t>
      </w:r>
      <w:r w:rsidRPr="521085E9">
        <w:rPr>
          <w:vertAlign w:val="superscript"/>
        </w:rPr>
        <w:t>th</w:t>
      </w:r>
      <w:r>
        <w:t xml:space="preserve"> %tile, or</w:t>
      </w:r>
      <w:r w:rsidRPr="521085E9">
        <w:rPr>
          <w:b/>
          <w:bCs/>
        </w:rPr>
        <w:t xml:space="preserve"> </w:t>
      </w:r>
      <w:r w:rsidRPr="521085E9" w:rsidR="005B69D0">
        <w:rPr>
          <w:b/>
          <w:bCs/>
        </w:rPr>
        <w:t>A</w:t>
      </w:r>
      <w:r>
        <w:t>C &lt;10</w:t>
      </w:r>
      <w:r w:rsidRPr="521085E9">
        <w:rPr>
          <w:vertAlign w:val="superscript"/>
        </w:rPr>
        <w:t>th</w:t>
      </w:r>
      <w:r>
        <w:t xml:space="preserve"> %tile for gestational age using </w:t>
      </w:r>
      <w:r w:rsidR="00F81C26">
        <w:t>Viewpoint software as a</w:t>
      </w:r>
      <w:r>
        <w:t xml:space="preserve"> reference source</w:t>
      </w:r>
      <w:r w:rsidRPr="521085E9">
        <w:rPr>
          <w:b/>
          <w:bCs/>
        </w:rPr>
        <w:t xml:space="preserve"> </w:t>
      </w:r>
    </w:p>
    <w:p w:rsidR="00BA3980" w:rsidP="00CC5B7B" w:rsidRDefault="0007225F" w14:paraId="0F1EF9E9" w14:textId="67066C9C">
      <w:pPr>
        <w:pStyle w:val="ListParagraph"/>
        <w:numPr>
          <w:ilvl w:val="0"/>
          <w:numId w:val="41"/>
        </w:numPr>
        <w:tabs>
          <w:tab w:val="left" w:pos="720"/>
          <w:tab w:val="left" w:pos="1080"/>
        </w:tabs>
        <w:ind w:right="7" w:hanging="720"/>
      </w:pPr>
      <w:r>
        <w:t>Management:</w:t>
      </w:r>
      <w:r w:rsidRPr="00E12A2C">
        <w:rPr>
          <w:b/>
        </w:rPr>
        <w:t xml:space="preserve"> </w:t>
      </w:r>
    </w:p>
    <w:p w:rsidR="00BA3980" w:rsidP="00E12A2C" w:rsidRDefault="0007225F" w14:paraId="326616F1" w14:textId="3279AAF0">
      <w:pPr>
        <w:numPr>
          <w:ilvl w:val="1"/>
          <w:numId w:val="18"/>
        </w:numPr>
        <w:ind w:left="1800" w:right="7"/>
        <w:rPr/>
      </w:pPr>
      <w:r w:rsidR="0007225F">
        <w:rPr/>
        <w:t>Additional</w:t>
      </w:r>
      <w:r w:rsidR="0007225F">
        <w:rPr/>
        <w:t xml:space="preserve"> </w:t>
      </w:r>
      <w:r w:rsidR="0007225F">
        <w:rPr/>
        <w:t>evaluation</w:t>
      </w:r>
      <w:r w:rsidR="0007225F">
        <w:rPr/>
        <w:t xml:space="preserve"> such as umbilical artery Doppler S/D ratios and BPP </w:t>
      </w:r>
      <w:r w:rsidRPr="0D8846DE" w:rsidR="0007225F">
        <w:rPr>
          <w:u w:val="single"/>
        </w:rPr>
        <w:t>should be</w:t>
      </w:r>
      <w:r w:rsidR="0007225F">
        <w:rPr/>
        <w:t xml:space="preserve"> </w:t>
      </w:r>
      <w:r w:rsidRPr="0D8846DE" w:rsidR="0007225F">
        <w:rPr>
          <w:u w:val="single"/>
        </w:rPr>
        <w:t>considered based upon the clinical situation</w:t>
      </w:r>
      <w:r w:rsidR="0007225F">
        <w:rPr/>
        <w:t xml:space="preserve"> (e.g., gestational age)</w:t>
      </w:r>
      <w:r w:rsidR="008B5EDB">
        <w:rPr/>
        <w:t xml:space="preserve">. Perform Doppler evaluation on all patients and attempt BPP for patients </w:t>
      </w:r>
      <w:r w:rsidR="69977087">
        <w:rPr/>
        <w:t>&gt;</w:t>
      </w:r>
      <w:r w:rsidR="008B5EDB">
        <w:rPr/>
        <w:t xml:space="preserve"> </w:t>
      </w:r>
      <w:r w:rsidR="008B5EDB">
        <w:rPr/>
        <w:t>28 weeks</w:t>
      </w:r>
      <w:r w:rsidR="008B5EDB">
        <w:rPr/>
        <w:t xml:space="preserve">. </w:t>
      </w:r>
      <w:r w:rsidR="0007225F">
        <w:rPr/>
        <w:t xml:space="preserve"> </w:t>
      </w:r>
      <w:r w:rsidRPr="0D8846DE" w:rsidR="0007225F">
        <w:rPr>
          <w:b w:val="1"/>
          <w:bCs w:val="1"/>
        </w:rPr>
        <w:t xml:space="preserve"> </w:t>
      </w:r>
    </w:p>
    <w:p w:rsidR="00BA3980" w:rsidP="00E12A2C" w:rsidRDefault="0007225F" w14:paraId="118AF757" w14:textId="77777777">
      <w:pPr>
        <w:numPr>
          <w:ilvl w:val="1"/>
          <w:numId w:val="18"/>
        </w:numPr>
        <w:ind w:left="1800" w:right="7"/>
      </w:pPr>
      <w:r>
        <w:t>Consider aneuploidy testing if &lt;28 weeks’ gestation</w:t>
      </w:r>
      <w:r>
        <w:rPr>
          <w:b/>
        </w:rPr>
        <w:t xml:space="preserve"> </w:t>
      </w:r>
    </w:p>
    <w:p w:rsidR="00BA3980" w:rsidP="00E12A2C" w:rsidRDefault="0007225F" w14:paraId="1B3F8BA4" w14:textId="77777777">
      <w:pPr>
        <w:numPr>
          <w:ilvl w:val="1"/>
          <w:numId w:val="18"/>
        </w:numPr>
        <w:ind w:left="1800" w:right="7"/>
      </w:pPr>
      <w:r>
        <w:t xml:space="preserve">Refer to </w:t>
      </w:r>
      <w:r>
        <w:rPr>
          <w:i/>
        </w:rPr>
        <w:t>NWP antenatal testing guidelines</w:t>
      </w:r>
      <w:r>
        <w:t xml:space="preserve"> for recommendations for subsequent management and surveillance</w:t>
      </w:r>
      <w:r>
        <w:rPr>
          <w:b/>
        </w:rPr>
        <w:t xml:space="preserve"> </w:t>
      </w:r>
    </w:p>
    <w:p w:rsidRPr="00B420F4" w:rsidR="00B420F4" w:rsidP="00CC5B7B" w:rsidRDefault="0007225F" w14:paraId="4DBA0357" w14:textId="77777777">
      <w:pPr>
        <w:pStyle w:val="ListParagraph"/>
        <w:numPr>
          <w:ilvl w:val="0"/>
          <w:numId w:val="30"/>
        </w:numPr>
        <w:ind w:left="1080" w:right="178"/>
      </w:pPr>
      <w:r>
        <w:t>Concerning growth</w:t>
      </w:r>
      <w:r w:rsidRPr="00B420F4">
        <w:rPr>
          <w:b/>
        </w:rPr>
        <w:t xml:space="preserve"> </w:t>
      </w:r>
    </w:p>
    <w:p w:rsidRPr="00B420F4" w:rsidR="00B420F4" w:rsidP="00CC5B7B" w:rsidRDefault="0007225F" w14:paraId="5C773A5F" w14:textId="77777777">
      <w:pPr>
        <w:pStyle w:val="ListParagraph"/>
        <w:numPr>
          <w:ilvl w:val="1"/>
          <w:numId w:val="30"/>
        </w:numPr>
        <w:ind w:left="1800" w:right="178"/>
      </w:pPr>
      <w:r>
        <w:t>Definition: discrepancy of &gt;10 days difference at the time of the anatomy survey between US EGA and established EGA (in an otherwise well-dated pregnancy)</w:t>
      </w:r>
      <w:r w:rsidRPr="00B420F4">
        <w:rPr>
          <w:b/>
        </w:rPr>
        <w:t xml:space="preserve"> </w:t>
      </w:r>
    </w:p>
    <w:p w:rsidR="00BA3980" w:rsidP="00CC5B7B" w:rsidRDefault="0007225F" w14:paraId="04C64BD4" w14:textId="3F9A746C">
      <w:pPr>
        <w:pStyle w:val="ListParagraph"/>
        <w:numPr>
          <w:ilvl w:val="1"/>
          <w:numId w:val="30"/>
        </w:numPr>
        <w:spacing w:after="0" w:line="240" w:lineRule="auto"/>
        <w:ind w:left="1800" w:right="178"/>
      </w:pPr>
      <w:r>
        <w:t>Management:</w:t>
      </w:r>
      <w:r w:rsidRPr="00B420F4">
        <w:rPr>
          <w:b/>
        </w:rPr>
        <w:t xml:space="preserve"> </w:t>
      </w:r>
    </w:p>
    <w:p w:rsidR="00BA3980" w:rsidP="00E12A2C" w:rsidRDefault="0007225F" w14:paraId="4657C115" w14:textId="10F2F52E">
      <w:pPr>
        <w:numPr>
          <w:ilvl w:val="1"/>
          <w:numId w:val="18"/>
        </w:numPr>
        <w:spacing w:after="0" w:line="240" w:lineRule="auto"/>
        <w:ind w:right="7"/>
      </w:pPr>
      <w:r>
        <w:t xml:space="preserve">Follow-up growth ultrasound in </w:t>
      </w:r>
      <w:r w:rsidR="00D069F9">
        <w:t xml:space="preserve">4 - </w:t>
      </w:r>
      <w:r>
        <w:t>6 weeks</w:t>
      </w:r>
      <w:r>
        <w:rPr>
          <w:b/>
        </w:rPr>
        <w:t xml:space="preserve"> </w:t>
      </w:r>
    </w:p>
    <w:p w:rsidR="00BA3980" w:rsidP="00E12A2C" w:rsidRDefault="0007225F" w14:paraId="2F971DE5" w14:textId="77777777">
      <w:pPr>
        <w:numPr>
          <w:ilvl w:val="1"/>
          <w:numId w:val="18"/>
        </w:numPr>
        <w:spacing w:after="0" w:line="240" w:lineRule="auto"/>
        <w:ind w:right="7"/>
      </w:pPr>
      <w:r>
        <w:t>Consider aneuploidy testing if &lt; 24 weeks’ gestation</w:t>
      </w:r>
      <w:r>
        <w:rPr>
          <w:b/>
        </w:rPr>
        <w:t xml:space="preserve"> </w:t>
      </w:r>
    </w:p>
    <w:p w:rsidRPr="00D624F6" w:rsidR="00D624F6" w:rsidRDefault="0007225F" w14:paraId="1F77D25E" w14:textId="77777777">
      <w:pPr>
        <w:numPr>
          <w:ilvl w:val="0"/>
          <w:numId w:val="18"/>
        </w:numPr>
        <w:ind w:right="5746" w:hanging="360"/>
      </w:pPr>
      <w:r>
        <w:t>Growth discordance in twins</w:t>
      </w:r>
      <w:r>
        <w:rPr>
          <w:b/>
        </w:rPr>
        <w:t xml:space="preserve"> </w:t>
      </w:r>
    </w:p>
    <w:p w:rsidRPr="00644D56" w:rsidR="00644D56" w:rsidP="00644D56" w:rsidRDefault="0007225F" w14:paraId="6C753BBE" w14:textId="25B3497C">
      <w:pPr>
        <w:numPr>
          <w:ilvl w:val="1"/>
          <w:numId w:val="18"/>
        </w:numPr>
        <w:ind w:left="1800" w:right="-2"/>
        <w:rPr/>
      </w:pPr>
      <w:r w:rsidR="0007225F">
        <w:rPr/>
        <w:t>Definition: discordance of &gt;2</w:t>
      </w:r>
      <w:r w:rsidR="1AC0275F">
        <w:rPr/>
        <w:t>0</w:t>
      </w:r>
      <w:r w:rsidR="0007225F">
        <w:rPr/>
        <w:t xml:space="preserve">% </w:t>
      </w:r>
      <w:r w:rsidRPr="0D8846DE" w:rsidR="0007225F">
        <w:rPr>
          <w:b w:val="1"/>
          <w:bCs w:val="1"/>
        </w:rPr>
        <w:t xml:space="preserve"> </w:t>
      </w:r>
    </w:p>
    <w:p w:rsidR="00BA3980" w:rsidP="00644D56" w:rsidRDefault="0007225F" w14:paraId="08405B05" w14:textId="4557208B">
      <w:pPr>
        <w:numPr>
          <w:ilvl w:val="1"/>
          <w:numId w:val="18"/>
        </w:numPr>
        <w:spacing w:after="243"/>
        <w:ind w:left="1800" w:right="7"/>
      </w:pPr>
      <w:r>
        <w:t xml:space="preserve">Management:  </w:t>
      </w:r>
      <w:r w:rsidRPr="00644D56">
        <w:rPr>
          <w:b/>
        </w:rPr>
        <w:t xml:space="preserve"> </w:t>
      </w:r>
      <w:r>
        <w:t xml:space="preserve">Weekly antenatal fetal testing to begin at 32 </w:t>
      </w:r>
      <w:r w:rsidR="00644D56">
        <w:t>weeks</w:t>
      </w:r>
      <w:r>
        <w:t xml:space="preserve"> gestation</w:t>
      </w:r>
      <w:r w:rsidRPr="00644D56">
        <w:rPr>
          <w:b/>
        </w:rPr>
        <w:t xml:space="preserve"> </w:t>
      </w:r>
    </w:p>
    <w:p w:rsidR="000552A9" w:rsidRDefault="000552A9" w14:paraId="1D179E6A" w14:textId="5D09D216">
      <w:pPr>
        <w:pStyle w:val="Heading1"/>
        <w:ind w:left="24"/>
      </w:pPr>
      <w:bookmarkStart w:name="SuspectedSkeletalDysplasia" w:id="20"/>
      <w:bookmarkStart w:name="PlacentaMembranesFluid" w:id="21"/>
      <w:bookmarkStart w:name="_Placenta_Previa_" w:id="22"/>
      <w:bookmarkStart w:name="_Placenta,_Membranes,_&amp;" w:id="23"/>
      <w:r>
        <w:t>Suspected fetal skeletal dysplasia</w:t>
      </w:r>
    </w:p>
    <w:bookmarkEnd w:id="20"/>
    <w:p w:rsidR="000552A9" w:rsidP="00CC5B7B" w:rsidRDefault="00B418E0" w14:paraId="51A10088" w14:textId="628C7E55">
      <w:pPr>
        <w:pStyle w:val="ListParagraph"/>
        <w:numPr>
          <w:ilvl w:val="0"/>
          <w:numId w:val="46"/>
        </w:numPr>
      </w:pPr>
      <w:r>
        <w:t>Definitions:</w:t>
      </w:r>
    </w:p>
    <w:p w:rsidR="00B418E0" w:rsidP="00CC5B7B" w:rsidRDefault="00B418E0" w14:paraId="5CDE7B90" w14:textId="23844B9B">
      <w:pPr>
        <w:pStyle w:val="ListParagraph"/>
        <w:numPr>
          <w:ilvl w:val="0"/>
          <w:numId w:val="47"/>
        </w:numPr>
      </w:pPr>
      <w:r>
        <w:t xml:space="preserve">Fetal skeletal </w:t>
      </w:r>
      <w:r w:rsidR="00CC0001">
        <w:t>dysplasia (SD) is</w:t>
      </w:r>
      <w:r>
        <w:t xml:space="preserve"> a broad category of fetal conditions impacting the skeletal system. They can be hereditary or de novo</w:t>
      </w:r>
      <w:r w:rsidR="006E68A6">
        <w:t xml:space="preserve"> (</w:t>
      </w:r>
      <w:r>
        <w:t>presenting for the first time in this pregnancy</w:t>
      </w:r>
      <w:r w:rsidR="006E68A6">
        <w:t>)</w:t>
      </w:r>
      <w:r>
        <w:t xml:space="preserve">. The type of SD depends on the fetal findings, </w:t>
      </w:r>
      <w:r w:rsidR="00F910B4">
        <w:t>and multiple algorithms have been created</w:t>
      </w:r>
      <w:r>
        <w:t xml:space="preserve">. </w:t>
      </w:r>
      <w:r w:rsidR="006E68A6">
        <w:t xml:space="preserve">Prenatal diagnosis aims to </w:t>
      </w:r>
      <w:r w:rsidR="00F910B4">
        <w:t>categorize</w:t>
      </w:r>
      <w:r w:rsidR="006E68A6">
        <w:t xml:space="preserve"> the type of SD and determine if it will impact fetal/newborn survival (lethality).</w:t>
      </w:r>
    </w:p>
    <w:p w:rsidR="00D527E3" w:rsidP="00D527E3" w:rsidRDefault="00D527E3" w14:paraId="19E44A8A" w14:textId="77777777">
      <w:pPr>
        <w:pStyle w:val="ListParagraph"/>
        <w:ind w:left="1800"/>
      </w:pPr>
    </w:p>
    <w:p w:rsidR="00042B58" w:rsidP="00CC5B7B" w:rsidRDefault="00042B58" w14:paraId="0E6C2724" w14:textId="77777777">
      <w:pPr>
        <w:pStyle w:val="ListParagraph"/>
        <w:numPr>
          <w:ilvl w:val="0"/>
          <w:numId w:val="47"/>
        </w:numPr>
      </w:pPr>
      <w:r>
        <w:t>There are generally two categories:</w:t>
      </w:r>
    </w:p>
    <w:p w:rsidR="00D527E3" w:rsidP="00CC5B7B" w:rsidRDefault="00180C60" w14:paraId="03E1FBF3" w14:textId="77777777">
      <w:pPr>
        <w:pStyle w:val="ListParagraph"/>
        <w:numPr>
          <w:ilvl w:val="0"/>
          <w:numId w:val="47"/>
        </w:numPr>
      </w:pPr>
      <w:r w:rsidRPr="00D174D5">
        <w:rPr>
          <w:i/>
          <w:iCs/>
        </w:rPr>
        <w:t>Complex</w:t>
      </w:r>
      <w:r w:rsidR="002E55CE">
        <w:t>.</w:t>
      </w:r>
      <w:r w:rsidR="00A831AA">
        <w:t xml:space="preserve"> </w:t>
      </w:r>
      <w:r w:rsidR="00D527E3">
        <w:t xml:space="preserve">Multiple skeletal abnormalities which may include:  </w:t>
      </w:r>
    </w:p>
    <w:p w:rsidR="00D527E3" w:rsidP="00CC5B7B" w:rsidRDefault="00D527E3" w14:paraId="76E42523" w14:textId="77777777">
      <w:pPr>
        <w:pStyle w:val="ListParagraph"/>
        <w:numPr>
          <w:ilvl w:val="1"/>
          <w:numId w:val="47"/>
        </w:numPr>
      </w:pPr>
      <w:r>
        <w:t>Limb agenesis: abnormal long bone length (proximal, distal or both)</w:t>
      </w:r>
    </w:p>
    <w:p w:rsidR="00D527E3" w:rsidP="00CC5B7B" w:rsidRDefault="000F281D" w14:paraId="4785F931" w14:textId="0F2AF6E1">
      <w:pPr>
        <w:pStyle w:val="ListParagraph"/>
        <w:numPr>
          <w:ilvl w:val="1"/>
          <w:numId w:val="47"/>
        </w:numPr>
      </w:pPr>
      <w:r>
        <w:t>Hypom</w:t>
      </w:r>
      <w:r w:rsidR="00D527E3">
        <w:t>ineralization</w:t>
      </w:r>
    </w:p>
    <w:p w:rsidR="00D527E3" w:rsidP="00CC5B7B" w:rsidRDefault="00D527E3" w14:paraId="4678FC51" w14:textId="77777777">
      <w:pPr>
        <w:pStyle w:val="ListParagraph"/>
        <w:numPr>
          <w:ilvl w:val="1"/>
          <w:numId w:val="47"/>
        </w:numPr>
      </w:pPr>
      <w:r>
        <w:t>Fractures</w:t>
      </w:r>
    </w:p>
    <w:p w:rsidR="00D527E3" w:rsidP="00CC5B7B" w:rsidRDefault="00D527E3" w14:paraId="44B1C73D" w14:textId="3A71823D">
      <w:pPr>
        <w:pStyle w:val="ListParagraph"/>
        <w:numPr>
          <w:ilvl w:val="1"/>
          <w:numId w:val="47"/>
        </w:numPr>
      </w:pPr>
      <w:r>
        <w:t>Head</w:t>
      </w:r>
      <w:r w:rsidR="00A831AA">
        <w:t xml:space="preserve"> calvarium contour </w:t>
      </w:r>
      <w:r w:rsidR="000B2D08">
        <w:t xml:space="preserve">is </w:t>
      </w:r>
      <w:r w:rsidR="00A831AA">
        <w:t>irregular (</w:t>
      </w:r>
      <w:r w:rsidR="00A146AF">
        <w:t>clover leaf, hypomineralized</w:t>
      </w:r>
      <w:r w:rsidR="00A80CEB">
        <w:t>, micro/macrocephaly</w:t>
      </w:r>
      <w:r w:rsidR="00A146AF">
        <w:t>)</w:t>
      </w:r>
    </w:p>
    <w:p w:rsidR="000F281D" w:rsidP="00CC5B7B" w:rsidRDefault="000F281D" w14:paraId="1A834C79" w14:textId="493123C9">
      <w:pPr>
        <w:pStyle w:val="ListParagraph"/>
        <w:numPr>
          <w:ilvl w:val="1"/>
          <w:numId w:val="47"/>
        </w:numPr>
      </w:pPr>
      <w:r>
        <w:t>Facial anomalies: frontal bossing or micrognathia, cleft lip or palate</w:t>
      </w:r>
    </w:p>
    <w:p w:rsidR="00C976B1" w:rsidP="00CC5B7B" w:rsidRDefault="00D527E3" w14:paraId="3F09A899" w14:textId="00CC9602">
      <w:pPr>
        <w:pStyle w:val="ListParagraph"/>
        <w:numPr>
          <w:ilvl w:val="1"/>
          <w:numId w:val="47"/>
        </w:numPr>
      </w:pPr>
      <w:r>
        <w:t>Thoracic abnormalities: small</w:t>
      </w:r>
      <w:r w:rsidR="00A146AF">
        <w:t xml:space="preserve"> fetal chest</w:t>
      </w:r>
      <w:r>
        <w:t xml:space="preserve"> or length, </w:t>
      </w:r>
      <w:r w:rsidR="000B2D08">
        <w:t>barrel-shaped</w:t>
      </w:r>
      <w:r>
        <w:t xml:space="preserve"> or large heart to chest size</w:t>
      </w:r>
    </w:p>
    <w:p w:rsidR="00502CE8" w:rsidP="00CC5B7B" w:rsidRDefault="00C976B1" w14:paraId="7A833BAE" w14:textId="5CE8185A">
      <w:pPr>
        <w:pStyle w:val="ListParagraph"/>
        <w:numPr>
          <w:ilvl w:val="1"/>
          <w:numId w:val="47"/>
        </w:numPr>
      </w:pPr>
      <w:r>
        <w:t>Other bone findings: I</w:t>
      </w:r>
      <w:r w:rsidR="00A80CEB">
        <w:t>rregular shape or</w:t>
      </w:r>
      <w:r w:rsidR="00A146AF">
        <w:t xml:space="preserve"> curvature,</w:t>
      </w:r>
      <w:r w:rsidR="00044394">
        <w:t xml:space="preserve"> abnormal clavicle</w:t>
      </w:r>
      <w:r w:rsidR="00A80CEB">
        <w:t>s</w:t>
      </w:r>
      <w:r w:rsidR="00044394">
        <w:t xml:space="preserve">, spine anomaly, </w:t>
      </w:r>
      <w:r w:rsidR="00AE2180">
        <w:t>pelvic bone abnormality</w:t>
      </w:r>
    </w:p>
    <w:p w:rsidR="00180C60" w:rsidP="00CC5B7B" w:rsidRDefault="00180C60" w14:paraId="0438D183" w14:textId="2DE41C3D">
      <w:pPr>
        <w:pStyle w:val="ListParagraph"/>
        <w:numPr>
          <w:ilvl w:val="0"/>
          <w:numId w:val="47"/>
        </w:numPr>
      </w:pPr>
      <w:r w:rsidRPr="00D174D5">
        <w:rPr>
          <w:i/>
          <w:iCs/>
        </w:rPr>
        <w:t>Isolated.</w:t>
      </w:r>
      <w:r>
        <w:t xml:space="preserve"> </w:t>
      </w:r>
      <w:r w:rsidR="0011360D">
        <w:t>Incidental finding of femur or humerus less than the 5</w:t>
      </w:r>
      <w:r w:rsidRPr="0011360D" w:rsidR="0011360D">
        <w:rPr>
          <w:vertAlign w:val="superscript"/>
        </w:rPr>
        <w:t>th</w:t>
      </w:r>
      <w:r w:rsidR="0011360D">
        <w:t xml:space="preserve"> percentile</w:t>
      </w:r>
      <w:r w:rsidR="0058513F">
        <w:t xml:space="preserve"> for gestational age. No evidence of fracture, hypomineralization, </w:t>
      </w:r>
      <w:r w:rsidR="00A831AA">
        <w:t xml:space="preserve">bone curvature, small chest/large heart, and calvarium contour normal. </w:t>
      </w:r>
      <w:r w:rsidR="001E2CD1">
        <w:t xml:space="preserve">This finding can increase the risk for fetal Down syndrome depending on the M/E ratio. </w:t>
      </w:r>
    </w:p>
    <w:p w:rsidR="00E50791" w:rsidP="00CC5B7B" w:rsidRDefault="00E50791" w14:paraId="17C86F7D" w14:textId="0F988605">
      <w:pPr>
        <w:pStyle w:val="ListParagraph"/>
        <w:numPr>
          <w:ilvl w:val="0"/>
          <w:numId w:val="47"/>
        </w:numPr>
        <w:ind w:left="1170"/>
      </w:pPr>
      <w:r>
        <w:t>Management:</w:t>
      </w:r>
    </w:p>
    <w:p w:rsidR="0011741B" w:rsidP="00CC5B7B" w:rsidRDefault="00E50791" w14:paraId="73433F3B" w14:textId="1B5EE300">
      <w:pPr>
        <w:pStyle w:val="ListParagraph"/>
        <w:numPr>
          <w:ilvl w:val="1"/>
          <w:numId w:val="47"/>
        </w:numPr>
      </w:pPr>
      <w:r>
        <w:t xml:space="preserve">Isolated: Complete </w:t>
      </w:r>
      <w:r w:rsidR="00E8125F">
        <w:t xml:space="preserve">standard </w:t>
      </w:r>
      <w:r>
        <w:t>fetal biometry. If the FL or HL is &lt; 5</w:t>
      </w:r>
      <w:r w:rsidRPr="00E50791">
        <w:rPr>
          <w:vertAlign w:val="superscript"/>
        </w:rPr>
        <w:t>th</w:t>
      </w:r>
      <w:r>
        <w:t xml:space="preserve">%, </w:t>
      </w:r>
      <w:r w:rsidR="009079DB">
        <w:t xml:space="preserve">upgrade to a detailed anatomy exam and </w:t>
      </w:r>
      <w:r w:rsidRPr="00D174D5">
        <w:rPr>
          <w:u w:val="single"/>
        </w:rPr>
        <w:t xml:space="preserve">add measurement of </w:t>
      </w:r>
      <w:r w:rsidRPr="00D174D5" w:rsidR="0011741B">
        <w:rPr>
          <w:u w:val="single"/>
        </w:rPr>
        <w:t xml:space="preserve">chest </w:t>
      </w:r>
      <w:r w:rsidRPr="00D174D5">
        <w:rPr>
          <w:u w:val="single"/>
        </w:rPr>
        <w:t>circumference</w:t>
      </w:r>
      <w:r w:rsidR="0011741B">
        <w:t xml:space="preserve"> </w:t>
      </w:r>
      <w:r w:rsidR="00E8125F">
        <w:t xml:space="preserve">at the </w:t>
      </w:r>
      <w:r w:rsidR="00C76B4D">
        <w:t>4-chamber</w:t>
      </w:r>
      <w:r w:rsidR="00E8125F">
        <w:t xml:space="preserve"> view </w:t>
      </w:r>
      <w:r w:rsidR="0011741B">
        <w:t>and foot length</w:t>
      </w:r>
      <w:r w:rsidR="001E2CD1">
        <w:t xml:space="preserve"> to </w:t>
      </w:r>
      <w:r w:rsidR="00E8125F">
        <w:t xml:space="preserve">aid </w:t>
      </w:r>
      <w:r w:rsidR="00D07F91">
        <w:t xml:space="preserve">MFM to predict </w:t>
      </w:r>
      <w:r w:rsidR="001E2CD1">
        <w:t>severity</w:t>
      </w:r>
      <w:r w:rsidR="000B2D08">
        <w:t xml:space="preserve"> (post processing is feasible with our standard protocol views)</w:t>
      </w:r>
      <w:r w:rsidR="001E2CD1">
        <w:t>.</w:t>
      </w:r>
    </w:p>
    <w:p w:rsidR="001E2CD1" w:rsidP="00CC5B7B" w:rsidRDefault="0011741B" w14:paraId="011789BA" w14:textId="77777777">
      <w:pPr>
        <w:pStyle w:val="ListParagraph"/>
        <w:numPr>
          <w:ilvl w:val="2"/>
          <w:numId w:val="47"/>
        </w:numPr>
      </w:pPr>
      <w:r>
        <w:t>Correlate with genetic screening or offer NIPT</w:t>
      </w:r>
      <w:r w:rsidR="001E2CD1">
        <w:t>.</w:t>
      </w:r>
    </w:p>
    <w:p w:rsidR="00E50791" w:rsidP="00CC5B7B" w:rsidRDefault="0011741B" w14:paraId="4030CDB3" w14:textId="59E6AA13">
      <w:pPr>
        <w:pStyle w:val="ListParagraph"/>
        <w:numPr>
          <w:ilvl w:val="2"/>
          <w:numId w:val="47"/>
        </w:numPr>
      </w:pPr>
      <w:r>
        <w:t>MFM consult and follow-up fetal growth at 28 weeks</w:t>
      </w:r>
      <w:r w:rsidR="00E50791">
        <w:t xml:space="preserve"> </w:t>
      </w:r>
    </w:p>
    <w:p w:rsidR="001E2CD1" w:rsidP="00CC5B7B" w:rsidRDefault="001E2CD1" w14:paraId="56486830" w14:textId="6949EB22">
      <w:pPr>
        <w:pStyle w:val="ListParagraph"/>
        <w:numPr>
          <w:ilvl w:val="1"/>
          <w:numId w:val="47"/>
        </w:numPr>
      </w:pPr>
      <w:r>
        <w:t xml:space="preserve">Complex. </w:t>
      </w:r>
      <w:r w:rsidR="003E75AB">
        <w:t xml:space="preserve">Complete detailed anatomy and skeletal survey to narrow </w:t>
      </w:r>
      <w:r w:rsidR="004F774C">
        <w:t xml:space="preserve">the </w:t>
      </w:r>
      <w:r w:rsidR="003E75AB">
        <w:t xml:space="preserve">differential diagnosis. MFM consultation for counseling and recommend amniocentesis to </w:t>
      </w:r>
      <w:r w:rsidR="00910F1B">
        <w:t xml:space="preserve">inform diagnosis and prognosis. </w:t>
      </w:r>
    </w:p>
    <w:p w:rsidR="00910F1B" w:rsidP="00CC5B7B" w:rsidRDefault="00910F1B" w14:paraId="1A0CAA03" w14:textId="41279F46">
      <w:pPr>
        <w:pStyle w:val="ListParagraph"/>
        <w:numPr>
          <w:ilvl w:val="2"/>
          <w:numId w:val="47"/>
        </w:numPr>
      </w:pPr>
      <w:r>
        <w:t xml:space="preserve">Detailed evaluation of the skeletal system includes measurement of all the long bones, assessment of the calvarium, measurement of the clavicles, assessment of the spine and pelvic bones, </w:t>
      </w:r>
      <w:r w:rsidR="00251F6C">
        <w:t>evaluation of the fetal face</w:t>
      </w:r>
      <w:r w:rsidR="006B240E">
        <w:t>, thoracic circumference</w:t>
      </w:r>
      <w:r w:rsidR="00226B59">
        <w:t xml:space="preserve">, </w:t>
      </w:r>
      <w:r w:rsidR="00B8464E">
        <w:t>and evaluation of</w:t>
      </w:r>
      <w:r w:rsidR="00226B59">
        <w:t xml:space="preserve"> short ribs</w:t>
      </w:r>
      <w:r w:rsidR="00D07F91">
        <w:t>.</w:t>
      </w:r>
    </w:p>
    <w:p w:rsidRPr="000552A9" w:rsidR="00D07F91" w:rsidP="00CC5B7B" w:rsidRDefault="00D07F91" w14:paraId="2A0C3045" w14:textId="725AE3E9">
      <w:pPr>
        <w:pStyle w:val="ListParagraph"/>
        <w:numPr>
          <w:ilvl w:val="2"/>
          <w:numId w:val="47"/>
        </w:numPr>
      </w:pPr>
      <w:r>
        <w:t xml:space="preserve">Follow-up monthly for fetal growth. Some structures will demonstrate larger bone growth lag in the third trimester. </w:t>
      </w:r>
    </w:p>
    <w:p w:rsidR="000552A9" w:rsidRDefault="000552A9" w14:paraId="5E1A0ABD" w14:textId="77777777">
      <w:pPr>
        <w:pStyle w:val="Heading1"/>
        <w:ind w:left="24"/>
      </w:pPr>
    </w:p>
    <w:p w:rsidR="00BA3980" w:rsidRDefault="5DF12E52" w14:paraId="1846A84E" w14:textId="2E250ABF">
      <w:pPr>
        <w:pStyle w:val="Heading1"/>
        <w:ind w:left="24"/>
      </w:pPr>
      <w:r>
        <w:t>Placenta</w:t>
      </w:r>
      <w:r w:rsidR="488CA86D">
        <w:t>, Membranes, &amp; Fluid</w:t>
      </w:r>
      <w:bookmarkEnd w:id="21"/>
      <w:bookmarkEnd w:id="22"/>
      <w:bookmarkEnd w:id="23"/>
      <w:r>
        <w:t xml:space="preserve"> </w:t>
      </w:r>
    </w:p>
    <w:p w:rsidR="67BB6A2B" w:rsidP="337F9A74" w:rsidRDefault="67BB6A2B" w14:paraId="40EA5BAD" w14:textId="741E5176">
      <w:pPr>
        <w:pStyle w:val="Heading1"/>
        <w:rPr>
          <w:rStyle w:val="eop"/>
          <w:iCs/>
        </w:rPr>
      </w:pPr>
      <w:r>
        <w:t>Placenta previa</w:t>
      </w:r>
    </w:p>
    <w:p w:rsidR="00910625" w:rsidP="00D77A22" w:rsidRDefault="0007225F" w14:paraId="69B37B2B" w14:textId="77777777">
      <w:pPr>
        <w:numPr>
          <w:ilvl w:val="0"/>
          <w:numId w:val="20"/>
        </w:numPr>
        <w:ind w:left="1170" w:right="683" w:hanging="450"/>
      </w:pPr>
      <w:r>
        <w:t xml:space="preserve">Definitions: </w:t>
      </w:r>
    </w:p>
    <w:p w:rsidR="00D252E1" w:rsidP="00CC5B7B" w:rsidRDefault="0007225F" w14:paraId="0C00A2CC" w14:textId="1F31FCC6">
      <w:pPr>
        <w:pStyle w:val="ListParagraph"/>
        <w:numPr>
          <w:ilvl w:val="0"/>
          <w:numId w:val="42"/>
        </w:numPr>
        <w:spacing w:after="0" w:line="240" w:lineRule="auto"/>
        <w:ind w:right="683"/>
        <w:jc w:val="both"/>
      </w:pPr>
      <w:r>
        <w:t xml:space="preserve">Placenta previa: any portion of the placenta at or covering the internal cervical os </w:t>
      </w:r>
    </w:p>
    <w:p w:rsidR="00BA3980" w:rsidP="00CC5B7B" w:rsidRDefault="0007225F" w14:paraId="18DF8EC6" w14:textId="51BAF2C7">
      <w:pPr>
        <w:pStyle w:val="ListParagraph"/>
        <w:numPr>
          <w:ilvl w:val="0"/>
          <w:numId w:val="42"/>
        </w:numPr>
        <w:spacing w:after="0" w:line="240" w:lineRule="auto"/>
        <w:ind w:right="7"/>
        <w:jc w:val="both"/>
      </w:pPr>
      <w:r>
        <w:t xml:space="preserve">Low-lying placenta: the inferior edge of the placenta residing &lt;20 mm from the internal cervical os  </w:t>
      </w:r>
    </w:p>
    <w:p w:rsidR="00BA3980" w:rsidP="00D77A22" w:rsidRDefault="0007225F" w14:paraId="5375103B" w14:textId="77777777">
      <w:pPr>
        <w:spacing w:after="4" w:line="259" w:lineRule="auto"/>
        <w:ind w:left="47" w:firstLine="695"/>
        <w:jc w:val="center"/>
      </w:pPr>
      <w:r>
        <w:rPr>
          <w:i/>
        </w:rPr>
        <w:t xml:space="preserve">The descriptive terms </w:t>
      </w:r>
      <w:r>
        <w:t>marginal previa</w:t>
      </w:r>
      <w:r>
        <w:rPr>
          <w:i/>
        </w:rPr>
        <w:t xml:space="preserve"> and </w:t>
      </w:r>
      <w:r>
        <w:t>partial previa</w:t>
      </w:r>
      <w:r>
        <w:rPr>
          <w:i/>
        </w:rPr>
        <w:t xml:space="preserve"> should no longer be used </w:t>
      </w:r>
    </w:p>
    <w:p w:rsidR="00BA3980" w:rsidP="00137C43" w:rsidRDefault="0007225F" w14:paraId="4CFC7A27" w14:textId="77777777">
      <w:pPr>
        <w:numPr>
          <w:ilvl w:val="0"/>
          <w:numId w:val="20"/>
        </w:numPr>
        <w:ind w:left="1170" w:right="683" w:hanging="450"/>
      </w:pPr>
      <w:r>
        <w:t xml:space="preserve">Management: </w:t>
      </w:r>
    </w:p>
    <w:p w:rsidR="00F72FAA" w:rsidP="00F72FAA" w:rsidRDefault="00510BD4" w14:paraId="00C0DD06" w14:textId="77777777">
      <w:pPr>
        <w:numPr>
          <w:ilvl w:val="3"/>
          <w:numId w:val="20"/>
        </w:numPr>
        <w:spacing w:after="0" w:line="240" w:lineRule="auto"/>
      </w:pPr>
      <w:r>
        <w:t>Transvaginal imaging to describe the appearance and location of the placenta</w:t>
      </w:r>
    </w:p>
    <w:p w:rsidR="00BA3980" w:rsidP="00137C43" w:rsidRDefault="0007225F" w14:paraId="0CE71864" w14:textId="4FA4CFB3">
      <w:pPr>
        <w:numPr>
          <w:ilvl w:val="3"/>
          <w:numId w:val="20"/>
        </w:numPr>
        <w:spacing w:after="238"/>
        <w:ind w:right="7"/>
      </w:pPr>
      <w:r>
        <w:t>Follow-up evaluation of placental position is recommended at 32-36 weeks’ gestation in asymptomatic patients with</w:t>
      </w:r>
      <w:r w:rsidR="00884D75">
        <w:t xml:space="preserve"> either placenta previa or</w:t>
      </w:r>
      <w:r>
        <w:t xml:space="preserve"> placenta location ≤10 mm from the internal os. </w:t>
      </w:r>
    </w:p>
    <w:p w:rsidRPr="00DC0CB7" w:rsidR="00DC0CB7" w:rsidP="337F9A74" w:rsidRDefault="5D08D635" w14:paraId="58D2F725" w14:textId="70B52F30">
      <w:pPr>
        <w:pStyle w:val="Heading1"/>
        <w:rPr>
          <w:rFonts w:ascii="Segoe UI" w:hAnsi="Segoe UI" w:cs="Segoe UI"/>
          <w:iCs/>
          <w:sz w:val="18"/>
          <w:szCs w:val="18"/>
        </w:rPr>
      </w:pPr>
      <w:r>
        <w:t>Vasa previa  </w:t>
      </w:r>
    </w:p>
    <w:p w:rsidRPr="00B545F0" w:rsidR="00486F7C" w:rsidP="00CC5B7B" w:rsidRDefault="00486F7C" w14:paraId="5A664828" w14:textId="0255707B">
      <w:pPr>
        <w:pStyle w:val="paragraph"/>
        <w:numPr>
          <w:ilvl w:val="0"/>
          <w:numId w:val="30"/>
        </w:numPr>
        <w:spacing w:before="0" w:beforeAutospacing="0" w:after="0" w:afterAutospacing="0"/>
        <w:ind w:left="1260" w:hanging="540"/>
        <w:textAlignment w:val="baseline"/>
        <w:rPr>
          <w:rStyle w:val="normaltextrun"/>
          <w:rFonts w:asciiTheme="minorHAnsi" w:hAnsiTheme="minorHAnsi" w:cstheme="minorHAnsi"/>
          <w:color w:val="000000"/>
          <w:sz w:val="22"/>
          <w:szCs w:val="22"/>
        </w:rPr>
      </w:pPr>
      <w:r w:rsidRPr="00B545F0">
        <w:rPr>
          <w:rStyle w:val="normaltextrun"/>
          <w:rFonts w:asciiTheme="minorHAnsi" w:hAnsiTheme="minorHAnsi" w:cstheme="minorHAnsi"/>
          <w:color w:val="000000"/>
          <w:sz w:val="22"/>
          <w:szCs w:val="22"/>
        </w:rPr>
        <w:t xml:space="preserve">Definition:    </w:t>
      </w:r>
    </w:p>
    <w:p w:rsidRPr="00B545F0" w:rsidR="00486F7C" w:rsidP="00CC5B7B" w:rsidRDefault="41706B72" w14:paraId="71F5D421" w14:textId="25BA2B05">
      <w:pPr>
        <w:pStyle w:val="paragraph"/>
        <w:numPr>
          <w:ilvl w:val="0"/>
          <w:numId w:val="31"/>
        </w:numPr>
        <w:tabs>
          <w:tab w:val="left" w:pos="1620"/>
          <w:tab w:val="left" w:pos="1890"/>
        </w:tabs>
        <w:spacing w:before="0" w:beforeAutospacing="0" w:after="0" w:afterAutospacing="0"/>
        <w:ind w:left="1800"/>
        <w:textAlignment w:val="baseline"/>
        <w:rPr>
          <w:rStyle w:val="normaltextrun"/>
          <w:rFonts w:asciiTheme="minorHAnsi" w:hAnsiTheme="minorHAnsi" w:cstheme="minorBidi"/>
          <w:color w:val="000000"/>
          <w:sz w:val="22"/>
          <w:szCs w:val="22"/>
        </w:rPr>
      </w:pPr>
      <w:r w:rsidRPr="337F9A74">
        <w:rPr>
          <w:rStyle w:val="normaltextrun"/>
          <w:rFonts w:asciiTheme="minorHAnsi" w:hAnsiTheme="minorHAnsi" w:cstheme="minorBidi"/>
          <w:color w:val="000000" w:themeColor="text1"/>
          <w:sz w:val="22"/>
          <w:szCs w:val="22"/>
        </w:rPr>
        <w:t xml:space="preserve"> </w:t>
      </w:r>
      <w:r w:rsidRPr="337F9A74" w:rsidR="16D3AF66">
        <w:rPr>
          <w:rStyle w:val="normaltextrun"/>
          <w:rFonts w:asciiTheme="minorHAnsi" w:hAnsiTheme="minorHAnsi" w:cstheme="minorBidi"/>
          <w:color w:val="000000" w:themeColor="text1"/>
          <w:sz w:val="22"/>
          <w:szCs w:val="22"/>
        </w:rPr>
        <w:t xml:space="preserve">Type 1: Velamentous cord insertion and fetal vessels that run freely within the amniotic membranes overlying the cervix or in close proximity to it (2 cm from internal cervical os).   </w:t>
      </w:r>
    </w:p>
    <w:p w:rsidRPr="00B545F0" w:rsidR="00486F7C" w:rsidP="00CC5B7B" w:rsidRDefault="00486F7C" w14:paraId="7FD2023A" w14:textId="06B6711A">
      <w:pPr>
        <w:pStyle w:val="paragraph"/>
        <w:numPr>
          <w:ilvl w:val="0"/>
          <w:numId w:val="31"/>
        </w:numPr>
        <w:spacing w:before="0" w:beforeAutospacing="0" w:after="0" w:afterAutospacing="0"/>
        <w:ind w:left="1800"/>
        <w:textAlignment w:val="baseline"/>
        <w:rPr>
          <w:rStyle w:val="normaltextrun"/>
          <w:rFonts w:asciiTheme="minorHAnsi" w:hAnsiTheme="minorHAnsi" w:cstheme="minorHAnsi"/>
          <w:color w:val="000000"/>
          <w:sz w:val="22"/>
          <w:szCs w:val="22"/>
        </w:rPr>
      </w:pPr>
      <w:r w:rsidRPr="00B545F0">
        <w:rPr>
          <w:rStyle w:val="normaltextrun"/>
          <w:rFonts w:asciiTheme="minorHAnsi" w:hAnsiTheme="minorHAnsi" w:cstheme="minorHAnsi"/>
          <w:color w:val="000000"/>
          <w:sz w:val="22"/>
          <w:szCs w:val="22"/>
        </w:rPr>
        <w:t xml:space="preserve">Type 2: Succenturiate lobe or multilobe placenta (bilobed) with fetal vessels crossing over or in close proximity to the cervix (2 cm from internal cervical os).    </w:t>
      </w:r>
    </w:p>
    <w:p w:rsidRPr="00B545F0" w:rsidR="00486F7C" w:rsidP="00CC5B7B" w:rsidRDefault="00486F7C" w14:paraId="0C4674AA" w14:textId="5275D7C5">
      <w:pPr>
        <w:pStyle w:val="paragraph"/>
        <w:numPr>
          <w:ilvl w:val="0"/>
          <w:numId w:val="32"/>
        </w:numPr>
        <w:spacing w:before="0" w:beforeAutospacing="0" w:after="0" w:afterAutospacing="0"/>
        <w:ind w:left="360"/>
        <w:textAlignment w:val="baseline"/>
        <w:rPr>
          <w:rStyle w:val="normaltextrun"/>
          <w:rFonts w:asciiTheme="minorHAnsi" w:hAnsiTheme="minorHAnsi" w:cstheme="minorHAnsi"/>
          <w:color w:val="000000"/>
          <w:sz w:val="22"/>
          <w:szCs w:val="22"/>
        </w:rPr>
      </w:pPr>
      <w:r w:rsidRPr="00B545F0">
        <w:rPr>
          <w:rStyle w:val="normaltextrun"/>
          <w:rFonts w:asciiTheme="minorHAnsi" w:hAnsiTheme="minorHAnsi" w:cstheme="minorHAnsi"/>
          <w:color w:val="000000"/>
          <w:sz w:val="22"/>
          <w:szCs w:val="22"/>
        </w:rPr>
        <w:t xml:space="preserve">Management:    </w:t>
      </w:r>
    </w:p>
    <w:p w:rsidRPr="00B545F0" w:rsidR="00486F7C" w:rsidP="00CC5B7B" w:rsidRDefault="00486F7C" w14:paraId="13FFD0AA" w14:textId="4242C5DA">
      <w:pPr>
        <w:pStyle w:val="paragraph"/>
        <w:numPr>
          <w:ilvl w:val="0"/>
          <w:numId w:val="43"/>
        </w:numPr>
        <w:spacing w:before="0" w:beforeAutospacing="0" w:after="0" w:afterAutospacing="0"/>
        <w:textAlignment w:val="baseline"/>
        <w:rPr>
          <w:rStyle w:val="normaltextrun"/>
          <w:rFonts w:asciiTheme="minorHAnsi" w:hAnsiTheme="minorHAnsi" w:cstheme="minorHAnsi"/>
          <w:color w:val="000000"/>
          <w:sz w:val="22"/>
          <w:szCs w:val="22"/>
        </w:rPr>
      </w:pPr>
      <w:r w:rsidRPr="00B545F0">
        <w:rPr>
          <w:rStyle w:val="normaltextrun"/>
          <w:rFonts w:asciiTheme="minorHAnsi" w:hAnsiTheme="minorHAnsi" w:cstheme="minorHAnsi"/>
          <w:color w:val="000000"/>
          <w:sz w:val="22"/>
          <w:szCs w:val="22"/>
        </w:rPr>
        <w:t xml:space="preserve">Routine ultrasound evaluation of the lower uterine segment and placenta should be performed to assess the location of the placenta and its relationship with the internal cervical os.   </w:t>
      </w:r>
    </w:p>
    <w:p w:rsidR="00A97535" w:rsidP="00CC5B7B" w:rsidRDefault="00486F7C" w14:paraId="6815B9CB" w14:textId="77777777">
      <w:pPr>
        <w:pStyle w:val="paragraph"/>
        <w:numPr>
          <w:ilvl w:val="0"/>
          <w:numId w:val="43"/>
        </w:numPr>
        <w:spacing w:before="0" w:beforeAutospacing="0" w:after="0" w:afterAutospacing="0"/>
        <w:textAlignment w:val="baseline"/>
        <w:rPr>
          <w:rStyle w:val="normaltextrun"/>
          <w:rFonts w:asciiTheme="minorHAnsi" w:hAnsiTheme="minorHAnsi" w:cstheme="minorHAnsi"/>
          <w:color w:val="000000"/>
          <w:sz w:val="22"/>
          <w:szCs w:val="22"/>
        </w:rPr>
      </w:pPr>
      <w:r w:rsidRPr="00B545F0">
        <w:rPr>
          <w:rStyle w:val="normaltextrun"/>
          <w:rFonts w:asciiTheme="minorHAnsi" w:hAnsiTheme="minorHAnsi" w:cstheme="minorHAnsi"/>
          <w:color w:val="000000"/>
          <w:sz w:val="22"/>
          <w:szCs w:val="22"/>
        </w:rPr>
        <w:t xml:space="preserve">The umbilical cord insertion site should also be documented.    </w:t>
      </w:r>
    </w:p>
    <w:p w:rsidR="00A97535" w:rsidP="00CC5B7B" w:rsidRDefault="00486F7C" w14:paraId="413F96EA" w14:textId="77777777">
      <w:pPr>
        <w:pStyle w:val="paragraph"/>
        <w:numPr>
          <w:ilvl w:val="0"/>
          <w:numId w:val="43"/>
        </w:numPr>
        <w:spacing w:before="0" w:beforeAutospacing="0" w:after="0" w:afterAutospacing="0"/>
        <w:textAlignment w:val="baseline"/>
        <w:rPr>
          <w:rStyle w:val="normaltextrun"/>
          <w:rFonts w:asciiTheme="minorHAnsi" w:hAnsiTheme="minorHAnsi" w:cstheme="minorHAnsi"/>
          <w:color w:val="000000"/>
          <w:sz w:val="22"/>
          <w:szCs w:val="22"/>
        </w:rPr>
      </w:pPr>
      <w:r w:rsidRPr="00A97535">
        <w:rPr>
          <w:rStyle w:val="normaltextrun"/>
          <w:rFonts w:asciiTheme="minorHAnsi" w:hAnsiTheme="minorHAnsi" w:cstheme="minorHAnsi"/>
          <w:color w:val="000000"/>
          <w:sz w:val="22"/>
          <w:szCs w:val="22"/>
        </w:rPr>
        <w:t xml:space="preserve">Color documentation in the lower uterine segment and cervix should be conducted to exclude fetal vessels.    </w:t>
      </w:r>
    </w:p>
    <w:p w:rsidR="00A97535" w:rsidP="00CC5B7B" w:rsidRDefault="00486F7C" w14:paraId="38DE2C83" w14:textId="77777777">
      <w:pPr>
        <w:pStyle w:val="paragraph"/>
        <w:numPr>
          <w:ilvl w:val="0"/>
          <w:numId w:val="43"/>
        </w:numPr>
        <w:spacing w:before="0" w:beforeAutospacing="0" w:after="0" w:afterAutospacing="0"/>
        <w:textAlignment w:val="baseline"/>
        <w:rPr>
          <w:rStyle w:val="normaltextrun"/>
          <w:rFonts w:asciiTheme="minorHAnsi" w:hAnsiTheme="minorHAnsi" w:cstheme="minorHAnsi"/>
          <w:color w:val="000000"/>
          <w:sz w:val="22"/>
          <w:szCs w:val="22"/>
        </w:rPr>
      </w:pPr>
      <w:r w:rsidRPr="00A97535">
        <w:rPr>
          <w:rStyle w:val="normaltextrun"/>
          <w:rFonts w:asciiTheme="minorHAnsi" w:hAnsiTheme="minorHAnsi" w:cstheme="minorHAnsi"/>
          <w:color w:val="000000"/>
          <w:sz w:val="22"/>
          <w:szCs w:val="22"/>
        </w:rPr>
        <w:t xml:space="preserve">Transvaginal ultrasound should be utilized to describe the relationship between the placenta and the cervix in cases of a low-lying placenta or vascularity noted near the cervix. Pulse wave Doppler of any visualized vessels should be used to document maternal versus fetal waveforms.   </w:t>
      </w:r>
    </w:p>
    <w:p w:rsidR="00A97535" w:rsidP="00CC5B7B" w:rsidRDefault="00486F7C" w14:paraId="0C3918C2" w14:textId="77777777">
      <w:pPr>
        <w:pStyle w:val="paragraph"/>
        <w:numPr>
          <w:ilvl w:val="0"/>
          <w:numId w:val="43"/>
        </w:numPr>
        <w:spacing w:before="0" w:beforeAutospacing="0" w:after="0" w:afterAutospacing="0"/>
        <w:textAlignment w:val="baseline"/>
        <w:rPr>
          <w:rStyle w:val="normaltextrun"/>
          <w:rFonts w:asciiTheme="minorHAnsi" w:hAnsiTheme="minorHAnsi" w:cstheme="minorHAnsi"/>
          <w:color w:val="000000"/>
          <w:sz w:val="22"/>
          <w:szCs w:val="22"/>
        </w:rPr>
      </w:pPr>
      <w:r w:rsidRPr="00A97535">
        <w:rPr>
          <w:rStyle w:val="normaltextrun"/>
          <w:rFonts w:asciiTheme="minorHAnsi" w:hAnsiTheme="minorHAnsi" w:cstheme="minorHAnsi"/>
          <w:color w:val="000000"/>
          <w:sz w:val="22"/>
          <w:szCs w:val="22"/>
        </w:rPr>
        <w:t xml:space="preserve">Follow-up imaging at 28 and 32 weeks is often planned to assess for resolution.    </w:t>
      </w:r>
    </w:p>
    <w:p w:rsidRPr="00A97535" w:rsidR="00DC0CB7" w:rsidP="00CC5B7B" w:rsidRDefault="00486F7C" w14:paraId="7191DF91" w14:textId="2B6992FF">
      <w:pPr>
        <w:pStyle w:val="paragraph"/>
        <w:numPr>
          <w:ilvl w:val="0"/>
          <w:numId w:val="43"/>
        </w:numPr>
        <w:spacing w:before="0" w:beforeAutospacing="0" w:after="0" w:afterAutospacing="0"/>
        <w:textAlignment w:val="baseline"/>
        <w:rPr>
          <w:rFonts w:asciiTheme="minorHAnsi" w:hAnsiTheme="minorHAnsi" w:cstheme="minorHAnsi"/>
          <w:color w:val="000000"/>
          <w:sz w:val="22"/>
          <w:szCs w:val="22"/>
        </w:rPr>
      </w:pPr>
      <w:r w:rsidRPr="00A97535">
        <w:rPr>
          <w:rStyle w:val="normaltextrun"/>
          <w:rFonts w:asciiTheme="minorHAnsi" w:hAnsiTheme="minorHAnsi" w:cstheme="minorHAnsi"/>
          <w:color w:val="000000"/>
          <w:sz w:val="22"/>
          <w:szCs w:val="22"/>
        </w:rPr>
        <w:t>TVCL may also be used to assess for preterm birth risk. </w:t>
      </w:r>
    </w:p>
    <w:p w:rsidR="004274BD" w:rsidRDefault="004274BD" w14:paraId="28AA619A" w14:textId="77777777">
      <w:pPr>
        <w:pStyle w:val="Heading1"/>
        <w:ind w:left="24"/>
      </w:pPr>
    </w:p>
    <w:p w:rsidR="0041201E" w:rsidRDefault="2AA48EE5" w14:paraId="1FE0A535" w14:textId="0D5FA0D9">
      <w:pPr>
        <w:pStyle w:val="Heading1"/>
        <w:ind w:left="24"/>
      </w:pPr>
      <w:r>
        <w:t>Velamentous cord insertion</w:t>
      </w:r>
    </w:p>
    <w:p w:rsidR="00CA2C81" w:rsidP="00CC5B7B" w:rsidRDefault="6F2F0375" w14:paraId="677D4B76" w14:textId="396DF579">
      <w:pPr>
        <w:pStyle w:val="ListParagraph"/>
        <w:numPr>
          <w:ilvl w:val="0"/>
          <w:numId w:val="32"/>
        </w:numPr>
        <w:ind w:left="720"/>
      </w:pPr>
      <w:r>
        <w:t>Definition</w:t>
      </w:r>
      <w:r w:rsidR="3D9616C8">
        <w:t xml:space="preserve">: </w:t>
      </w:r>
    </w:p>
    <w:p w:rsidR="00EE0F5C" w:rsidP="00CC5B7B" w:rsidRDefault="004902CC" w14:paraId="79F898F9" w14:textId="6A94BF57">
      <w:pPr>
        <w:pStyle w:val="ListParagraph"/>
        <w:numPr>
          <w:ilvl w:val="0"/>
          <w:numId w:val="44"/>
        </w:numPr>
        <w:ind w:left="1800" w:hanging="270"/>
      </w:pPr>
      <w:r>
        <w:t>The umbilica</w:t>
      </w:r>
      <w:r w:rsidR="007325EC">
        <w:t>l</w:t>
      </w:r>
      <w:r>
        <w:t xml:space="preserve"> cord inserts into the amniotic membrane</w:t>
      </w:r>
      <w:r w:rsidR="007325EC">
        <w:t xml:space="preserve"> before entering the placenta</w:t>
      </w:r>
      <w:r>
        <w:t xml:space="preserve">. </w:t>
      </w:r>
      <w:r w:rsidR="00EE0F5C">
        <w:t>This finding is associated with an increased risk for fetal growth abnormality as well as intrapartum fetal heart rate tracing changes.</w:t>
      </w:r>
      <w:r w:rsidR="003C66EB">
        <w:t xml:space="preserve"> A vasa previa should be excluded if the placenta is low lying. </w:t>
      </w:r>
    </w:p>
    <w:p w:rsidR="00F977B9" w:rsidP="00CC5B7B" w:rsidRDefault="002173B4" w14:paraId="1B03A50E" w14:textId="77777777">
      <w:pPr>
        <w:pStyle w:val="ListParagraph"/>
        <w:numPr>
          <w:ilvl w:val="0"/>
          <w:numId w:val="32"/>
        </w:numPr>
        <w:ind w:left="1440"/>
      </w:pPr>
      <w:r>
        <w:t>Management</w:t>
      </w:r>
      <w:r w:rsidR="00D66CF6">
        <w:t xml:space="preserve">. </w:t>
      </w:r>
    </w:p>
    <w:p w:rsidR="00CA2C81" w:rsidP="00CC5B7B" w:rsidRDefault="00D66CF6" w14:paraId="05CBDD3C" w14:textId="1328280F">
      <w:pPr>
        <w:pStyle w:val="ListParagraph"/>
        <w:numPr>
          <w:ilvl w:val="1"/>
          <w:numId w:val="32"/>
        </w:numPr>
        <w:ind w:left="1710"/>
      </w:pPr>
      <w:r>
        <w:t xml:space="preserve">Use color to document the cord insertion </w:t>
      </w:r>
      <w:r w:rsidR="00F977B9">
        <w:t xml:space="preserve">in </w:t>
      </w:r>
      <w:r>
        <w:t xml:space="preserve">sagittal and </w:t>
      </w:r>
      <w:r w:rsidR="00406D72">
        <w:t>transverse and</w:t>
      </w:r>
      <w:r w:rsidR="00F977B9">
        <w:t xml:space="preserve"> evaluate the LUS for vasa previa if the </w:t>
      </w:r>
      <w:r w:rsidR="00B475A0">
        <w:t xml:space="preserve">cord insertion site is near the cervix (within 2 cm). </w:t>
      </w:r>
    </w:p>
    <w:p w:rsidRPr="002173B4" w:rsidR="00204987" w:rsidP="00CC5B7B" w:rsidRDefault="2024C21E" w14:paraId="7378D0CB" w14:textId="1883727D">
      <w:pPr>
        <w:pStyle w:val="ListParagraph"/>
        <w:numPr>
          <w:ilvl w:val="1"/>
          <w:numId w:val="32"/>
        </w:numPr>
        <w:ind w:left="1710"/>
      </w:pPr>
      <w:r>
        <w:t>Recommend a fetal growth ultrasound at 32 weeks and clinically appropriate labor management. </w:t>
      </w:r>
    </w:p>
    <w:p w:rsidR="4A650718" w:rsidP="337F9A74" w:rsidRDefault="4A650718" w14:paraId="7E4A7B6D" w14:textId="77777777">
      <w:pPr>
        <w:pStyle w:val="Heading1"/>
        <w:ind w:left="24"/>
      </w:pPr>
      <w:r>
        <w:t>Marginal cord insertion</w:t>
      </w:r>
    </w:p>
    <w:p w:rsidR="337F9A74" w:rsidRDefault="337F9A74" w14:paraId="2DF3432F" w14:textId="77777777"/>
    <w:p w:rsidR="4A650718" w:rsidP="00CC5B7B" w:rsidRDefault="4A650718" w14:paraId="091AD44F" w14:textId="0310916D">
      <w:pPr>
        <w:pStyle w:val="ListParagraph"/>
        <w:numPr>
          <w:ilvl w:val="0"/>
          <w:numId w:val="33"/>
        </w:numPr>
        <w:ind w:left="810" w:hanging="540"/>
      </w:pPr>
      <w:r>
        <w:t>Definition:</w:t>
      </w:r>
    </w:p>
    <w:p w:rsidR="4A650718" w:rsidP="00CC5B7B" w:rsidRDefault="4A650718" w14:paraId="2B7F8D78" w14:textId="2DAB869D">
      <w:pPr>
        <w:pStyle w:val="ListParagraph"/>
        <w:numPr>
          <w:ilvl w:val="1"/>
          <w:numId w:val="33"/>
        </w:numPr>
        <w:ind w:left="1530" w:hanging="270"/>
      </w:pPr>
      <w:r>
        <w:t xml:space="preserve">A marginal cord insertion is defined as an insertion site lying within 20 mm of the placental edge. Marginal cord insertion with a distance less than 10 mm from the placental edge carries a higher risk for fetal growth restriction in the third trimester. </w:t>
      </w:r>
    </w:p>
    <w:p w:rsidR="4A650718" w:rsidP="00CC5B7B" w:rsidRDefault="4A650718" w14:paraId="709EA0ED" w14:textId="77777777">
      <w:pPr>
        <w:pStyle w:val="ListParagraph"/>
        <w:numPr>
          <w:ilvl w:val="0"/>
          <w:numId w:val="33"/>
        </w:numPr>
        <w:ind w:left="810" w:hanging="540"/>
      </w:pPr>
      <w:r>
        <w:t>Management</w:t>
      </w:r>
    </w:p>
    <w:p w:rsidR="4A650718" w:rsidP="00CC5B7B" w:rsidRDefault="4A650718" w14:paraId="7C56060C" w14:textId="31720F11">
      <w:pPr>
        <w:pStyle w:val="ListParagraph"/>
        <w:numPr>
          <w:ilvl w:val="1"/>
          <w:numId w:val="33"/>
        </w:numPr>
        <w:ind w:left="1530" w:hanging="270"/>
      </w:pPr>
      <w:r>
        <w:t>A fetal growth ultrasound is recommended at 32 weeks of gestation for cord insertion &lt; 10 mm. Without fetal growth abnormality, no further work-up or monitoring is recommended.</w:t>
      </w:r>
    </w:p>
    <w:p w:rsidR="4A650718" w:rsidP="00CC5B7B" w:rsidRDefault="4A650718" w14:paraId="1B4B58FB" w14:textId="643AF852">
      <w:pPr>
        <w:pStyle w:val="ListParagraph"/>
        <w:numPr>
          <w:ilvl w:val="1"/>
          <w:numId w:val="33"/>
        </w:numPr>
        <w:ind w:left="1530" w:hanging="270"/>
      </w:pPr>
      <w:r>
        <w:t>Marginal cord insertion with a distance of 10-20 mm from the placental edge is at low risk for fetal growth restriction and does not require further follow-up.</w:t>
      </w:r>
    </w:p>
    <w:p w:rsidRPr="0041201E" w:rsidR="0041201E" w:rsidP="0041201E" w:rsidRDefault="0041201E" w14:paraId="6E90E452" w14:textId="2F849584">
      <w:pPr>
        <w:ind w:left="0" w:firstLine="0"/>
      </w:pPr>
    </w:p>
    <w:p w:rsidR="00BB4B91" w:rsidP="00BB4B91" w:rsidRDefault="77CFFDE8" w14:paraId="604E6EDA" w14:textId="4BF4AC86">
      <w:pPr>
        <w:pStyle w:val="Heading1"/>
        <w:ind w:left="24"/>
      </w:pPr>
      <w:r>
        <w:t>Placenta accreta spectrum</w:t>
      </w:r>
    </w:p>
    <w:p w:rsidR="004F00F4" w:rsidP="00CC5B7B" w:rsidRDefault="002173B4" w14:paraId="5C09C7E6" w14:textId="77777777">
      <w:pPr>
        <w:pStyle w:val="ListParagraph"/>
        <w:numPr>
          <w:ilvl w:val="0"/>
          <w:numId w:val="32"/>
        </w:numPr>
      </w:pPr>
      <w:r>
        <w:t>Definition</w:t>
      </w:r>
      <w:r w:rsidR="00CA332D">
        <w:t xml:space="preserve">: </w:t>
      </w:r>
    </w:p>
    <w:p w:rsidR="002173B4" w:rsidP="00CC5B7B" w:rsidRDefault="00CA332D" w14:paraId="29F45E61" w14:textId="4499F18B">
      <w:pPr>
        <w:pStyle w:val="ListParagraph"/>
        <w:numPr>
          <w:ilvl w:val="1"/>
          <w:numId w:val="32"/>
        </w:numPr>
        <w:ind w:left="1620"/>
      </w:pPr>
      <w:r w:rsidRPr="00CA332D">
        <w:t xml:space="preserve">Consideration for placenta accreta should occur in the setting of a placenta previa, prior uterine surgery (D&amp;C, cesarean), and Asherman syndrome. Sonographic markers for placenta accreta spectrum </w:t>
      </w:r>
      <w:r w:rsidRPr="00CA332D" w:rsidR="007B7BBE">
        <w:t>include</w:t>
      </w:r>
      <w:r w:rsidRPr="00CA332D">
        <w:t xml:space="preserve"> placenta previa, loss of the normal hypoechoic "clear" zone between the placenta and myometrium, myometrial thinning (less than 1 mm), placental lacunae, subplacental hypervascularity, and bridging vessels between the placenta and myometrium. Additional findings of a placental bulge, bladder wall interruption, exophytic mass, and uterovesical hypervascularity may be present/absent.   </w:t>
      </w:r>
    </w:p>
    <w:p w:rsidR="004F00F4" w:rsidP="00CC5B7B" w:rsidRDefault="002173B4" w14:paraId="1E6F5B37" w14:textId="77777777">
      <w:pPr>
        <w:pStyle w:val="ListParagraph"/>
        <w:numPr>
          <w:ilvl w:val="0"/>
          <w:numId w:val="32"/>
        </w:numPr>
        <w:ind w:left="270"/>
      </w:pPr>
      <w:r>
        <w:t>Management</w:t>
      </w:r>
      <w:r w:rsidR="00C651C4">
        <w:t xml:space="preserve">: </w:t>
      </w:r>
    </w:p>
    <w:p w:rsidR="337F9A74" w:rsidP="00CC5B7B" w:rsidRDefault="409758E1" w14:paraId="44DBC8ED" w14:textId="1155EF86">
      <w:pPr>
        <w:pStyle w:val="ListParagraph"/>
        <w:numPr>
          <w:ilvl w:val="1"/>
          <w:numId w:val="32"/>
        </w:numPr>
        <w:ind w:left="810"/>
      </w:pPr>
      <w:r>
        <w:t xml:space="preserve">MFM consultation and serial ultrasound follow-up ultrasound is recommended, typically at </w:t>
      </w:r>
      <w:r w:rsidR="005B28CB">
        <w:t>4–6-week</w:t>
      </w:r>
      <w:r>
        <w:t xml:space="preserve"> interval for further evaluation and delivery planning.</w:t>
      </w:r>
    </w:p>
    <w:p w:rsidR="00C6431B" w:rsidP="337F9A74" w:rsidRDefault="00C6431B" w14:paraId="14243861" w14:textId="77777777">
      <w:pPr>
        <w:pStyle w:val="Heading1"/>
        <w:ind w:left="24"/>
      </w:pPr>
    </w:p>
    <w:p w:rsidR="00C6431B" w:rsidP="337F9A74" w:rsidRDefault="00C6431B" w14:paraId="57802256" w14:textId="77777777">
      <w:pPr>
        <w:pStyle w:val="Heading1"/>
        <w:ind w:left="24"/>
      </w:pPr>
    </w:p>
    <w:p w:rsidR="75482270" w:rsidP="337F9A74" w:rsidRDefault="75482270" w14:paraId="4D6732FD" w14:textId="4C93A725">
      <w:pPr>
        <w:pStyle w:val="Heading1"/>
        <w:ind w:left="24"/>
      </w:pPr>
      <w:r>
        <w:t>Amniotic Fluid Volume Assessment</w:t>
      </w:r>
      <w:r w:rsidRPr="337F9A74">
        <w:rPr>
          <w:vertAlign w:val="superscript"/>
        </w:rPr>
        <w:t>8</w:t>
      </w:r>
      <w:r>
        <w:t xml:space="preserve"> </w:t>
      </w:r>
    </w:p>
    <w:p w:rsidR="75482270" w:rsidP="337F9A74" w:rsidRDefault="75482270" w14:paraId="6AC776AD" w14:textId="4A754B0E">
      <w:pPr>
        <w:numPr>
          <w:ilvl w:val="0"/>
          <w:numId w:val="21"/>
        </w:numPr>
        <w:tabs>
          <w:tab w:val="left" w:pos="1170"/>
        </w:tabs>
        <w:ind w:left="810" w:right="929" w:hanging="450"/>
      </w:pPr>
      <w:r>
        <w:t xml:space="preserve">Definition (Amniotic fluid volume assessment in singleton </w:t>
      </w:r>
      <w:r w:rsidR="562A2E0E">
        <w:t>pregnancies) *</w:t>
      </w:r>
    </w:p>
    <w:p w:rsidR="75482270" w:rsidP="337F9A74" w:rsidRDefault="75482270" w14:paraId="62044910" w14:textId="37EFE1D7">
      <w:pPr>
        <w:tabs>
          <w:tab w:val="left" w:pos="1170"/>
        </w:tabs>
        <w:ind w:left="1260" w:right="929" w:hanging="1890"/>
      </w:pPr>
      <w:r>
        <w:t xml:space="preserve"> </w:t>
      </w:r>
      <w:r>
        <w:tab/>
      </w:r>
      <w:r>
        <w:tab/>
      </w:r>
      <w:r w:rsidRPr="337F9A74">
        <w:rPr>
          <w:rFonts w:ascii="Courier New" w:hAnsi="Courier New" w:eastAsia="Courier New" w:cs="Courier New"/>
        </w:rPr>
        <w:t>o</w:t>
      </w:r>
      <w:r w:rsidRPr="337F9A74">
        <w:rPr>
          <w:rFonts w:ascii="Arial" w:hAnsi="Arial" w:eastAsia="Arial" w:cs="Arial"/>
        </w:rPr>
        <w:t xml:space="preserve"> </w:t>
      </w:r>
      <w:r>
        <w:t xml:space="preserve">14 0/7 - 23 6/7 weeks’ gestation: use single maximum vertical pocket (MVP) </w:t>
      </w:r>
    </w:p>
    <w:p w:rsidR="75482270" w:rsidP="337F9A74" w:rsidRDefault="75482270" w14:paraId="73598FEA" w14:textId="77777777">
      <w:pPr>
        <w:numPr>
          <w:ilvl w:val="1"/>
          <w:numId w:val="21"/>
        </w:numPr>
        <w:ind w:left="2610" w:right="7" w:firstLine="0"/>
      </w:pPr>
      <w:r>
        <w:t xml:space="preserve">Oligohydramnios: MVP &lt; 2.0 cm </w:t>
      </w:r>
    </w:p>
    <w:p w:rsidR="75482270" w:rsidP="337F9A74" w:rsidRDefault="75482270" w14:paraId="178C3949" w14:textId="77777777">
      <w:pPr>
        <w:numPr>
          <w:ilvl w:val="1"/>
          <w:numId w:val="21"/>
        </w:numPr>
        <w:ind w:left="2610" w:right="7" w:firstLine="0"/>
      </w:pPr>
      <w:r>
        <w:t xml:space="preserve">Normal: MVP 2.0 - 7.9 cm </w:t>
      </w:r>
    </w:p>
    <w:p w:rsidR="75482270" w:rsidP="337F9A74" w:rsidRDefault="75482270" w14:paraId="31277529" w14:textId="77777777">
      <w:pPr>
        <w:numPr>
          <w:ilvl w:val="1"/>
          <w:numId w:val="21"/>
        </w:numPr>
        <w:spacing w:after="13" w:line="249" w:lineRule="auto"/>
        <w:ind w:left="2610" w:right="7" w:firstLine="0"/>
      </w:pPr>
      <w:r>
        <w:t xml:space="preserve">Polyhydramnios: MVP ≥ 8.0 cm </w:t>
      </w:r>
    </w:p>
    <w:p w:rsidR="75482270" w:rsidP="337F9A74" w:rsidRDefault="75482270" w14:paraId="74EF8395" w14:textId="77777777">
      <w:pPr>
        <w:numPr>
          <w:ilvl w:val="0"/>
          <w:numId w:val="21"/>
        </w:numPr>
        <w:ind w:left="3600" w:right="929" w:hanging="360"/>
      </w:pPr>
      <w:r>
        <w:t xml:space="preserve">Mild: MVP 8.0 - 11.9 cm </w:t>
      </w:r>
    </w:p>
    <w:p w:rsidR="75482270" w:rsidP="337F9A74" w:rsidRDefault="75482270" w14:paraId="09DF843A" w14:textId="77777777">
      <w:pPr>
        <w:numPr>
          <w:ilvl w:val="0"/>
          <w:numId w:val="21"/>
        </w:numPr>
        <w:ind w:left="3600" w:right="929" w:hanging="360"/>
      </w:pPr>
      <w:r>
        <w:t xml:space="preserve">Moderate: MVP 12.0 - 15.9 cm </w:t>
      </w:r>
    </w:p>
    <w:p w:rsidR="75482270" w:rsidP="337F9A74" w:rsidRDefault="75482270" w14:paraId="416FFBBC" w14:textId="77777777">
      <w:pPr>
        <w:numPr>
          <w:ilvl w:val="0"/>
          <w:numId w:val="21"/>
        </w:numPr>
        <w:spacing w:after="13" w:line="249" w:lineRule="auto"/>
        <w:ind w:left="3600" w:right="929" w:hanging="360"/>
      </w:pPr>
      <w:r>
        <w:t xml:space="preserve">Severe: MVP ≥ 16.0 cm </w:t>
      </w:r>
    </w:p>
    <w:p w:rsidR="75482270" w:rsidP="337F9A74" w:rsidRDefault="75482270" w14:paraId="41D013D0" w14:textId="77777777">
      <w:pPr>
        <w:ind w:left="1260" w:right="7"/>
      </w:pPr>
      <w:r w:rsidRPr="337F9A74">
        <w:rPr>
          <w:rFonts w:ascii="Courier New" w:hAnsi="Courier New" w:eastAsia="Courier New" w:cs="Courier New"/>
        </w:rPr>
        <w:t>o</w:t>
      </w:r>
      <w:r w:rsidRPr="337F9A74">
        <w:rPr>
          <w:rFonts w:ascii="Arial" w:hAnsi="Arial" w:eastAsia="Arial" w:cs="Arial"/>
        </w:rPr>
        <w:t xml:space="preserve"> </w:t>
      </w:r>
      <w:r>
        <w:t xml:space="preserve">≥ 24 0/7 weeks’ gestation: use formal amniotic fluid index (AFI) </w:t>
      </w:r>
    </w:p>
    <w:p w:rsidR="75482270" w:rsidP="337F9A74" w:rsidRDefault="75482270" w14:paraId="530715C9" w14:textId="77777777">
      <w:pPr>
        <w:numPr>
          <w:ilvl w:val="0"/>
          <w:numId w:val="22"/>
        </w:numPr>
        <w:spacing w:after="13" w:line="249" w:lineRule="auto"/>
        <w:ind w:left="2970" w:right="1004" w:hanging="360"/>
      </w:pPr>
      <w:r>
        <w:t xml:space="preserve">Oligohydramnios: AFI &lt; 5.0 cm </w:t>
      </w:r>
    </w:p>
    <w:p w:rsidR="75482270" w:rsidP="337F9A74" w:rsidRDefault="75482270" w14:paraId="18B42E89" w14:textId="77777777">
      <w:pPr>
        <w:numPr>
          <w:ilvl w:val="0"/>
          <w:numId w:val="22"/>
        </w:numPr>
        <w:spacing w:after="13" w:line="249" w:lineRule="auto"/>
        <w:ind w:left="2970" w:right="1004" w:hanging="360"/>
      </w:pPr>
      <w:r>
        <w:t xml:space="preserve">Borderline/Low normal: AFI 5.0 - 7.9 cm </w:t>
      </w:r>
    </w:p>
    <w:p w:rsidR="75482270" w:rsidP="337F9A74" w:rsidRDefault="75482270" w14:paraId="1D4303DA" w14:textId="77777777">
      <w:pPr>
        <w:numPr>
          <w:ilvl w:val="0"/>
          <w:numId w:val="22"/>
        </w:numPr>
        <w:ind w:left="2970" w:right="1004" w:hanging="360"/>
      </w:pPr>
      <w:r>
        <w:t xml:space="preserve">Normal: AFI 8.0 - 23.9 cm </w:t>
      </w:r>
    </w:p>
    <w:p w:rsidR="75482270" w:rsidP="337F9A74" w:rsidRDefault="75482270" w14:paraId="5009CFBE" w14:textId="77777777">
      <w:pPr>
        <w:numPr>
          <w:ilvl w:val="0"/>
          <w:numId w:val="22"/>
        </w:numPr>
        <w:ind w:left="2970" w:right="1004" w:hanging="360"/>
      </w:pPr>
      <w:r>
        <w:t xml:space="preserve">Polyhydramnios: AFI ≥ 24.0 cm </w:t>
      </w:r>
    </w:p>
    <w:p w:rsidR="75482270" w:rsidP="337F9A74" w:rsidRDefault="75482270" w14:paraId="16BEA26E" w14:textId="77777777">
      <w:pPr>
        <w:numPr>
          <w:ilvl w:val="1"/>
          <w:numId w:val="22"/>
        </w:numPr>
        <w:tabs>
          <w:tab w:val="left" w:pos="3240"/>
        </w:tabs>
        <w:ind w:left="3600" w:right="7" w:hanging="360"/>
      </w:pPr>
      <w:r>
        <w:t xml:space="preserve">Mild: AFI 24.0 - 29.9 cm </w:t>
      </w:r>
    </w:p>
    <w:p w:rsidR="75482270" w:rsidP="337F9A74" w:rsidRDefault="75482270" w14:paraId="18AF6260" w14:textId="77777777">
      <w:pPr>
        <w:numPr>
          <w:ilvl w:val="1"/>
          <w:numId w:val="22"/>
        </w:numPr>
        <w:tabs>
          <w:tab w:val="left" w:pos="3240"/>
        </w:tabs>
        <w:ind w:left="3600" w:right="7" w:hanging="360"/>
      </w:pPr>
      <w:r>
        <w:t xml:space="preserve">Moderate: 30.0 - 34.9 cm </w:t>
      </w:r>
    </w:p>
    <w:p w:rsidR="75482270" w:rsidP="337F9A74" w:rsidRDefault="75482270" w14:paraId="10DF34E3" w14:textId="77777777">
      <w:pPr>
        <w:numPr>
          <w:ilvl w:val="1"/>
          <w:numId w:val="22"/>
        </w:numPr>
        <w:tabs>
          <w:tab w:val="left" w:pos="3240"/>
        </w:tabs>
        <w:spacing w:after="13" w:line="249" w:lineRule="auto"/>
        <w:ind w:left="3600" w:right="7" w:hanging="360"/>
      </w:pPr>
      <w:r>
        <w:t xml:space="preserve">Severe: ≥ 35.0 cm </w:t>
      </w:r>
    </w:p>
    <w:p w:rsidR="75482270" w:rsidP="337F9A74" w:rsidRDefault="75482270" w14:paraId="3D10AC85" w14:textId="79D5E096">
      <w:pPr>
        <w:spacing w:after="4" w:line="259" w:lineRule="auto"/>
        <w:ind w:left="47" w:right="115" w:hanging="10"/>
        <w:jc w:val="center"/>
      </w:pPr>
      <w:r w:rsidRPr="337F9A74">
        <w:rPr>
          <w:i/>
          <w:iCs/>
        </w:rPr>
        <w:t xml:space="preserve">* All multifetal pregnancies utilize the single MVP method, regardless of gestational age </w:t>
      </w:r>
    </w:p>
    <w:p w:rsidR="337F9A74" w:rsidP="337F9A74" w:rsidRDefault="337F9A74" w14:paraId="4609E5FD" w14:textId="77777777">
      <w:pPr>
        <w:pStyle w:val="ListParagraph"/>
        <w:ind w:left="1109" w:right="2025"/>
      </w:pPr>
    </w:p>
    <w:p w:rsidR="75482270" w:rsidP="00CC5B7B" w:rsidRDefault="75482270" w14:paraId="524EECBA" w14:textId="778FF19A">
      <w:pPr>
        <w:pStyle w:val="ListParagraph"/>
        <w:numPr>
          <w:ilvl w:val="0"/>
          <w:numId w:val="38"/>
        </w:numPr>
        <w:spacing w:after="0" w:line="240" w:lineRule="auto"/>
        <w:ind w:left="810" w:right="2025" w:hanging="450"/>
      </w:pPr>
      <w:r>
        <w:t xml:space="preserve">Management:  </w:t>
      </w:r>
    </w:p>
    <w:p w:rsidR="75482270" w:rsidP="337F9A74" w:rsidRDefault="75482270" w14:paraId="2B12E91F" w14:textId="77777777">
      <w:pPr>
        <w:spacing w:after="0" w:line="240" w:lineRule="auto"/>
        <w:ind w:left="1260" w:right="7"/>
      </w:pPr>
      <w:r w:rsidRPr="337F9A74">
        <w:rPr>
          <w:rFonts w:ascii="Courier New" w:hAnsi="Courier New" w:eastAsia="Courier New" w:cs="Courier New"/>
        </w:rPr>
        <w:t>o</w:t>
      </w:r>
      <w:r w:rsidRPr="337F9A74">
        <w:rPr>
          <w:rFonts w:ascii="Arial" w:hAnsi="Arial" w:eastAsia="Arial" w:cs="Arial"/>
        </w:rPr>
        <w:t xml:space="preserve"> </w:t>
      </w:r>
      <w:r>
        <w:t xml:space="preserve">Oligohydramnios </w:t>
      </w:r>
    </w:p>
    <w:p w:rsidR="75482270" w:rsidP="337F9A74" w:rsidRDefault="75482270" w14:paraId="050414DB" w14:textId="77777777">
      <w:pPr>
        <w:spacing w:after="0" w:line="240" w:lineRule="auto"/>
        <w:ind w:left="2610" w:right="1644"/>
      </w:pPr>
      <w:r w:rsidRPr="337F9A74">
        <w:rPr>
          <w:rFonts w:ascii="Wingdings" w:hAnsi="Wingdings" w:eastAsia="Wingdings" w:cs="Wingdings"/>
        </w:rPr>
        <w:t></w:t>
      </w:r>
      <w:r w:rsidRPr="337F9A74">
        <w:rPr>
          <w:rFonts w:ascii="Arial" w:hAnsi="Arial" w:eastAsia="Arial" w:cs="Arial"/>
        </w:rPr>
        <w:t xml:space="preserve"> </w:t>
      </w:r>
      <w:r>
        <w:tab/>
      </w:r>
      <w:r>
        <w:t xml:space="preserve">MVP &lt; 2.0 cm @ 14 0/7 - 23 6/7 weeks: individualized care per MFM </w:t>
      </w:r>
    </w:p>
    <w:p w:rsidR="75482270" w:rsidP="337F9A74" w:rsidRDefault="75482270" w14:paraId="47667E42" w14:textId="4786EFFF">
      <w:pPr>
        <w:ind w:left="2610" w:right="1644"/>
      </w:pPr>
      <w:r w:rsidRPr="337F9A74">
        <w:rPr>
          <w:rFonts w:ascii="Wingdings" w:hAnsi="Wingdings" w:eastAsia="Wingdings" w:cs="Wingdings"/>
        </w:rPr>
        <w:t></w:t>
      </w:r>
      <w:r w:rsidRPr="337F9A74">
        <w:rPr>
          <w:rFonts w:ascii="Arial" w:hAnsi="Arial" w:eastAsia="Arial" w:cs="Arial"/>
        </w:rPr>
        <w:t xml:space="preserve"> </w:t>
      </w:r>
      <w:r>
        <w:tab/>
      </w:r>
      <w:r>
        <w:t xml:space="preserve">AFI &lt; 5.0 cm @ ≥ 24 0/7 weeks: </w:t>
      </w:r>
    </w:p>
    <w:p w:rsidR="00AA1DC2" w:rsidP="337F9A74" w:rsidRDefault="75482270" w14:paraId="53239AF4" w14:textId="77777777">
      <w:pPr>
        <w:numPr>
          <w:ilvl w:val="0"/>
          <w:numId w:val="23"/>
        </w:numPr>
        <w:ind w:left="3330" w:right="2025" w:hanging="360"/>
      </w:pPr>
      <w:r>
        <w:t xml:space="preserve">MVP ≥ 2.0 cm </w:t>
      </w:r>
    </w:p>
    <w:p w:rsidR="00DB067F" w:rsidP="00FB53AA" w:rsidRDefault="75482270" w14:paraId="5C08CAD0" w14:textId="4A4DFD7F">
      <w:pPr>
        <w:numPr>
          <w:ilvl w:val="2"/>
          <w:numId w:val="23"/>
        </w:numPr>
        <w:ind w:right="2025" w:hanging="360"/>
      </w:pPr>
      <w:r>
        <w:t xml:space="preserve">&lt; 36 0/7 weeks’ gestation: weekly BPPs </w:t>
      </w:r>
    </w:p>
    <w:p w:rsidR="75482270" w:rsidP="00FB53AA" w:rsidRDefault="75482270" w14:paraId="7BE4F28F" w14:textId="7A08BEC4">
      <w:pPr>
        <w:numPr>
          <w:ilvl w:val="2"/>
          <w:numId w:val="23"/>
        </w:numPr>
        <w:ind w:right="2025" w:hanging="360"/>
      </w:pPr>
      <w:r>
        <w:t xml:space="preserve">36 0/7 - 37 6/7 weeks’ gestation: twice weekly BPPs </w:t>
      </w:r>
    </w:p>
    <w:p w:rsidR="00DB067F" w:rsidP="337F9A74" w:rsidRDefault="75482270" w14:paraId="60373EB9" w14:textId="77777777">
      <w:pPr>
        <w:numPr>
          <w:ilvl w:val="0"/>
          <w:numId w:val="23"/>
        </w:numPr>
        <w:ind w:left="3330" w:right="2025" w:hanging="360"/>
      </w:pPr>
      <w:r>
        <w:t xml:space="preserve">MVP &lt; 2.0 cm </w:t>
      </w:r>
    </w:p>
    <w:p w:rsidR="00DB067F" w:rsidP="00DB067F" w:rsidRDefault="75482270" w14:paraId="3E7F74BD" w14:textId="77777777">
      <w:pPr>
        <w:numPr>
          <w:ilvl w:val="2"/>
          <w:numId w:val="23"/>
        </w:numPr>
        <w:ind w:right="2025" w:hanging="360"/>
      </w:pPr>
      <w:r>
        <w:t xml:space="preserve">&lt; 36 0/7 weeks: individualized care per MFM </w:t>
      </w:r>
    </w:p>
    <w:p w:rsidR="75482270" w:rsidP="00505AD4" w:rsidRDefault="75482270" w14:paraId="49A807D8" w14:textId="49FA4B33">
      <w:pPr>
        <w:numPr>
          <w:ilvl w:val="2"/>
          <w:numId w:val="23"/>
        </w:numPr>
        <w:ind w:right="2025" w:hanging="360"/>
      </w:pPr>
      <w:r>
        <w:t xml:space="preserve">36 0/7 - 37 6/7 weeks’ gestation: delivery </w:t>
      </w:r>
    </w:p>
    <w:p w:rsidR="75482270" w:rsidP="337F9A74" w:rsidRDefault="75482270" w14:paraId="45A8EF54" w14:textId="77777777">
      <w:pPr>
        <w:spacing w:after="0" w:line="259" w:lineRule="auto"/>
        <w:ind w:left="3422" w:firstLine="0"/>
      </w:pPr>
      <w:r>
        <w:t xml:space="preserve"> </w:t>
      </w:r>
    </w:p>
    <w:p w:rsidR="75482270" w:rsidP="337F9A74" w:rsidRDefault="75482270" w14:paraId="4A44A377" w14:textId="77777777">
      <w:pPr>
        <w:spacing w:after="29"/>
        <w:ind w:left="1890" w:right="1516" w:hanging="630"/>
      </w:pPr>
      <w:r w:rsidRPr="337F9A74">
        <w:rPr>
          <w:rFonts w:ascii="Courier New" w:hAnsi="Courier New" w:eastAsia="Courier New" w:cs="Courier New"/>
        </w:rPr>
        <w:t>o</w:t>
      </w:r>
      <w:r w:rsidRPr="337F9A74">
        <w:rPr>
          <w:rFonts w:ascii="Arial" w:hAnsi="Arial" w:eastAsia="Arial" w:cs="Arial"/>
        </w:rPr>
        <w:t xml:space="preserve"> </w:t>
      </w:r>
      <w:r>
        <w:t xml:space="preserve">Borderline/Low normal AFI: repeat AFI in 1 week – repeat weekly if persistent </w:t>
      </w:r>
    </w:p>
    <w:p w:rsidR="75482270" w:rsidP="337F9A74" w:rsidRDefault="75482270" w14:paraId="7C2868C5" w14:textId="2BDA9530">
      <w:pPr>
        <w:spacing w:after="29"/>
        <w:ind w:left="1890" w:right="1516" w:hanging="630"/>
      </w:pPr>
      <w:r w:rsidRPr="337F9A74">
        <w:rPr>
          <w:rFonts w:ascii="Courier New" w:hAnsi="Courier New" w:eastAsia="Courier New" w:cs="Courier New"/>
        </w:rPr>
        <w:t>o</w:t>
      </w:r>
      <w:r w:rsidRPr="337F9A74">
        <w:rPr>
          <w:rFonts w:ascii="Arial" w:hAnsi="Arial" w:eastAsia="Arial" w:cs="Arial"/>
        </w:rPr>
        <w:t xml:space="preserve"> </w:t>
      </w:r>
      <w:r>
        <w:t>Polyhydramnios</w:t>
      </w:r>
      <w:r w:rsidRPr="337F9A74">
        <w:rPr>
          <w:vertAlign w:val="superscript"/>
        </w:rPr>
        <w:t>6</w:t>
      </w:r>
      <w:r>
        <w:t xml:space="preserve"> </w:t>
      </w:r>
    </w:p>
    <w:p w:rsidR="75482270" w:rsidP="337F9A74" w:rsidRDefault="75482270" w14:paraId="13E2CFA6" w14:textId="77777777">
      <w:pPr>
        <w:numPr>
          <w:ilvl w:val="0"/>
          <w:numId w:val="24"/>
        </w:numPr>
        <w:ind w:left="2970" w:right="7" w:hanging="360"/>
      </w:pPr>
      <w:r>
        <w:t xml:space="preserve">MVP ≥ 8.0 cm @ 14 0/7 - 23 6/7 weeks’ gestation detailed anatomy evaluation </w:t>
      </w:r>
    </w:p>
    <w:p w:rsidR="75482270" w:rsidP="337F9A74" w:rsidRDefault="75482270" w14:paraId="07CF561C" w14:textId="77777777">
      <w:pPr>
        <w:numPr>
          <w:ilvl w:val="0"/>
          <w:numId w:val="24"/>
        </w:numPr>
        <w:ind w:left="2970" w:right="7" w:hanging="360"/>
      </w:pPr>
      <w:r>
        <w:t xml:space="preserve">Mild: AFI 24.0 - 29.9 cm @ ≥ 24 0/7 weeks’ gestation </w:t>
      </w:r>
    </w:p>
    <w:p w:rsidR="75482270" w:rsidP="337F9A74" w:rsidRDefault="75482270" w14:paraId="1EF6CF84" w14:textId="77777777">
      <w:pPr>
        <w:numPr>
          <w:ilvl w:val="1"/>
          <w:numId w:val="24"/>
        </w:numPr>
        <w:ind w:left="3330" w:right="7" w:hanging="360"/>
      </w:pPr>
      <w:r>
        <w:t xml:space="preserve">evaluation of anatomy per routine follow-up guidelines with specific attention to nose/lips, stomach, and CNS </w:t>
      </w:r>
    </w:p>
    <w:p w:rsidR="75482270" w:rsidP="337F9A74" w:rsidRDefault="75482270" w14:paraId="4FE8BED6" w14:textId="77777777">
      <w:pPr>
        <w:numPr>
          <w:ilvl w:val="1"/>
          <w:numId w:val="24"/>
        </w:numPr>
        <w:ind w:left="3330" w:right="7" w:hanging="360"/>
      </w:pPr>
      <w:r>
        <w:t xml:space="preserve">evaluation of fetal growth if not previously performed in last 4 weeks </w:t>
      </w:r>
    </w:p>
    <w:p w:rsidR="75482270" w:rsidP="337F9A74" w:rsidRDefault="75482270" w14:paraId="188739F3" w14:textId="77777777">
      <w:pPr>
        <w:numPr>
          <w:ilvl w:val="1"/>
          <w:numId w:val="24"/>
        </w:numPr>
        <w:ind w:left="3330" w:right="7" w:hanging="360"/>
      </w:pPr>
      <w:r>
        <w:t xml:space="preserve">antenatal fetal surveillance is not required for mild idiopathic polyhydramnios in absence of other risk factors </w:t>
      </w:r>
    </w:p>
    <w:p w:rsidR="75482270" w:rsidP="337F9A74" w:rsidRDefault="75482270" w14:paraId="2D1F2962" w14:textId="77777777">
      <w:pPr>
        <w:numPr>
          <w:ilvl w:val="0"/>
          <w:numId w:val="24"/>
        </w:numPr>
        <w:ind w:left="2970" w:right="7" w:hanging="360"/>
      </w:pPr>
      <w:r>
        <w:t xml:space="preserve">Moderate - Severe AFI ≥  30 cm @ ≥ 24 0/7 weeks’ gestation </w:t>
      </w:r>
    </w:p>
    <w:p w:rsidR="75482270" w:rsidP="337F9A74" w:rsidRDefault="75482270" w14:paraId="3EFFA8DD" w14:textId="77777777">
      <w:pPr>
        <w:numPr>
          <w:ilvl w:val="1"/>
          <w:numId w:val="24"/>
        </w:numPr>
        <w:ind w:left="3330" w:right="7" w:hanging="360"/>
      </w:pPr>
      <w:r>
        <w:t xml:space="preserve">detailed fetal anatomic survey </w:t>
      </w:r>
    </w:p>
    <w:p w:rsidR="75482270" w:rsidP="337F9A74" w:rsidRDefault="75482270" w14:paraId="3D30BC1B" w14:textId="77777777">
      <w:pPr>
        <w:numPr>
          <w:ilvl w:val="1"/>
          <w:numId w:val="24"/>
        </w:numPr>
        <w:ind w:left="3330" w:right="7" w:hanging="360"/>
      </w:pPr>
      <w:r>
        <w:t xml:space="preserve">evaluation of fetal growth if not previously performed in last 4 weeks </w:t>
      </w:r>
    </w:p>
    <w:p w:rsidR="75482270" w:rsidP="337F9A74" w:rsidRDefault="75482270" w14:paraId="01479290" w14:textId="77777777">
      <w:pPr>
        <w:numPr>
          <w:ilvl w:val="1"/>
          <w:numId w:val="24"/>
        </w:numPr>
        <w:ind w:left="3330" w:right="7" w:hanging="360"/>
      </w:pPr>
      <w:r>
        <w:t xml:space="preserve">consider amniocentesis for aneuploidy </w:t>
      </w:r>
    </w:p>
    <w:p w:rsidR="75482270" w:rsidP="337F9A74" w:rsidRDefault="75482270" w14:paraId="503C6A92" w14:textId="77777777">
      <w:pPr>
        <w:numPr>
          <w:ilvl w:val="1"/>
          <w:numId w:val="24"/>
        </w:numPr>
        <w:ind w:left="3330" w:right="7" w:hanging="360"/>
      </w:pPr>
      <w:r>
        <w:t xml:space="preserve">&lt; 32 weeks: Repeat AFI q 2-3 weeks, growth q 4-6 weeks </w:t>
      </w:r>
    </w:p>
    <w:p w:rsidR="337F9A74" w:rsidP="26132398" w:rsidRDefault="313F99BC" w14:paraId="28D0868F" w14:textId="3E13E63E">
      <w:pPr>
        <w:numPr>
          <w:ilvl w:val="1"/>
          <w:numId w:val="24"/>
        </w:numPr>
        <w:ind w:left="3330" w:right="7" w:hanging="360"/>
      </w:pPr>
      <w:r>
        <w:t>≥ 32 weeks: Weekly BPP, growth q 4-6 weeks</w:t>
      </w:r>
    </w:p>
    <w:p w:rsidRPr="00C30B9B" w:rsidR="00C30B9B" w:rsidP="00C30B9B" w:rsidRDefault="00C30B9B" w14:paraId="7B77BC3E" w14:textId="77777777"/>
    <w:p w:rsidR="004274BD" w:rsidP="004274BD" w:rsidRDefault="19C477C3" w14:paraId="6E0DBF59" w14:textId="77777777">
      <w:pPr>
        <w:pStyle w:val="Heading1"/>
        <w:ind w:left="24"/>
      </w:pPr>
      <w:bookmarkStart w:name="MoDiTwins" w:id="24"/>
      <w:r>
        <w:t>Monochorionic</w:t>
      </w:r>
      <w:bookmarkEnd w:id="24"/>
      <w:r>
        <w:t xml:space="preserve"> Twins </w:t>
      </w:r>
    </w:p>
    <w:p w:rsidRPr="0076745D" w:rsidR="004274BD" w:rsidP="00AC5078" w:rsidRDefault="004274BD" w14:paraId="2072BBB6" w14:textId="0B61A1E4">
      <w:pPr>
        <w:ind w:left="720" w:right="474" w:hanging="450"/>
        <w:rPr>
          <w:rFonts w:eastAsia="Arial" w:asciiTheme="minorHAnsi" w:hAnsiTheme="minorHAnsi" w:cstheme="minorHAnsi"/>
        </w:rPr>
      </w:pPr>
      <w:r w:rsidRPr="0076745D">
        <w:rPr>
          <w:rFonts w:eastAsia="Segoe UI Symbol" w:asciiTheme="minorHAnsi" w:hAnsiTheme="minorHAnsi" w:cstheme="minorHAnsi"/>
        </w:rPr>
        <w:t>•</w:t>
      </w:r>
      <w:r w:rsidRPr="0076745D">
        <w:rPr>
          <w:rFonts w:eastAsia="Arial" w:asciiTheme="minorHAnsi" w:hAnsiTheme="minorHAnsi" w:cstheme="minorHAnsi"/>
        </w:rPr>
        <w:t xml:space="preserve">   </w:t>
      </w:r>
      <w:r w:rsidR="00AC5078">
        <w:rPr>
          <w:rFonts w:eastAsia="Arial" w:asciiTheme="minorHAnsi" w:hAnsiTheme="minorHAnsi" w:cstheme="minorHAnsi"/>
        </w:rPr>
        <w:t xml:space="preserve">    </w:t>
      </w:r>
      <w:r w:rsidRPr="0076745D">
        <w:rPr>
          <w:rFonts w:eastAsia="Arial" w:asciiTheme="minorHAnsi" w:hAnsiTheme="minorHAnsi" w:cstheme="minorHAnsi"/>
        </w:rPr>
        <w:t xml:space="preserve">Definition: </w:t>
      </w:r>
    </w:p>
    <w:p w:rsidR="0076745D" w:rsidP="00CC5B7B" w:rsidRDefault="00D6719A" w14:paraId="2272661F" w14:textId="77777777">
      <w:pPr>
        <w:pStyle w:val="ListParagraph"/>
        <w:numPr>
          <w:ilvl w:val="0"/>
          <w:numId w:val="34"/>
        </w:numPr>
        <w:tabs>
          <w:tab w:val="left" w:pos="1620"/>
          <w:tab w:val="left" w:pos="1890"/>
        </w:tabs>
        <w:ind w:left="1530" w:right="474" w:hanging="270"/>
        <w:rPr>
          <w:rFonts w:eastAsia="Arial" w:cstheme="minorHAnsi"/>
        </w:rPr>
      </w:pPr>
      <w:r w:rsidRPr="0076745D">
        <w:rPr>
          <w:rFonts w:eastAsia="Arial" w:cstheme="minorHAnsi"/>
        </w:rPr>
        <w:t>Monochorionic diamniotic twins are identified early within a single gestational sac containing two amniotic sacs. Later in the first trimester, a thin intertwin membrane with T sign is visualized.   </w:t>
      </w:r>
    </w:p>
    <w:p w:rsidRPr="0076745D" w:rsidR="00D6719A" w:rsidP="459939B3" w:rsidRDefault="00D6719A" w14:paraId="6260F7A3" w14:textId="17C69CBF">
      <w:pPr>
        <w:pStyle w:val="ListParagraph"/>
        <w:numPr>
          <w:ilvl w:val="0"/>
          <w:numId w:val="34"/>
        </w:numPr>
        <w:tabs>
          <w:tab w:val="left" w:pos="1620"/>
          <w:tab w:val="left" w:pos="1890"/>
        </w:tabs>
        <w:ind w:left="1530" w:right="474" w:hanging="270"/>
        <w:rPr>
          <w:rFonts w:eastAsia="Arial" w:cs="Calibri" w:cstheme="minorAscii"/>
        </w:rPr>
      </w:pPr>
      <w:r w:rsidRPr="459939B3" w:rsidR="65AF6257">
        <w:rPr>
          <w:rFonts w:eastAsia="Arial" w:cs="Calibri" w:cstheme="minorAscii"/>
        </w:rPr>
        <w:t>Monoamniotic</w:t>
      </w:r>
      <w:r w:rsidRPr="459939B3" w:rsidR="00D6719A">
        <w:rPr>
          <w:rFonts w:eastAsia="Arial" w:cs="Calibri" w:cstheme="minorAscii"/>
        </w:rPr>
        <w:t> twins develop from a single yolk sac and have no intertwin membrane visualized.   </w:t>
      </w:r>
    </w:p>
    <w:p w:rsidR="00AC5078" w:rsidP="00CC5B7B" w:rsidRDefault="004274BD" w14:paraId="3783E519" w14:textId="77777777">
      <w:pPr>
        <w:pStyle w:val="ListParagraph"/>
        <w:numPr>
          <w:ilvl w:val="0"/>
          <w:numId w:val="35"/>
        </w:numPr>
        <w:ind w:left="810" w:right="474" w:hanging="540"/>
      </w:pPr>
      <w:r>
        <w:t>Management:</w:t>
      </w:r>
    </w:p>
    <w:p w:rsidR="004274BD" w:rsidP="00FC7FF8" w:rsidRDefault="004274BD" w14:paraId="6C97EAB0" w14:textId="12D988BE">
      <w:pPr>
        <w:pStyle w:val="ListParagraph"/>
        <w:spacing w:after="0" w:line="240" w:lineRule="auto"/>
        <w:ind w:left="1530" w:right="474" w:hanging="270"/>
      </w:pPr>
      <w:r w:rsidRPr="00AC5078">
        <w:rPr>
          <w:rFonts w:ascii="Courier New" w:hAnsi="Courier New" w:eastAsia="Courier New" w:cs="Courier New"/>
        </w:rPr>
        <w:t>o</w:t>
      </w:r>
      <w:r w:rsidRPr="00AC5078">
        <w:rPr>
          <w:rFonts w:ascii="Arial" w:hAnsi="Arial" w:eastAsia="Arial" w:cs="Arial"/>
        </w:rPr>
        <w:t xml:space="preserve"> </w:t>
      </w:r>
      <w:r w:rsidR="00AC5078">
        <w:rPr>
          <w:rFonts w:ascii="Arial" w:hAnsi="Arial" w:eastAsia="Arial" w:cs="Arial"/>
        </w:rPr>
        <w:t xml:space="preserve">  </w:t>
      </w:r>
      <w:r>
        <w:t xml:space="preserve">Every </w:t>
      </w:r>
      <w:r w:rsidR="00AC5078">
        <w:t>2-week</w:t>
      </w:r>
      <w:r>
        <w:t xml:space="preserve"> evaluation for twin-to-twin transfusion syndrome (TTTS) starting at 16 weeks’ gestation until delivery</w:t>
      </w:r>
      <w:r w:rsidRPr="00AC5078">
        <w:rPr>
          <w:b/>
        </w:rPr>
        <w:t xml:space="preserve"> </w:t>
      </w:r>
    </w:p>
    <w:p w:rsidR="004274BD" w:rsidP="00CC5B7B" w:rsidRDefault="004274BD" w14:paraId="1B135D46" w14:textId="77777777">
      <w:pPr>
        <w:numPr>
          <w:ilvl w:val="0"/>
          <w:numId w:val="37"/>
        </w:numPr>
        <w:spacing w:after="0" w:line="240" w:lineRule="auto"/>
        <w:ind w:right="7" w:firstLine="720"/>
      </w:pPr>
      <w:r>
        <w:t>Amniotic fluid maximum vertical pockets for each twin</w:t>
      </w:r>
      <w:r>
        <w:rPr>
          <w:b/>
        </w:rPr>
        <w:t xml:space="preserve"> </w:t>
      </w:r>
    </w:p>
    <w:p w:rsidR="004274BD" w:rsidP="00CC5B7B" w:rsidRDefault="004274BD" w14:paraId="50EDF94E" w14:textId="77777777">
      <w:pPr>
        <w:numPr>
          <w:ilvl w:val="0"/>
          <w:numId w:val="37"/>
        </w:numPr>
        <w:spacing w:after="0" w:line="240" w:lineRule="auto"/>
        <w:ind w:right="7" w:firstLine="720"/>
      </w:pPr>
      <w:r>
        <w:t>Visualization of fetal bladders</w:t>
      </w:r>
      <w:r>
        <w:rPr>
          <w:b/>
        </w:rPr>
        <w:t xml:space="preserve"> </w:t>
      </w:r>
    </w:p>
    <w:p w:rsidR="004274BD" w:rsidP="00CC5B7B" w:rsidRDefault="00AC5078" w14:paraId="54820BFD" w14:textId="074EEE2E">
      <w:pPr>
        <w:pStyle w:val="ListParagraph"/>
        <w:numPr>
          <w:ilvl w:val="0"/>
          <w:numId w:val="36"/>
        </w:numPr>
        <w:spacing w:after="0" w:line="240" w:lineRule="auto"/>
        <w:ind w:left="1440" w:right="7" w:hanging="180"/>
      </w:pPr>
      <w:r>
        <w:t xml:space="preserve">  </w:t>
      </w:r>
      <w:r w:rsidR="004274BD">
        <w:t>Fetal biometry every 4 weeks</w:t>
      </w:r>
      <w:r w:rsidRPr="00AC5078" w:rsidR="004274BD">
        <w:rPr>
          <w:b/>
        </w:rPr>
        <w:t xml:space="preserve"> </w:t>
      </w:r>
    </w:p>
    <w:p w:rsidRPr="00AC5078" w:rsidR="00AC5078" w:rsidP="00FC7FF8" w:rsidRDefault="004274BD" w14:paraId="2FB20070" w14:textId="77777777">
      <w:pPr>
        <w:numPr>
          <w:ilvl w:val="0"/>
          <w:numId w:val="19"/>
        </w:numPr>
        <w:spacing w:after="0" w:line="240" w:lineRule="auto"/>
        <w:ind w:left="1530" w:right="7" w:hanging="270"/>
      </w:pPr>
      <w:r>
        <w:t>Weekly antenatal testing starting at 32-33 weeks’ gestation if concordant</w:t>
      </w:r>
      <w:r>
        <w:rPr>
          <w:b/>
        </w:rPr>
        <w:t xml:space="preserve"> </w:t>
      </w:r>
    </w:p>
    <w:p w:rsidRPr="00F766BD" w:rsidR="004274BD" w:rsidP="337F9A74" w:rsidRDefault="19C477C3" w14:paraId="1C12BCE8" w14:textId="518CE08E">
      <w:pPr>
        <w:numPr>
          <w:ilvl w:val="0"/>
          <w:numId w:val="19"/>
        </w:numPr>
        <w:spacing w:after="0" w:line="240" w:lineRule="auto"/>
        <w:ind w:left="1530" w:right="7" w:hanging="270"/>
        <w:rPr>
          <w:b/>
          <w:bCs/>
        </w:rPr>
      </w:pPr>
      <w:r w:rsidRPr="00F766BD">
        <w:t xml:space="preserve">Routine use of Doppler studies of the umbilical artery or middle cerebral artery is not </w:t>
      </w:r>
      <w:r w:rsidRPr="00F766BD" w:rsidR="00F766BD">
        <w:t xml:space="preserve">current </w:t>
      </w:r>
      <w:r w:rsidRPr="00F766BD">
        <w:t>recommended</w:t>
      </w:r>
      <w:r w:rsidRPr="00F766BD">
        <w:rPr>
          <w:b/>
          <w:bCs/>
        </w:rPr>
        <w:t xml:space="preserve"> </w:t>
      </w:r>
      <w:r w:rsidRPr="00F766BD" w:rsidR="00F766BD">
        <w:rPr>
          <w:b/>
          <w:bCs/>
          <w:i/>
          <w:iCs/>
        </w:rPr>
        <w:t xml:space="preserve">but </w:t>
      </w:r>
      <w:r w:rsidR="006B5E4A">
        <w:rPr>
          <w:b/>
          <w:bCs/>
          <w:i/>
          <w:iCs/>
        </w:rPr>
        <w:t>planned for</w:t>
      </w:r>
      <w:r w:rsidRPr="00F766BD" w:rsidR="00F766BD">
        <w:rPr>
          <w:b/>
          <w:bCs/>
          <w:i/>
          <w:iCs/>
        </w:rPr>
        <w:t xml:space="preserve"> review by MFM</w:t>
      </w:r>
    </w:p>
    <w:p w:rsidRPr="00010987" w:rsidR="00010987" w:rsidP="337F9A74" w:rsidRDefault="00010987" w14:paraId="3DCBE0FF" w14:textId="56986DCB">
      <w:pPr>
        <w:spacing w:after="0" w:line="240" w:lineRule="auto"/>
        <w:ind w:left="1530" w:right="7" w:hanging="270"/>
        <w:rPr>
          <w:b/>
          <w:bCs/>
        </w:rPr>
      </w:pPr>
    </w:p>
    <w:p w:rsidRPr="00010987" w:rsidR="00010987" w:rsidP="00010987" w:rsidRDefault="2C19A9D6" w14:paraId="4F3D2D7B" w14:textId="618D0C66">
      <w:pPr>
        <w:pStyle w:val="Heading1"/>
        <w:ind w:left="24"/>
      </w:pPr>
      <w:bookmarkStart w:name="FetalInfection" w:id="25"/>
      <w:r>
        <w:t>Fetal</w:t>
      </w:r>
      <w:bookmarkEnd w:id="25"/>
      <w:r>
        <w:t xml:space="preserve"> infection screening   </w:t>
      </w:r>
    </w:p>
    <w:p w:rsidR="00D23507" w:rsidP="00CC5B7B" w:rsidRDefault="00010987" w14:paraId="78F7408F" w14:textId="77777777">
      <w:pPr>
        <w:pStyle w:val="Heading1"/>
        <w:numPr>
          <w:ilvl w:val="0"/>
          <w:numId w:val="45"/>
        </w:numPr>
        <w:rPr>
          <w:b w:val="0"/>
          <w:bCs/>
          <w:i w:val="0"/>
          <w:iCs/>
          <w:sz w:val="24"/>
          <w:szCs w:val="24"/>
        </w:rPr>
      </w:pPr>
      <w:r w:rsidRPr="00010987">
        <w:rPr>
          <w:b w:val="0"/>
          <w:bCs/>
          <w:i w:val="0"/>
          <w:iCs/>
          <w:sz w:val="24"/>
          <w:szCs w:val="24"/>
        </w:rPr>
        <w:t>Definition:</w:t>
      </w:r>
    </w:p>
    <w:p w:rsidR="00010987" w:rsidP="00CC5B7B" w:rsidRDefault="00010987" w14:paraId="7906BA3F" w14:textId="4074A7C8">
      <w:pPr>
        <w:pStyle w:val="Heading1"/>
        <w:numPr>
          <w:ilvl w:val="1"/>
          <w:numId w:val="45"/>
        </w:numPr>
        <w:rPr>
          <w:b w:val="0"/>
          <w:bCs/>
          <w:i w:val="0"/>
          <w:iCs/>
          <w:sz w:val="24"/>
          <w:szCs w:val="24"/>
        </w:rPr>
      </w:pPr>
      <w:r w:rsidRPr="00010987">
        <w:rPr>
          <w:b w:val="0"/>
          <w:bCs/>
          <w:i w:val="0"/>
          <w:iCs/>
          <w:sz w:val="24"/>
          <w:szCs w:val="24"/>
        </w:rPr>
        <w:t>Common fetal infections in pregnancy include cytomegalovirus and syphilis. Less commonly, infections such as toxoplasmosis, herpes, and rubella may be diagnosed.   </w:t>
      </w:r>
    </w:p>
    <w:p w:rsidR="00D23507" w:rsidP="00CC5B7B" w:rsidRDefault="00010987" w14:paraId="299AEC87" w14:textId="63DBD19A">
      <w:pPr>
        <w:pStyle w:val="Heading1"/>
        <w:numPr>
          <w:ilvl w:val="2"/>
          <w:numId w:val="45"/>
        </w:numPr>
        <w:rPr>
          <w:b w:val="0"/>
          <w:bCs/>
          <w:i w:val="0"/>
          <w:iCs/>
          <w:sz w:val="24"/>
          <w:szCs w:val="24"/>
        </w:rPr>
      </w:pPr>
      <w:r w:rsidRPr="00010987">
        <w:rPr>
          <w:b w:val="0"/>
          <w:bCs/>
          <w:i w:val="0"/>
          <w:iCs/>
          <w:sz w:val="24"/>
          <w:szCs w:val="24"/>
        </w:rPr>
        <w:t xml:space="preserve">Findings may </w:t>
      </w:r>
      <w:r w:rsidRPr="00010987" w:rsidR="00305C3B">
        <w:rPr>
          <w:b w:val="0"/>
          <w:bCs/>
          <w:i w:val="0"/>
          <w:iCs/>
          <w:sz w:val="24"/>
          <w:szCs w:val="24"/>
        </w:rPr>
        <w:t>include</w:t>
      </w:r>
      <w:r w:rsidRPr="00010987">
        <w:rPr>
          <w:b w:val="0"/>
          <w:bCs/>
          <w:i w:val="0"/>
          <w:iCs/>
          <w:sz w:val="24"/>
          <w:szCs w:val="24"/>
        </w:rPr>
        <w:t xml:space="preserve"> fetal growth restriction and microcephaly, echogenic foci in the abdomen, liver, or brain, hepatomegaly, ventriculomegaly, abdominal ascites, pericardial effusions, hydrops, echogenic bowel, bone abnormalities. </w:t>
      </w:r>
    </w:p>
    <w:p w:rsidRPr="00010987" w:rsidR="00010987" w:rsidP="00CC5B7B" w:rsidRDefault="00010987" w14:paraId="0B507622" w14:textId="5E59799A">
      <w:pPr>
        <w:pStyle w:val="Heading1"/>
        <w:numPr>
          <w:ilvl w:val="0"/>
          <w:numId w:val="45"/>
        </w:numPr>
        <w:rPr>
          <w:b w:val="0"/>
          <w:bCs/>
          <w:i w:val="0"/>
          <w:iCs/>
          <w:sz w:val="24"/>
          <w:szCs w:val="24"/>
        </w:rPr>
      </w:pPr>
      <w:r w:rsidRPr="00010987">
        <w:rPr>
          <w:b w:val="0"/>
          <w:bCs/>
          <w:i w:val="0"/>
          <w:iCs/>
          <w:sz w:val="24"/>
          <w:szCs w:val="24"/>
        </w:rPr>
        <w:t>Management: Detailed ultrasound assessment to include evaluation of the liver, brain, bowel.   </w:t>
      </w:r>
    </w:p>
    <w:p w:rsidRPr="00010987" w:rsidR="00010987" w:rsidP="00010987" w:rsidRDefault="2C19A9D6" w14:paraId="28D0B6DE" w14:textId="77777777">
      <w:pPr>
        <w:pStyle w:val="Heading1"/>
        <w:ind w:left="24"/>
        <w:rPr>
          <w:b w:val="0"/>
          <w:bCs/>
          <w:i w:val="0"/>
          <w:iCs/>
          <w:sz w:val="24"/>
          <w:szCs w:val="24"/>
        </w:rPr>
      </w:pPr>
      <w:r w:rsidRPr="337F9A74">
        <w:rPr>
          <w:b w:val="0"/>
          <w:i w:val="0"/>
          <w:sz w:val="24"/>
          <w:szCs w:val="24"/>
        </w:rPr>
        <w:t>  </w:t>
      </w:r>
    </w:p>
    <w:p w:rsidR="337F9A74" w:rsidP="337F9A74" w:rsidRDefault="337F9A74" w14:paraId="63FD3659" w14:textId="558B0CC6">
      <w:pPr>
        <w:pStyle w:val="Heading1"/>
        <w:ind w:left="24"/>
      </w:pPr>
    </w:p>
    <w:p w:rsidR="337F9A74" w:rsidP="337F9A74" w:rsidRDefault="337F9A74" w14:paraId="10EE0943" w14:textId="45B6FB51">
      <w:pPr>
        <w:pStyle w:val="Heading1"/>
        <w:ind w:left="24"/>
      </w:pPr>
    </w:p>
    <w:p w:rsidR="00BA3980" w:rsidRDefault="00BA3980" w14:paraId="38BA683C" w14:textId="4056D64A">
      <w:pPr>
        <w:spacing w:after="78" w:line="259" w:lineRule="auto"/>
        <w:ind w:left="92" w:firstLine="0"/>
      </w:pPr>
    </w:p>
    <w:p w:rsidR="337F9A74" w:rsidP="337F9A74" w:rsidRDefault="337F9A74" w14:paraId="220FEAA8" w14:textId="721D1DEE">
      <w:pPr>
        <w:spacing w:after="0" w:line="259" w:lineRule="auto"/>
        <w:ind w:left="0" w:firstLine="0"/>
      </w:pPr>
    </w:p>
    <w:p w:rsidR="337F9A74" w:rsidP="337F9A74" w:rsidRDefault="337F9A74" w14:paraId="489C956B" w14:textId="14BC4C56">
      <w:pPr>
        <w:spacing w:after="0" w:line="259" w:lineRule="auto"/>
        <w:ind w:left="0" w:firstLine="0"/>
      </w:pPr>
    </w:p>
    <w:p w:rsidR="337F9A74" w:rsidP="337F9A74" w:rsidRDefault="337F9A74" w14:paraId="731B7856" w14:textId="1774632F">
      <w:pPr>
        <w:spacing w:after="0" w:line="259" w:lineRule="auto"/>
        <w:ind w:left="0" w:firstLine="0"/>
      </w:pPr>
    </w:p>
    <w:p w:rsidR="337F9A74" w:rsidP="337F9A74" w:rsidRDefault="337F9A74" w14:paraId="28D5FE74" w14:textId="2271F793">
      <w:pPr>
        <w:spacing w:after="0" w:line="259" w:lineRule="auto"/>
        <w:ind w:left="0" w:firstLine="0"/>
      </w:pPr>
    </w:p>
    <w:p w:rsidR="337F9A74" w:rsidP="337F9A74" w:rsidRDefault="337F9A74" w14:paraId="528CA64E" w14:textId="1001916C">
      <w:pPr>
        <w:spacing w:after="0" w:line="259" w:lineRule="auto"/>
        <w:ind w:left="0" w:firstLine="0"/>
      </w:pPr>
    </w:p>
    <w:p w:rsidR="337F9A74" w:rsidP="337F9A74" w:rsidRDefault="337F9A74" w14:paraId="0008552A" w14:textId="0AFB9046">
      <w:pPr>
        <w:spacing w:after="0" w:line="259" w:lineRule="auto"/>
        <w:ind w:left="0" w:firstLine="0"/>
      </w:pPr>
    </w:p>
    <w:p w:rsidR="337F9A74" w:rsidP="337F9A74" w:rsidRDefault="337F9A74" w14:paraId="71493849" w14:textId="0D1FFA50">
      <w:pPr>
        <w:spacing w:after="0" w:line="259" w:lineRule="auto"/>
        <w:ind w:left="0" w:firstLine="0"/>
      </w:pPr>
    </w:p>
    <w:p w:rsidR="337F9A74" w:rsidP="337F9A74" w:rsidRDefault="337F9A74" w14:paraId="6FE9999E" w14:textId="33316C68">
      <w:pPr>
        <w:spacing w:after="0" w:line="259" w:lineRule="auto"/>
        <w:ind w:left="0" w:firstLine="0"/>
      </w:pPr>
    </w:p>
    <w:p w:rsidR="337F9A74" w:rsidP="337F9A74" w:rsidRDefault="337F9A74" w14:paraId="01C59E62" w14:textId="7AB1F50C">
      <w:pPr>
        <w:spacing w:after="0" w:line="259" w:lineRule="auto"/>
        <w:ind w:left="0" w:firstLine="0"/>
      </w:pPr>
    </w:p>
    <w:p w:rsidR="337F9A74" w:rsidP="337F9A74" w:rsidRDefault="337F9A74" w14:paraId="7FB0BF31" w14:textId="4CE4115D">
      <w:pPr>
        <w:spacing w:after="0" w:line="259" w:lineRule="auto"/>
        <w:ind w:left="0" w:firstLine="0"/>
      </w:pPr>
    </w:p>
    <w:p w:rsidR="337F9A74" w:rsidP="57C26FFF" w:rsidRDefault="337F9A74" w14:paraId="34EA2652" w14:textId="04468029">
      <w:pPr>
        <w:spacing w:after="0" w:line="259" w:lineRule="auto"/>
        <w:ind w:left="0" w:firstLine="0"/>
      </w:pPr>
    </w:p>
    <w:p w:rsidR="337F9A74" w:rsidP="337F9A74" w:rsidRDefault="337F9A74" w14:paraId="1F91657D" w14:textId="79245738">
      <w:pPr>
        <w:spacing w:after="0" w:line="259" w:lineRule="auto"/>
        <w:ind w:left="0" w:firstLine="0"/>
      </w:pPr>
    </w:p>
    <w:p w:rsidR="1F3250B6" w:rsidP="337F9A74" w:rsidRDefault="1F3250B6" w14:paraId="0E29E91C" w14:textId="7DAC76B2">
      <w:pPr>
        <w:pStyle w:val="Heading1"/>
      </w:pPr>
      <w:bookmarkStart w:name="USCommunicationPlan" w:id="26"/>
      <w:r>
        <w:t>Ultrasound</w:t>
      </w:r>
      <w:bookmarkEnd w:id="26"/>
      <w:r>
        <w:t xml:space="preserve"> Finding Communication Plan</w:t>
      </w:r>
    </w:p>
    <w:tbl>
      <w:tblPr>
        <w:tblStyle w:val="TableGrid"/>
        <w:tblW w:w="0" w:type="auto"/>
        <w:tblLook w:val="04A0" w:firstRow="1" w:lastRow="0" w:firstColumn="1" w:lastColumn="0" w:noHBand="0" w:noVBand="1"/>
      </w:tblPr>
      <w:tblGrid>
        <w:gridCol w:w="3960"/>
        <w:gridCol w:w="1467"/>
        <w:gridCol w:w="1620"/>
        <w:gridCol w:w="2340"/>
      </w:tblGrid>
      <w:tr w:rsidR="57C26FFF" w:rsidTr="1425D780" w14:paraId="43D2067C"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DEEAF6" w:themeFill="accent1" w:themeFillTint="33"/>
            <w:tcMar>
              <w:left w:w="108" w:type="dxa"/>
              <w:right w:w="108" w:type="dxa"/>
            </w:tcMar>
          </w:tcPr>
          <w:p w:rsidR="57C26FFF" w:rsidP="57C26FFF" w:rsidRDefault="57C26FFF" w14:paraId="516ED3DA" w14:textId="6C1D4CAA">
            <w:pPr>
              <w:spacing w:after="0"/>
            </w:pPr>
            <w:r w:rsidRPr="57C26FFF">
              <w:rPr>
                <w:rFonts w:ascii="Aptos" w:hAnsi="Aptos" w:eastAsia="Aptos" w:cs="Aptos"/>
                <w:b/>
                <w:bCs/>
                <w:color w:val="000000" w:themeColor="text1"/>
                <w:sz w:val="24"/>
                <w:szCs w:val="24"/>
              </w:rPr>
              <w:t>ULTRASOUND FINDING</w:t>
            </w:r>
          </w:p>
        </w:tc>
        <w:tc>
          <w:tcPr>
            <w:tcW w:w="1440" w:type="dxa"/>
            <w:tcBorders>
              <w:top w:val="single" w:color="auto" w:sz="8" w:space="0"/>
              <w:left w:val="single" w:color="auto" w:sz="8" w:space="0"/>
              <w:bottom w:val="single" w:color="auto" w:sz="8" w:space="0"/>
              <w:right w:val="single" w:color="auto" w:sz="8" w:space="0"/>
            </w:tcBorders>
            <w:shd w:val="clear" w:color="auto" w:fill="ED7D31" w:themeFill="accent2"/>
            <w:tcMar>
              <w:left w:w="108" w:type="dxa"/>
              <w:right w:w="108" w:type="dxa"/>
            </w:tcMar>
          </w:tcPr>
          <w:p w:rsidR="57C26FFF" w:rsidP="57C26FFF" w:rsidRDefault="57C26FFF" w14:paraId="1C729193" w14:textId="7FFAA0C9">
            <w:pPr>
              <w:spacing w:after="0"/>
            </w:pPr>
            <w:r w:rsidRPr="57C26FFF">
              <w:rPr>
                <w:rFonts w:ascii="Aptos" w:hAnsi="Aptos" w:eastAsia="Aptos" w:cs="Aptos"/>
                <w:b/>
                <w:bCs/>
                <w:color w:val="000000" w:themeColor="text1"/>
              </w:rPr>
              <w:t>DIRECTLY CALL MFM</w:t>
            </w:r>
          </w:p>
        </w:tc>
        <w:tc>
          <w:tcPr>
            <w:tcW w:w="1620" w:type="dxa"/>
            <w:tcBorders>
              <w:top w:val="single" w:color="auto" w:sz="8" w:space="0"/>
              <w:left w:val="single" w:color="auto" w:sz="8" w:space="0"/>
              <w:bottom w:val="single" w:color="auto" w:sz="8" w:space="0"/>
              <w:right w:val="single" w:color="auto" w:sz="8" w:space="0"/>
            </w:tcBorders>
            <w:shd w:val="clear" w:color="auto" w:fill="FFF2CC" w:themeFill="accent4" w:themeFillTint="33"/>
            <w:tcMar>
              <w:left w:w="108" w:type="dxa"/>
              <w:right w:w="108" w:type="dxa"/>
            </w:tcMar>
          </w:tcPr>
          <w:p w:rsidR="57C26FFF" w:rsidP="57C26FFF" w:rsidRDefault="57C26FFF" w14:paraId="479601AE" w14:textId="5C6E82A8">
            <w:pPr>
              <w:spacing w:after="0"/>
            </w:pPr>
            <w:r w:rsidRPr="57C26FFF">
              <w:rPr>
                <w:rFonts w:ascii="Aptos" w:hAnsi="Aptos" w:eastAsia="Aptos" w:cs="Aptos"/>
                <w:b/>
                <w:bCs/>
                <w:color w:val="000000" w:themeColor="text1"/>
              </w:rPr>
              <w:t>NOTIFY MFM VIA TEAMS IM</w:t>
            </w:r>
          </w:p>
        </w:tc>
        <w:tc>
          <w:tcPr>
            <w:tcW w:w="2340" w:type="dxa"/>
            <w:tcBorders>
              <w:top w:val="single" w:color="auto" w:sz="8" w:space="0"/>
              <w:left w:val="single" w:color="auto" w:sz="8" w:space="0"/>
              <w:bottom w:val="single" w:color="auto" w:sz="8" w:space="0"/>
              <w:right w:val="single" w:color="auto" w:sz="8" w:space="0"/>
            </w:tcBorders>
            <w:shd w:val="clear" w:color="auto" w:fill="E2EFD9" w:themeFill="accent6" w:themeFillTint="33"/>
            <w:tcMar>
              <w:left w:w="108" w:type="dxa"/>
              <w:right w:w="108" w:type="dxa"/>
            </w:tcMar>
          </w:tcPr>
          <w:p w:rsidR="57C26FFF" w:rsidP="57C26FFF" w:rsidRDefault="57C26FFF" w14:paraId="4332F377" w14:textId="4C4F64B7">
            <w:pPr>
              <w:spacing w:after="0"/>
            </w:pPr>
            <w:r w:rsidRPr="57C26FFF">
              <w:rPr>
                <w:rFonts w:ascii="Aptos" w:hAnsi="Aptos" w:eastAsia="Aptos" w:cs="Aptos"/>
                <w:b/>
                <w:bCs/>
                <w:color w:val="000000" w:themeColor="text1"/>
              </w:rPr>
              <w:t>SONO COMMENT IN VP ONLY</w:t>
            </w:r>
          </w:p>
        </w:tc>
      </w:tr>
      <w:tr w:rsidR="57C26FFF" w:rsidTr="1425D780" w14:paraId="2BA1CF3D" w14:textId="77777777">
        <w:trPr>
          <w:trHeight w:val="120"/>
        </w:trPr>
        <w:tc>
          <w:tcPr>
            <w:tcW w:w="396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7C26FFF" w:rsidP="57C26FFF" w:rsidRDefault="57C26FFF" w14:paraId="765F4989" w14:textId="719ADEAF">
            <w:pPr>
              <w:spacing w:after="0"/>
            </w:pPr>
            <w:r w:rsidRPr="57C26FFF">
              <w:rPr>
                <w:rFonts w:ascii="Aptos" w:hAnsi="Aptos" w:eastAsia="Aptos" w:cs="Aptos"/>
              </w:rPr>
              <w:t xml:space="preserve"> </w:t>
            </w:r>
          </w:p>
        </w:tc>
        <w:tc>
          <w:tcPr>
            <w:tcW w:w="144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7C26FFF" w:rsidP="57C26FFF" w:rsidRDefault="57C26FFF" w14:paraId="31AE4CA1" w14:textId="230850A9">
            <w:pPr>
              <w:spacing w:after="0"/>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7C26FFF" w:rsidP="57C26FFF" w:rsidRDefault="57C26FFF" w14:paraId="7710897D" w14:textId="5FD4B12C">
            <w:pPr>
              <w:spacing w:after="0"/>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7C26FFF" w:rsidP="57C26FFF" w:rsidRDefault="57C26FFF" w14:paraId="44345951" w14:textId="01FABBAD">
            <w:pPr>
              <w:spacing w:after="0"/>
            </w:pPr>
            <w:r w:rsidRPr="57C26FFF">
              <w:rPr>
                <w:rFonts w:ascii="Aptos" w:hAnsi="Aptos" w:eastAsia="Aptos" w:cs="Aptos"/>
              </w:rPr>
              <w:t xml:space="preserve"> </w:t>
            </w:r>
          </w:p>
        </w:tc>
      </w:tr>
      <w:tr w:rsidR="57C26FFF" w:rsidTr="1425D780" w14:paraId="2B177087" w14:textId="77777777">
        <w:trPr>
          <w:trHeight w:val="645"/>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E1DBE49" w14:textId="49D119EC">
            <w:pPr>
              <w:spacing w:after="0"/>
            </w:pPr>
            <w:r w:rsidRPr="57C26FFF">
              <w:rPr>
                <w:color w:val="000000" w:themeColor="text1"/>
              </w:rPr>
              <w:t>Major structural anomalies - (ANY) New Diagnosis</w:t>
            </w:r>
          </w:p>
          <w:p w:rsidR="57C26FFF" w:rsidP="57C26FFF" w:rsidRDefault="57C26FFF" w14:paraId="63711691" w14:textId="0BB5845A">
            <w:pPr>
              <w:spacing w:after="0"/>
            </w:pPr>
            <w:r w:rsidRPr="57C26FFF">
              <w:rPr>
                <w:rFonts w:ascii="Aptos" w:hAnsi="Aptos" w:eastAsia="Aptos" w:cs="Aptos"/>
              </w:rPr>
              <w:t xml:space="preserve"> </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23B2E14" w14:textId="7E53421F">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9CF92B0" w14:textId="7399D0E1">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CCB29BF" w14:textId="30793222">
            <w:pPr>
              <w:spacing w:after="0"/>
              <w:jc w:val="center"/>
            </w:pPr>
            <w:r w:rsidRPr="57C26FFF">
              <w:rPr>
                <w:rFonts w:ascii="Aptos" w:hAnsi="Aptos" w:eastAsia="Aptos" w:cs="Aptos"/>
              </w:rPr>
              <w:t xml:space="preserve"> </w:t>
            </w:r>
          </w:p>
        </w:tc>
      </w:tr>
      <w:tr w:rsidR="57C26FFF" w:rsidTr="1425D780" w14:paraId="01CDAD03"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6266BF27" w14:textId="5D5AC45C">
            <w:pPr>
              <w:spacing w:after="0"/>
            </w:pPr>
            <w:r w:rsidRPr="57C26FFF">
              <w:rPr>
                <w:color w:val="000000" w:themeColor="text1"/>
              </w:rPr>
              <w:t>FGR- New diagnosis</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09BEFBE6" w14:textId="5D0F7C9B">
            <w:pPr>
              <w:spacing w:after="0"/>
              <w:jc w:val="center"/>
            </w:pPr>
            <w:r w:rsidRPr="57C26FFF">
              <w:rPr>
                <w:rFonts w:ascii="Aptos" w:hAnsi="Aptos" w:eastAsia="Aptos" w:cs="Aptos"/>
                <w:color w:val="000000" w:themeColor="text1"/>
              </w:rPr>
              <w:t>X</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A85D46D" w14:textId="43E27F70">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B407703" w14:textId="2A183409">
            <w:pPr>
              <w:spacing w:after="0"/>
              <w:jc w:val="center"/>
            </w:pPr>
            <w:r w:rsidRPr="57C26FFF">
              <w:rPr>
                <w:rFonts w:ascii="Aptos" w:hAnsi="Aptos" w:eastAsia="Aptos" w:cs="Aptos"/>
              </w:rPr>
              <w:t xml:space="preserve"> </w:t>
            </w:r>
          </w:p>
        </w:tc>
      </w:tr>
      <w:tr w:rsidR="57C26FFF" w:rsidTr="1425D780" w14:paraId="256AD820"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1E8C6B3" w14:textId="634E7BE8">
            <w:pPr>
              <w:spacing w:after="0"/>
            </w:pPr>
            <w:r w:rsidRPr="57C26FFF">
              <w:t>Abnormal antenatal testing (BPP score &lt;8/8)</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785F88D" w14:textId="68CFB07F">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5D2BFF0F" w14:textId="449438AD">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26CE077" w14:textId="697E47E1">
            <w:pPr>
              <w:spacing w:after="0"/>
              <w:jc w:val="center"/>
            </w:pPr>
            <w:r w:rsidRPr="57C26FFF">
              <w:rPr>
                <w:rFonts w:ascii="Aptos" w:hAnsi="Aptos" w:eastAsia="Aptos" w:cs="Aptos"/>
              </w:rPr>
              <w:t xml:space="preserve"> </w:t>
            </w:r>
          </w:p>
        </w:tc>
      </w:tr>
      <w:tr w:rsidR="57C26FFF" w:rsidTr="1425D780" w14:paraId="6659EF86"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02FA7AD" w14:textId="4B971392">
            <w:pPr>
              <w:spacing w:after="0"/>
            </w:pPr>
            <w:r w:rsidRPr="57C26FFF">
              <w:t>Isolated Fetal measurement &lt; 5th%ile (HC/FL/HL)</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22E2A0FC" w14:textId="1B177869">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DE1C9B4" w14:textId="5CC88D76">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36075EE" w14:textId="3CB8A9A5">
            <w:pPr>
              <w:spacing w:after="0"/>
              <w:jc w:val="center"/>
            </w:pPr>
            <w:r w:rsidRPr="57C26FFF">
              <w:rPr>
                <w:rFonts w:ascii="Aptos" w:hAnsi="Aptos" w:eastAsia="Aptos" w:cs="Aptos"/>
              </w:rPr>
              <w:t xml:space="preserve"> </w:t>
            </w:r>
          </w:p>
        </w:tc>
      </w:tr>
      <w:tr w:rsidR="57C26FFF" w:rsidTr="1425D780" w14:paraId="7C41357E"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22281212" w14:textId="19C02047">
            <w:pPr>
              <w:spacing w:after="0"/>
            </w:pPr>
            <w:r w:rsidRPr="57C26FFF">
              <w:rPr>
                <w:color w:val="000000" w:themeColor="text1"/>
              </w:rPr>
              <w:t>Follow-up FGR</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0AF66711" w14:textId="1D02F828">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4FDAFA21" w14:textId="3A1DF33F">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DD9F841" w14:textId="258AABC9">
            <w:pPr>
              <w:spacing w:after="0"/>
              <w:jc w:val="center"/>
            </w:pPr>
            <w:r w:rsidRPr="57C26FFF">
              <w:rPr>
                <w:rFonts w:ascii="Aptos" w:hAnsi="Aptos" w:eastAsia="Aptos" w:cs="Aptos"/>
                <w:color w:val="000000" w:themeColor="text1"/>
              </w:rPr>
              <w:t>X</w:t>
            </w:r>
          </w:p>
        </w:tc>
      </w:tr>
      <w:tr w:rsidR="57C26FFF" w:rsidTr="1425D780" w14:paraId="66E920FA"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60421CD" w14:textId="73FC5672">
            <w:pPr>
              <w:spacing w:after="0"/>
            </w:pPr>
            <w:r w:rsidRPr="57C26FFF">
              <w:t>Embryonic or fetal demise</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511AE05" w14:textId="66BB6D3C">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EF4B56B" w14:textId="025F32D6">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5C10526" w14:textId="5EF98584">
            <w:pPr>
              <w:spacing w:after="0"/>
              <w:jc w:val="center"/>
            </w:pPr>
            <w:r w:rsidRPr="57C26FFF">
              <w:rPr>
                <w:rFonts w:ascii="Aptos" w:hAnsi="Aptos" w:eastAsia="Aptos" w:cs="Aptos"/>
              </w:rPr>
              <w:t xml:space="preserve"> </w:t>
            </w:r>
          </w:p>
        </w:tc>
      </w:tr>
      <w:tr w:rsidR="57C26FFF" w:rsidTr="1425D780" w14:paraId="1CACDA0C"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DA05EF7" w14:textId="270117A6">
            <w:pPr>
              <w:spacing w:after="0"/>
            </w:pPr>
            <w:r w:rsidRPr="57C26FFF">
              <w:rPr>
                <w:color w:val="000000" w:themeColor="text1"/>
              </w:rPr>
              <w:t>Ectopic pregnancy</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1FC01CA8" w14:textId="093F0129">
            <w:pPr>
              <w:spacing w:after="0"/>
              <w:jc w:val="center"/>
            </w:pPr>
            <w:r w:rsidRPr="57C26FFF">
              <w:rPr>
                <w:rFonts w:ascii="Aptos" w:hAnsi="Aptos" w:eastAsia="Aptos" w:cs="Aptos"/>
                <w:color w:val="000000" w:themeColor="text1"/>
              </w:rPr>
              <w:t>X</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6E24E6CE" w14:textId="214781A8">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1B3D6742" w14:textId="226D0343">
            <w:pPr>
              <w:spacing w:after="0"/>
              <w:jc w:val="center"/>
            </w:pPr>
            <w:r w:rsidRPr="57C26FFF">
              <w:rPr>
                <w:rFonts w:ascii="Aptos" w:hAnsi="Aptos" w:eastAsia="Aptos" w:cs="Aptos"/>
              </w:rPr>
              <w:t xml:space="preserve"> </w:t>
            </w:r>
          </w:p>
        </w:tc>
      </w:tr>
      <w:tr w:rsidR="57C26FFF" w:rsidTr="1425D780" w14:paraId="5D5E3D4E"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4838AC11" w14:textId="72C094BE">
            <w:pPr>
              <w:spacing w:after="0"/>
            </w:pPr>
            <w:r w:rsidRPr="57C26FFF">
              <w:t>Isolated EIF - prior low-risk screening</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4A6A26BA" w14:textId="2DFFEB14">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0675ACC" w14:textId="708322F5">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A3B2652" w14:textId="3A41FEB4">
            <w:pPr>
              <w:spacing w:after="0"/>
              <w:jc w:val="center"/>
            </w:pPr>
            <w:r w:rsidRPr="57C26FFF">
              <w:rPr>
                <w:rFonts w:ascii="Aptos" w:hAnsi="Aptos" w:eastAsia="Aptos" w:cs="Aptos"/>
              </w:rPr>
              <w:t>X</w:t>
            </w:r>
          </w:p>
        </w:tc>
      </w:tr>
      <w:tr w:rsidR="57C26FFF" w:rsidTr="1425D780" w14:paraId="6E073360"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8072C2D" w14:textId="06F9C7F0">
            <w:pPr>
              <w:spacing w:after="0"/>
            </w:pPr>
            <w:r w:rsidRPr="57C26FFF">
              <w:rPr>
                <w:color w:val="000000" w:themeColor="text1"/>
              </w:rPr>
              <w:t>Isolated EIF - no prior screening</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3A70A40" w14:textId="0D486D92">
            <w:pPr>
              <w:spacing w:after="0"/>
              <w:jc w:val="center"/>
            </w:pPr>
            <w:r w:rsidRPr="57C26FFF">
              <w:rPr>
                <w:rFonts w:ascii="Aptos" w:hAnsi="Aptos" w:eastAsia="Aptos" w:cs="Aptos"/>
                <w:color w:val="000000" w:themeColor="text1"/>
              </w:rPr>
              <w:t>X</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497A7393" w14:textId="5AAA2914">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FAA5D38" w14:textId="6FF2F569">
            <w:pPr>
              <w:spacing w:after="0"/>
              <w:jc w:val="center"/>
            </w:pPr>
            <w:r w:rsidRPr="57C26FFF">
              <w:rPr>
                <w:rFonts w:ascii="Aptos" w:hAnsi="Aptos" w:eastAsia="Aptos" w:cs="Aptos"/>
              </w:rPr>
              <w:t xml:space="preserve"> </w:t>
            </w:r>
          </w:p>
        </w:tc>
      </w:tr>
      <w:tr w:rsidR="57C26FFF" w:rsidTr="1425D780" w14:paraId="39F69615"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2AC8AD6D" w14:textId="2AF31876">
            <w:pPr>
              <w:spacing w:after="0"/>
            </w:pPr>
            <w:r w:rsidRPr="57C26FFF">
              <w:t>CPC - prior low risk screening</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8875CC0" w14:textId="0F7CF126">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FE0BDFA" w14:textId="19CBB80A">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2D5CB5A" w14:textId="79DF557C">
            <w:pPr>
              <w:spacing w:after="0"/>
              <w:jc w:val="center"/>
            </w:pPr>
            <w:r w:rsidRPr="57C26FFF">
              <w:rPr>
                <w:rFonts w:ascii="Aptos" w:hAnsi="Aptos" w:eastAsia="Aptos" w:cs="Aptos"/>
              </w:rPr>
              <w:t>X</w:t>
            </w:r>
          </w:p>
        </w:tc>
      </w:tr>
      <w:tr w:rsidR="57C26FFF" w:rsidTr="1425D780" w14:paraId="4955263D"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16C55299" w14:textId="5B0768B4">
            <w:pPr>
              <w:spacing w:after="0"/>
            </w:pPr>
            <w:r w:rsidRPr="57C26FFF">
              <w:rPr>
                <w:color w:val="000000" w:themeColor="text1"/>
              </w:rPr>
              <w:t>CPC- no prior screening</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884E996" w14:textId="2ADBE595">
            <w:pPr>
              <w:spacing w:after="0"/>
              <w:jc w:val="center"/>
            </w:pPr>
            <w:r w:rsidRPr="57C26FFF">
              <w:rPr>
                <w:rFonts w:ascii="Aptos" w:hAnsi="Aptos" w:eastAsia="Aptos" w:cs="Aptos"/>
                <w:color w:val="000000" w:themeColor="text1"/>
              </w:rPr>
              <w:t>X</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26A8739D" w14:textId="2ED40360">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46BDABF8" w14:textId="4C662CD7">
            <w:pPr>
              <w:spacing w:after="0"/>
              <w:jc w:val="center"/>
            </w:pPr>
            <w:r w:rsidRPr="57C26FFF">
              <w:rPr>
                <w:rFonts w:ascii="Aptos" w:hAnsi="Aptos" w:eastAsia="Aptos" w:cs="Aptos"/>
              </w:rPr>
              <w:t xml:space="preserve"> </w:t>
            </w:r>
          </w:p>
        </w:tc>
      </w:tr>
      <w:tr w:rsidR="57C26FFF" w:rsidTr="1425D780" w14:paraId="4F367F7F"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61BEB3F" w14:textId="19CFAA42">
            <w:pPr>
              <w:spacing w:after="0"/>
            </w:pPr>
            <w:r w:rsidRPr="57C26FFF">
              <w:t>Echogenic bowel</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DFEE651" w14:textId="5040AF9B">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581B237" w14:textId="54978C15">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D133170" w14:textId="5357B180">
            <w:pPr>
              <w:spacing w:after="0"/>
              <w:jc w:val="center"/>
            </w:pPr>
            <w:r w:rsidRPr="57C26FFF">
              <w:rPr>
                <w:rFonts w:ascii="Aptos" w:hAnsi="Aptos" w:eastAsia="Aptos" w:cs="Aptos"/>
              </w:rPr>
              <w:t xml:space="preserve"> </w:t>
            </w:r>
          </w:p>
        </w:tc>
      </w:tr>
      <w:tr w:rsidR="57C26FFF" w:rsidTr="1425D780" w14:paraId="0B27321B"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28BEF2B" w14:textId="118DE052">
            <w:pPr>
              <w:spacing w:after="0"/>
            </w:pPr>
            <w:r w:rsidRPr="57C26FFF">
              <w:rPr>
                <w:color w:val="000000" w:themeColor="text1"/>
              </w:rPr>
              <w:t>Multiple soft markers of aneuploidy</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B5EFD7B" w14:textId="6D544EBD">
            <w:pPr>
              <w:spacing w:after="0"/>
              <w:jc w:val="center"/>
            </w:pPr>
            <w:r w:rsidRPr="57C26FFF">
              <w:rPr>
                <w:rFonts w:ascii="Aptos" w:hAnsi="Aptos" w:eastAsia="Aptos" w:cs="Aptos"/>
                <w:color w:val="000000" w:themeColor="text1"/>
              </w:rPr>
              <w:t>X</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44E47A1C" w14:textId="23F9B079">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29CAF43" w14:textId="72A02998">
            <w:pPr>
              <w:spacing w:after="0"/>
              <w:jc w:val="center"/>
            </w:pPr>
            <w:r w:rsidRPr="57C26FFF">
              <w:rPr>
                <w:rFonts w:ascii="Aptos" w:hAnsi="Aptos" w:eastAsia="Aptos" w:cs="Aptos"/>
              </w:rPr>
              <w:t xml:space="preserve"> </w:t>
            </w:r>
          </w:p>
        </w:tc>
      </w:tr>
      <w:tr w:rsidR="57C26FFF" w:rsidTr="1425D780" w14:paraId="1EECEDB6"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0CD8CCD" w14:textId="5B8F2D44">
            <w:pPr>
              <w:spacing w:after="0"/>
            </w:pPr>
            <w:r w:rsidRPr="57C26FFF">
              <w:t>Any NT &gt;3.0 (95th-99th centile)</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4BC60B25" w14:textId="22908C61">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1E9896D" w14:textId="2AE0120C">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FB6B108" w14:textId="51F7B47C">
            <w:pPr>
              <w:spacing w:after="0"/>
              <w:jc w:val="center"/>
            </w:pPr>
            <w:r w:rsidRPr="57C26FFF">
              <w:rPr>
                <w:rFonts w:ascii="Aptos" w:hAnsi="Aptos" w:eastAsia="Aptos" w:cs="Aptos"/>
              </w:rPr>
              <w:t xml:space="preserve"> </w:t>
            </w:r>
          </w:p>
        </w:tc>
      </w:tr>
      <w:tr w:rsidR="57C26FFF" w:rsidTr="1425D780" w14:paraId="1C1A1114"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3574364" w14:textId="346E6E5D">
            <w:pPr>
              <w:spacing w:after="0"/>
            </w:pPr>
            <w:r w:rsidRPr="57C26FFF">
              <w:rPr>
                <w:color w:val="000000" w:themeColor="text1"/>
              </w:rPr>
              <w:t>Placenta previa in 2nd trimester</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613397D" w14:textId="6EEB9C33">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7BCD58B" w14:textId="5BA3F2FD">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4969A6C" w14:textId="67BD3B12">
            <w:pPr>
              <w:spacing w:after="0"/>
              <w:jc w:val="center"/>
            </w:pPr>
            <w:r w:rsidRPr="57C26FFF">
              <w:rPr>
                <w:rFonts w:ascii="Aptos" w:hAnsi="Aptos" w:eastAsia="Aptos" w:cs="Aptos"/>
                <w:color w:val="000000" w:themeColor="text1"/>
              </w:rPr>
              <w:t>X</w:t>
            </w:r>
          </w:p>
        </w:tc>
      </w:tr>
      <w:tr w:rsidR="57C26FFF" w:rsidTr="1425D780" w14:paraId="7893EFF4"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F128BA2" w14:textId="33F8C531">
            <w:pPr>
              <w:spacing w:after="0"/>
            </w:pPr>
            <w:r w:rsidRPr="57C26FFF">
              <w:t>Placenta previa in 3rd trimester</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E106C3A" w14:textId="6F1F4772">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848C45B" w14:textId="777F3338">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29245E67" w14:textId="310D573F">
            <w:pPr>
              <w:spacing w:after="0"/>
              <w:jc w:val="center"/>
            </w:pPr>
            <w:r w:rsidRPr="57C26FFF">
              <w:rPr>
                <w:rFonts w:ascii="Aptos" w:hAnsi="Aptos" w:eastAsia="Aptos" w:cs="Aptos"/>
              </w:rPr>
              <w:t>X</w:t>
            </w:r>
          </w:p>
        </w:tc>
      </w:tr>
      <w:tr w:rsidR="57C26FFF" w:rsidTr="1425D780" w14:paraId="4844485A"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BB8D715" w14:textId="26575009">
            <w:pPr>
              <w:spacing w:after="0"/>
            </w:pPr>
            <w:r w:rsidRPr="57C26FFF">
              <w:rPr>
                <w:color w:val="000000" w:themeColor="text1"/>
              </w:rPr>
              <w:t>Low-Lying placenta</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9B244DB" w14:textId="7F3F9697">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0A68E48" w14:textId="3A83E4E2">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A7ACB75" w14:textId="7FC9EC1B">
            <w:pPr>
              <w:spacing w:after="0"/>
              <w:jc w:val="center"/>
            </w:pPr>
            <w:r w:rsidRPr="57C26FFF">
              <w:rPr>
                <w:rFonts w:ascii="Aptos" w:hAnsi="Aptos" w:eastAsia="Aptos" w:cs="Aptos"/>
                <w:color w:val="000000" w:themeColor="text1"/>
              </w:rPr>
              <w:t>X</w:t>
            </w:r>
          </w:p>
        </w:tc>
      </w:tr>
      <w:tr w:rsidR="57C26FFF" w:rsidTr="1425D780" w14:paraId="29963533"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5D24A8D" w14:textId="69F217F0">
            <w:pPr>
              <w:spacing w:after="0"/>
            </w:pPr>
            <w:r w:rsidRPr="57C26FFF">
              <w:t>Suspected Vasa Previa</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81FC49E" w14:textId="5CC5605C">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5062232" w14:textId="748A9B09">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235EC7B" w14:textId="1415E720">
            <w:pPr>
              <w:spacing w:after="0"/>
              <w:jc w:val="center"/>
            </w:pPr>
            <w:r w:rsidRPr="57C26FFF">
              <w:rPr>
                <w:rFonts w:ascii="Aptos" w:hAnsi="Aptos" w:eastAsia="Aptos" w:cs="Aptos"/>
              </w:rPr>
              <w:t xml:space="preserve"> </w:t>
            </w:r>
          </w:p>
        </w:tc>
      </w:tr>
      <w:tr w:rsidR="57C26FFF" w:rsidTr="1425D780" w14:paraId="7CAB073A"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4B75E9E4" w14:textId="69F579C2">
            <w:pPr>
              <w:spacing w:after="0"/>
            </w:pPr>
            <w:r w:rsidRPr="1425D780" w:rsidR="1425D780">
              <w:rPr>
                <w:color w:val="000000" w:themeColor="text1" w:themeTint="FF" w:themeShade="FF"/>
              </w:rPr>
              <w:t xml:space="preserve">Placenta </w:t>
            </w:r>
            <w:r w:rsidRPr="1425D780" w:rsidR="1425D780">
              <w:rPr>
                <w:color w:val="000000" w:themeColor="text1" w:themeTint="FF" w:themeShade="FF"/>
              </w:rPr>
              <w:t>accreta</w:t>
            </w:r>
            <w:r w:rsidRPr="1425D780" w:rsidR="1425D780">
              <w:rPr>
                <w:color w:val="000000" w:themeColor="text1" w:themeTint="FF" w:themeShade="FF"/>
              </w:rPr>
              <w:t xml:space="preserve"> spectrum</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F4F85F0" w14:textId="564B4871">
            <w:pPr>
              <w:spacing w:after="0"/>
              <w:jc w:val="center"/>
            </w:pPr>
            <w:r w:rsidRPr="57C26FFF">
              <w:rPr>
                <w:rFonts w:ascii="Aptos" w:hAnsi="Aptos" w:eastAsia="Aptos" w:cs="Aptos"/>
                <w:color w:val="000000" w:themeColor="text1"/>
              </w:rPr>
              <w:t>X</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9769419" w14:textId="3F5035C9">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6D86B2DB" w14:textId="115E2A27">
            <w:pPr>
              <w:spacing w:after="0"/>
              <w:jc w:val="center"/>
            </w:pPr>
            <w:r w:rsidRPr="57C26FFF">
              <w:rPr>
                <w:rFonts w:ascii="Aptos" w:hAnsi="Aptos" w:eastAsia="Aptos" w:cs="Aptos"/>
              </w:rPr>
              <w:t xml:space="preserve"> </w:t>
            </w:r>
          </w:p>
        </w:tc>
      </w:tr>
      <w:tr w:rsidR="57C26FFF" w:rsidTr="1425D780" w14:paraId="72C39A50"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51C1CBB" w14:textId="340966D5">
            <w:pPr>
              <w:spacing w:after="0"/>
            </w:pPr>
            <w:r w:rsidRPr="57C26FFF">
              <w:rPr>
                <w:color w:val="000000" w:themeColor="text1"/>
              </w:rPr>
              <w:t>Placental lakes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BB8EF4B" w14:textId="4D383B5A">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586372E9" w14:textId="01370552">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35089F4" w14:textId="344F9A95">
            <w:pPr>
              <w:spacing w:after="0"/>
              <w:jc w:val="center"/>
            </w:pPr>
            <w:r w:rsidRPr="57C26FFF">
              <w:rPr>
                <w:rFonts w:ascii="Aptos" w:hAnsi="Aptos" w:eastAsia="Aptos" w:cs="Aptos"/>
              </w:rPr>
              <w:t>X</w:t>
            </w:r>
          </w:p>
        </w:tc>
      </w:tr>
      <w:tr w:rsidR="57C26FFF" w:rsidTr="1425D780" w14:paraId="0064961D"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9E9575E" w14:textId="56EE5808">
            <w:pPr>
              <w:spacing w:after="0"/>
            </w:pPr>
            <w:r w:rsidRPr="57C26FFF">
              <w:rPr>
                <w:color w:val="000000" w:themeColor="text1"/>
              </w:rPr>
              <w:t>Velamentous cord insertion</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1BC7F08E" w14:textId="291CC702">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2704277B" w14:textId="3F183536">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54CAAA2" w14:textId="766AC28B">
            <w:pPr>
              <w:spacing w:after="0"/>
              <w:jc w:val="center"/>
            </w:pPr>
            <w:r w:rsidRPr="57C26FFF">
              <w:rPr>
                <w:rFonts w:ascii="Aptos" w:hAnsi="Aptos" w:eastAsia="Aptos" w:cs="Aptos"/>
                <w:color w:val="000000" w:themeColor="text1"/>
              </w:rPr>
              <w:t>X</w:t>
            </w:r>
          </w:p>
        </w:tc>
      </w:tr>
      <w:tr w:rsidR="57C26FFF" w:rsidTr="1425D780" w14:paraId="5C62C95D"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E14A117" w14:textId="27B95F33">
            <w:pPr>
              <w:spacing w:after="0"/>
            </w:pPr>
            <w:r w:rsidRPr="57C26FFF">
              <w:rPr>
                <w:rFonts w:ascii="Aptos" w:hAnsi="Aptos" w:eastAsia="Aptos" w:cs="Aptos"/>
              </w:rPr>
              <w:t>Marginal cord insertion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D2BBECB" w14:textId="422E3BC1">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981B4EE" w14:textId="5E7C5F1B">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7B16164" w14:textId="3CD21FD8">
            <w:pPr>
              <w:spacing w:after="0"/>
              <w:jc w:val="center"/>
            </w:pPr>
            <w:r w:rsidRPr="57C26FFF">
              <w:rPr>
                <w:rFonts w:ascii="Aptos" w:hAnsi="Aptos" w:eastAsia="Aptos" w:cs="Aptos"/>
              </w:rPr>
              <w:t>X</w:t>
            </w:r>
          </w:p>
        </w:tc>
      </w:tr>
      <w:tr w:rsidR="57C26FFF" w:rsidTr="1425D780" w14:paraId="5B7BAD0F"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682F6C9" w14:textId="78A75707">
            <w:pPr>
              <w:spacing w:after="0"/>
            </w:pPr>
            <w:r w:rsidRPr="57C26FFF">
              <w:rPr>
                <w:rFonts w:ascii="Aptos" w:hAnsi="Aptos" w:eastAsia="Aptos" w:cs="Aptos"/>
                <w:color w:val="000000" w:themeColor="text1"/>
              </w:rPr>
              <w:t>EFW &gt; 90%</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261950BA" w14:textId="30BF7B53">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2DE73E56" w14:textId="78E3D212">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CFC2344" w14:textId="46B0CD63">
            <w:pPr>
              <w:spacing w:after="0"/>
              <w:jc w:val="center"/>
            </w:pPr>
            <w:r w:rsidRPr="57C26FFF">
              <w:rPr>
                <w:rFonts w:ascii="Aptos" w:hAnsi="Aptos" w:eastAsia="Aptos" w:cs="Aptos"/>
                <w:color w:val="000000" w:themeColor="text1"/>
              </w:rPr>
              <w:t>X</w:t>
            </w:r>
          </w:p>
        </w:tc>
      </w:tr>
      <w:tr w:rsidR="57C26FFF" w:rsidTr="1425D780" w14:paraId="1383002A"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6776C53" w14:textId="3771D410">
            <w:pPr>
              <w:spacing w:after="0"/>
            </w:pPr>
            <w:r w:rsidRPr="57C26FFF">
              <w:rPr>
                <w:rFonts w:ascii="Aptos" w:hAnsi="Aptos" w:eastAsia="Aptos" w:cs="Aptos"/>
              </w:rPr>
              <w:t>“Macrocephaly”</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DB4B1B2" w14:textId="5329511C">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5F05819" w14:textId="296D4D83">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04C2DB5" w14:textId="56CADB03">
            <w:pPr>
              <w:spacing w:after="0"/>
              <w:jc w:val="center"/>
            </w:pPr>
            <w:r w:rsidRPr="57C26FFF">
              <w:rPr>
                <w:rFonts w:ascii="Aptos" w:hAnsi="Aptos" w:eastAsia="Aptos" w:cs="Aptos"/>
              </w:rPr>
              <w:t>X</w:t>
            </w:r>
          </w:p>
        </w:tc>
      </w:tr>
      <w:tr w:rsidR="57C26FFF" w:rsidTr="1425D780" w14:paraId="550DA53C"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04D4CE29" w14:textId="4420E72C">
            <w:pPr>
              <w:spacing w:after="0"/>
            </w:pPr>
            <w:r w:rsidRPr="57C26FFF">
              <w:rPr>
                <w:rFonts w:ascii="Aptos" w:hAnsi="Aptos" w:eastAsia="Aptos" w:cs="Aptos"/>
                <w:color w:val="000000" w:themeColor="text1"/>
              </w:rPr>
              <w:t>Mild Polyhydramnios (24.0-29.9cm)</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25F67F9B" w14:textId="367FE880">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485642CC" w14:textId="29E446FF">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2255822F" w14:textId="6916C4DD">
            <w:pPr>
              <w:spacing w:after="0"/>
              <w:jc w:val="center"/>
            </w:pPr>
            <w:r w:rsidRPr="57C26FFF">
              <w:rPr>
                <w:rFonts w:ascii="Aptos" w:hAnsi="Aptos" w:eastAsia="Aptos" w:cs="Aptos"/>
                <w:color w:val="000000" w:themeColor="text1"/>
              </w:rPr>
              <w:t>X</w:t>
            </w:r>
          </w:p>
        </w:tc>
      </w:tr>
      <w:tr w:rsidR="57C26FFF" w:rsidTr="1425D780" w14:paraId="6CD0E954"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8DF74D1" w14:textId="239F7F27">
            <w:pPr>
              <w:spacing w:after="0"/>
            </w:pPr>
            <w:r w:rsidRPr="57C26FFF">
              <w:rPr>
                <w:rFonts w:ascii="Aptos" w:hAnsi="Aptos" w:eastAsia="Aptos" w:cs="Aptos"/>
              </w:rPr>
              <w:t>Moderate or Severe Polyhydramnios (&gt;30cm)</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3B4C6CE" w14:textId="42D8F48C">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0604A685" w14:textId="08863B76">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3998BEA9" w14:textId="2DF54300">
            <w:pPr>
              <w:spacing w:after="0"/>
              <w:jc w:val="center"/>
            </w:pPr>
            <w:r w:rsidRPr="57C26FFF">
              <w:rPr>
                <w:rFonts w:ascii="Aptos" w:hAnsi="Aptos" w:eastAsia="Aptos" w:cs="Aptos"/>
              </w:rPr>
              <w:t xml:space="preserve"> </w:t>
            </w:r>
          </w:p>
        </w:tc>
      </w:tr>
      <w:tr w:rsidR="57C26FFF" w:rsidTr="1425D780" w14:paraId="00DC6873"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4E3AD0DA" w14:textId="170306FA">
            <w:pPr>
              <w:spacing w:after="0"/>
            </w:pPr>
            <w:r w:rsidRPr="57C26FFF">
              <w:rPr>
                <w:rFonts w:ascii="Aptos" w:hAnsi="Aptos" w:eastAsia="Aptos" w:cs="Aptos"/>
                <w:color w:val="000000" w:themeColor="text1"/>
              </w:rPr>
              <w:t>Borderline low AFI (5-8cm)</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DC75CEE" w14:textId="14599006">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3606B287" w14:textId="427D07B9">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553593E2" w14:textId="5ED8D3FB">
            <w:pPr>
              <w:spacing w:after="0"/>
              <w:jc w:val="center"/>
            </w:pPr>
            <w:r w:rsidRPr="57C26FFF">
              <w:rPr>
                <w:rFonts w:ascii="Aptos" w:hAnsi="Aptos" w:eastAsia="Aptos" w:cs="Aptos"/>
                <w:color w:val="000000" w:themeColor="text1"/>
              </w:rPr>
              <w:t>X</w:t>
            </w:r>
          </w:p>
        </w:tc>
      </w:tr>
      <w:tr w:rsidR="57C26FFF" w:rsidTr="1425D780" w14:paraId="1F5465E7"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4BD0916E" w14:textId="39DB226B">
            <w:pPr>
              <w:spacing w:after="0"/>
            </w:pPr>
            <w:r w:rsidRPr="57C26FFF">
              <w:rPr>
                <w:rFonts w:ascii="Aptos" w:hAnsi="Aptos" w:eastAsia="Aptos" w:cs="Aptos"/>
              </w:rPr>
              <w:t>Oligohydramnios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5FA78DBC" w14:textId="6FF8E477">
            <w:pPr>
              <w:spacing w:after="0"/>
              <w:jc w:val="center"/>
            </w:pPr>
            <w:r w:rsidRPr="57C26FFF">
              <w:rPr>
                <w:rFonts w:ascii="Aptos" w:hAnsi="Aptos" w:eastAsia="Aptos" w:cs="Aptos"/>
              </w:rPr>
              <w:t>X</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589C3EEB" w14:textId="2A67CB72">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2D20EBE" w14:textId="1AD61724">
            <w:pPr>
              <w:spacing w:after="0"/>
              <w:jc w:val="center"/>
            </w:pPr>
            <w:r w:rsidRPr="57C26FFF">
              <w:rPr>
                <w:rFonts w:ascii="Aptos" w:hAnsi="Aptos" w:eastAsia="Aptos" w:cs="Aptos"/>
              </w:rPr>
              <w:t xml:space="preserve"> </w:t>
            </w:r>
          </w:p>
        </w:tc>
      </w:tr>
      <w:tr w:rsidR="57C26FFF" w:rsidTr="1425D780" w14:paraId="11F9B11D" w14:textId="77777777">
        <w:trPr>
          <w:trHeight w:val="300"/>
        </w:trPr>
        <w:tc>
          <w:tcPr>
            <w:tcW w:w="396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08B4BCE2" w14:textId="4686743E">
            <w:pPr>
              <w:spacing w:after="0"/>
            </w:pPr>
            <w:r w:rsidRPr="57C26FFF">
              <w:rPr>
                <w:rFonts w:ascii="Aptos" w:hAnsi="Aptos" w:eastAsia="Aptos" w:cs="Aptos"/>
                <w:color w:val="000000" w:themeColor="text1"/>
              </w:rPr>
              <w:t>Urinary tract dilation- &gt;7mm any GA</w:t>
            </w:r>
          </w:p>
        </w:tc>
        <w:tc>
          <w:tcPr>
            <w:tcW w:w="14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1CB2973E" w14:textId="520B0740">
            <w:pPr>
              <w:spacing w:after="0"/>
              <w:jc w:val="center"/>
            </w:pPr>
            <w:r w:rsidRPr="57C26FFF">
              <w:rPr>
                <w:rFonts w:ascii="Aptos" w:hAnsi="Aptos" w:eastAsia="Aptos" w:cs="Aptos"/>
                <w:color w:val="000000" w:themeColor="text1"/>
              </w:rPr>
              <w:t>X</w:t>
            </w:r>
          </w:p>
        </w:tc>
        <w:tc>
          <w:tcPr>
            <w:tcW w:w="162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70F4D1F8" w14:textId="70D2D78B">
            <w:pPr>
              <w:spacing w:after="0"/>
              <w:jc w:val="center"/>
            </w:pPr>
            <w:r w:rsidRPr="57C26FFF">
              <w:rPr>
                <w:rFonts w:ascii="Aptos" w:hAnsi="Aptos" w:eastAsia="Aptos" w:cs="Aptos"/>
              </w:rPr>
              <w:t xml:space="preserve"> </w:t>
            </w:r>
          </w:p>
        </w:tc>
        <w:tc>
          <w:tcPr>
            <w:tcW w:w="2340" w:type="dxa"/>
            <w:tcBorders>
              <w:top w:val="single" w:color="auto" w:sz="8" w:space="0"/>
              <w:left w:val="single" w:color="auto" w:sz="8" w:space="0"/>
              <w:bottom w:val="single" w:color="auto" w:sz="8" w:space="0"/>
              <w:right w:val="single" w:color="auto" w:sz="8" w:space="0"/>
            </w:tcBorders>
            <w:shd w:val="clear" w:color="auto" w:fill="E7E6E6" w:themeFill="background2"/>
            <w:tcMar>
              <w:left w:w="108" w:type="dxa"/>
              <w:right w:w="108" w:type="dxa"/>
            </w:tcMar>
          </w:tcPr>
          <w:p w:rsidR="57C26FFF" w:rsidP="57C26FFF" w:rsidRDefault="57C26FFF" w14:paraId="011E5EB7" w14:textId="64F19F39">
            <w:pPr>
              <w:spacing w:after="0"/>
              <w:jc w:val="center"/>
            </w:pPr>
            <w:r w:rsidRPr="57C26FFF">
              <w:rPr>
                <w:rFonts w:ascii="Aptos" w:hAnsi="Aptos" w:eastAsia="Aptos" w:cs="Aptos"/>
              </w:rPr>
              <w:t xml:space="preserve"> </w:t>
            </w:r>
          </w:p>
        </w:tc>
      </w:tr>
      <w:tr w:rsidR="57C26FFF" w:rsidTr="1425D780" w14:paraId="155DAE38"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5847BDDC" w14:textId="3093117D">
            <w:pPr>
              <w:spacing w:after="0"/>
            </w:pPr>
            <w:r w:rsidRPr="57C26FFF">
              <w:rPr>
                <w:rFonts w:ascii="Aptos" w:hAnsi="Aptos" w:eastAsia="Aptos" w:cs="Aptos"/>
              </w:rPr>
              <w:t>Urinary tract dilation- &lt; 7mm any GA</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4F9DDA1" w14:textId="00C8D928">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52E23289" w14:textId="735CA072">
            <w:pPr>
              <w:spacing w:after="0"/>
              <w:jc w:val="center"/>
            </w:pPr>
            <w:r w:rsidRPr="57C26FFF">
              <w:rPr>
                <w:rFonts w:ascii="Aptos" w:hAnsi="Aptos" w:eastAsia="Aptos" w:cs="Aptos"/>
              </w:rPr>
              <w:t>X</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748FEF8C" w14:textId="2796C62E">
            <w:pPr>
              <w:spacing w:after="0"/>
              <w:jc w:val="center"/>
            </w:pPr>
            <w:r w:rsidRPr="57C26FFF">
              <w:rPr>
                <w:rFonts w:ascii="Aptos" w:hAnsi="Aptos" w:eastAsia="Aptos" w:cs="Aptos"/>
              </w:rPr>
              <w:t xml:space="preserve"> </w:t>
            </w:r>
          </w:p>
        </w:tc>
      </w:tr>
      <w:tr w:rsidR="57C26FFF" w:rsidTr="1425D780" w14:paraId="38EEB979" w14:textId="77777777">
        <w:trPr>
          <w:trHeight w:val="300"/>
        </w:trPr>
        <w:tc>
          <w:tcPr>
            <w:tcW w:w="396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40161EA2" w14:textId="22712CC9">
            <w:pPr>
              <w:spacing w:after="0"/>
            </w:pPr>
            <w:r w:rsidRPr="57C26FFF">
              <w:rPr>
                <w:rFonts w:ascii="Aptos" w:hAnsi="Aptos" w:eastAsia="Aptos" w:cs="Aptos"/>
              </w:rPr>
              <w:t>Billing, coding, dating questions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1DFFDABB" w14:textId="76C55EFF">
            <w:pPr>
              <w:spacing w:after="0"/>
              <w:jc w:val="center"/>
            </w:pPr>
            <w:r w:rsidRPr="57C26FFF">
              <w:rPr>
                <w:rFonts w:ascii="Aptos" w:hAnsi="Aptos" w:eastAsia="Aptos" w:cs="Aptos"/>
              </w:rPr>
              <w:t xml:space="preserve"> </w:t>
            </w:r>
          </w:p>
        </w:tc>
        <w:tc>
          <w:tcPr>
            <w:tcW w:w="162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58A5CE08" w14:textId="79EABB58">
            <w:pPr>
              <w:spacing w:after="0"/>
              <w:jc w:val="center"/>
            </w:pPr>
            <w:r w:rsidRPr="57C26FFF">
              <w:rPr>
                <w:rFonts w:ascii="Aptos" w:hAnsi="Aptos" w:eastAsia="Aptos" w:cs="Aptos"/>
              </w:rPr>
              <w:t>X</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57C26FFF" w:rsidP="57C26FFF" w:rsidRDefault="57C26FFF" w14:paraId="62F54EDA" w14:textId="2FE16CB0">
            <w:pPr>
              <w:spacing w:after="0"/>
              <w:jc w:val="center"/>
              <w:rPr>
                <w:rFonts w:ascii="Aptos" w:hAnsi="Aptos" w:eastAsia="Aptos" w:cs="Aptos"/>
              </w:rPr>
            </w:pPr>
          </w:p>
        </w:tc>
      </w:tr>
    </w:tbl>
    <w:p w:rsidR="337F9A74" w:rsidP="57C26FFF" w:rsidRDefault="337F9A74" w14:paraId="271046DB" w14:textId="517DB3D6">
      <w:pPr>
        <w:ind w:left="39" w:firstLine="0"/>
      </w:pPr>
    </w:p>
    <w:p w:rsidR="337F9A74" w:rsidP="57C26FFF" w:rsidRDefault="337F9A74" w14:paraId="3A914551" w14:textId="558B85C8">
      <w:pPr>
        <w:ind w:left="389" w:firstLine="0"/>
      </w:pPr>
    </w:p>
    <w:p w:rsidR="337F9A74" w:rsidP="337F9A74" w:rsidRDefault="337F9A74" w14:paraId="46695EF4" w14:textId="5ABEA515">
      <w:pPr>
        <w:spacing w:after="0" w:line="259" w:lineRule="auto"/>
        <w:ind w:left="0" w:firstLine="0"/>
      </w:pPr>
    </w:p>
    <w:p w:rsidR="337F9A74" w:rsidP="337F9A74" w:rsidRDefault="337F9A74" w14:paraId="5B49A65C" w14:textId="25B23DDB">
      <w:pPr>
        <w:spacing w:after="0" w:line="259" w:lineRule="auto"/>
        <w:ind w:left="0" w:firstLine="0"/>
      </w:pPr>
    </w:p>
    <w:p w:rsidR="00426C96" w:rsidP="337F9A74" w:rsidRDefault="14B9A04E" w14:paraId="763F5362" w14:textId="77777777">
      <w:pPr>
        <w:rPr>
          <w:b/>
          <w:bCs/>
          <w:sz w:val="28"/>
          <w:szCs w:val="28"/>
          <w:u w:val="single"/>
        </w:rPr>
      </w:pPr>
      <w:bookmarkStart w:name="AdnexalFindingPregnantPt" w:id="27"/>
      <w:r w:rsidRPr="337F9A74">
        <w:rPr>
          <w:b/>
          <w:bCs/>
          <w:sz w:val="28"/>
          <w:szCs w:val="28"/>
          <w:u w:val="single"/>
        </w:rPr>
        <w:t>What</w:t>
      </w:r>
      <w:bookmarkEnd w:id="27"/>
      <w:r w:rsidRPr="337F9A74">
        <w:rPr>
          <w:b/>
          <w:bCs/>
          <w:sz w:val="28"/>
          <w:szCs w:val="28"/>
          <w:u w:val="single"/>
        </w:rPr>
        <w:t xml:space="preserve"> is this Adnexal Finding in a Pregnant Patient Who Has an IUP?</w:t>
      </w:r>
    </w:p>
    <w:p w:rsidR="00426C96" w:rsidP="00CC5B7B" w:rsidRDefault="00426C96" w14:paraId="766EBC80" w14:textId="77777777">
      <w:pPr>
        <w:pStyle w:val="ListParagraph"/>
        <w:numPr>
          <w:ilvl w:val="0"/>
          <w:numId w:val="26"/>
        </w:numPr>
        <w:rPr>
          <w:sz w:val="24"/>
        </w:rPr>
      </w:pPr>
      <w:r>
        <w:rPr>
          <w:sz w:val="24"/>
        </w:rPr>
        <w:t>EPIC order/Viewpoint exam remains an OB</w:t>
      </w:r>
    </w:p>
    <w:p w:rsidR="00426C96" w:rsidP="00CC5B7B" w:rsidRDefault="00426C96" w14:paraId="11427BE8" w14:textId="77777777">
      <w:pPr>
        <w:pStyle w:val="ListParagraph"/>
        <w:numPr>
          <w:ilvl w:val="0"/>
          <w:numId w:val="26"/>
        </w:numPr>
        <w:rPr>
          <w:sz w:val="24"/>
        </w:rPr>
      </w:pPr>
      <w:r>
        <w:rPr>
          <w:sz w:val="24"/>
        </w:rPr>
        <w:t>MFM reaches out to GYN reader by phone to review images</w:t>
      </w:r>
    </w:p>
    <w:p w:rsidR="00426C96" w:rsidP="00CC5B7B" w:rsidRDefault="00426C96" w14:paraId="3E981B12" w14:textId="77777777">
      <w:pPr>
        <w:pStyle w:val="ListParagraph"/>
        <w:numPr>
          <w:ilvl w:val="1"/>
          <w:numId w:val="26"/>
        </w:numPr>
        <w:rPr>
          <w:sz w:val="24"/>
        </w:rPr>
      </w:pPr>
      <w:r>
        <w:rPr>
          <w:sz w:val="24"/>
        </w:rPr>
        <w:t>If GYN reader is unavailable, the MFM will request USC’s assistance &gt; USC will communicate in teams channel and connect any available GYN reader with an MFM.</w:t>
      </w:r>
    </w:p>
    <w:p w:rsidR="00426C96" w:rsidP="00CC5B7B" w:rsidRDefault="00426C96" w14:paraId="6C534652" w14:textId="7DF2E004">
      <w:pPr>
        <w:pStyle w:val="ListParagraph"/>
        <w:numPr>
          <w:ilvl w:val="0"/>
          <w:numId w:val="26"/>
        </w:numPr>
        <w:rPr>
          <w:sz w:val="24"/>
        </w:rPr>
      </w:pPr>
      <w:r>
        <w:rPr>
          <w:sz w:val="24"/>
        </w:rPr>
        <w:t>MFM will finalize the exam after reviewing with the GYN reader; GYN readers name will be entered into the impression section of the report as a secondary reader/reviewer.</w:t>
      </w:r>
    </w:p>
    <w:p w:rsidR="008C5C2E" w:rsidP="00E15B72" w:rsidRDefault="00E15B72" w14:paraId="5C30D315" w14:textId="1B15FE7D">
      <w:pPr>
        <w:pStyle w:val="xmsonormal"/>
        <w:shd w:val="clear" w:color="auto" w:fill="FFFFFF"/>
        <w:spacing w:before="0" w:beforeAutospacing="0" w:after="0" w:afterAutospacing="0"/>
        <w:ind w:left="720"/>
        <w:rPr>
          <w:rFonts w:ascii="Aptos" w:hAnsi="Aptos"/>
          <w:color w:val="242424"/>
          <w:sz w:val="22"/>
          <w:szCs w:val="22"/>
        </w:rPr>
      </w:pPr>
      <w:r>
        <w:rPr>
          <w:rFonts w:ascii="Aptos" w:hAnsi="Aptos"/>
          <w:color w:val="242424"/>
          <w:sz w:val="22"/>
          <w:szCs w:val="22"/>
        </w:rPr>
        <w:t xml:space="preserve">Viewpoint </w:t>
      </w:r>
      <w:r w:rsidR="008C5C2E">
        <w:rPr>
          <w:rFonts w:ascii="Aptos" w:hAnsi="Aptos"/>
          <w:color w:val="242424"/>
          <w:sz w:val="22"/>
          <w:szCs w:val="22"/>
        </w:rPr>
        <w:t>Title: GYN Reader</w:t>
      </w:r>
    </w:p>
    <w:p w:rsidRPr="00E15B72" w:rsidR="008C5C2E" w:rsidP="00E15B72" w:rsidRDefault="008C5C2E" w14:paraId="45D03FEF" w14:textId="2E28C193">
      <w:pPr>
        <w:pStyle w:val="xmsonormal"/>
        <w:shd w:val="clear" w:color="auto" w:fill="FFFFFF"/>
        <w:spacing w:before="0" w:beforeAutospacing="0" w:after="0" w:afterAutospacing="0"/>
        <w:ind w:left="720"/>
        <w:rPr>
          <w:rFonts w:ascii="Aptos" w:hAnsi="Aptos"/>
          <w:color w:val="242424"/>
          <w:sz w:val="22"/>
          <w:szCs w:val="22"/>
        </w:rPr>
      </w:pPr>
      <w:r>
        <w:rPr>
          <w:rFonts w:ascii="Aptos" w:hAnsi="Aptos"/>
          <w:color w:val="242424"/>
          <w:sz w:val="22"/>
          <w:szCs w:val="22"/>
        </w:rPr>
        <w:t>Comment: "The exam included findings which were reviewed with the GYN ultrasound reader, Dr. X.  "</w:t>
      </w:r>
    </w:p>
    <w:p w:rsidRPr="007617A1" w:rsidR="00426C96" w:rsidP="00426C96" w:rsidRDefault="00426C96" w14:paraId="51BDAE40" w14:textId="77777777">
      <w:pPr>
        <w:pStyle w:val="ListParagraph"/>
        <w:rPr>
          <w:sz w:val="24"/>
        </w:rPr>
      </w:pPr>
    </w:p>
    <w:p w:rsidR="00426C96" w:rsidP="337F9A74" w:rsidRDefault="14B9A04E" w14:paraId="74D2ADD4" w14:textId="77777777">
      <w:pPr>
        <w:rPr>
          <w:sz w:val="24"/>
          <w:szCs w:val="24"/>
        </w:rPr>
      </w:pPr>
      <w:bookmarkStart w:name="OBvsGYN" w:id="28"/>
      <w:r w:rsidRPr="337F9A74">
        <w:rPr>
          <w:b/>
          <w:bCs/>
          <w:sz w:val="28"/>
          <w:szCs w:val="28"/>
          <w:u w:val="single"/>
        </w:rPr>
        <w:t>Is</w:t>
      </w:r>
      <w:bookmarkEnd w:id="28"/>
      <w:r w:rsidRPr="337F9A74">
        <w:rPr>
          <w:b/>
          <w:bCs/>
          <w:sz w:val="28"/>
          <w:szCs w:val="28"/>
          <w:u w:val="single"/>
        </w:rPr>
        <w:t xml:space="preserve"> it an OB or GYN Ultrasound? Patient Presents with +HCG with NO IUP </w:t>
      </w:r>
      <w:r w:rsidRPr="337F9A74">
        <w:rPr>
          <w:b/>
          <w:bCs/>
          <w:sz w:val="28"/>
          <w:szCs w:val="28"/>
        </w:rPr>
        <w:t>(includes suspected ectopic pregnancies and early pregnancies with bleeding)</w:t>
      </w:r>
    </w:p>
    <w:p w:rsidR="00426C96" w:rsidP="00CC5B7B" w:rsidRDefault="00426C96" w14:paraId="5163A363" w14:textId="77777777">
      <w:pPr>
        <w:pStyle w:val="ListParagraph"/>
        <w:numPr>
          <w:ilvl w:val="0"/>
          <w:numId w:val="27"/>
        </w:numPr>
        <w:rPr>
          <w:sz w:val="24"/>
        </w:rPr>
      </w:pPr>
      <w:r>
        <w:rPr>
          <w:sz w:val="24"/>
        </w:rPr>
        <w:t>*Should be ordered as an OB</w:t>
      </w:r>
    </w:p>
    <w:p w:rsidR="00426C96" w:rsidP="00CC5B7B" w:rsidRDefault="00426C96" w14:paraId="767FF317" w14:textId="77777777">
      <w:pPr>
        <w:pStyle w:val="ListParagraph"/>
        <w:numPr>
          <w:ilvl w:val="0"/>
          <w:numId w:val="27"/>
        </w:numPr>
        <w:rPr>
          <w:sz w:val="24"/>
        </w:rPr>
      </w:pPr>
      <w:r>
        <w:rPr>
          <w:sz w:val="24"/>
        </w:rPr>
        <w:t>Keep EPIC order and Viewpoint exam an OB</w:t>
      </w:r>
    </w:p>
    <w:p w:rsidR="00426C96" w:rsidP="00CC5B7B" w:rsidRDefault="00426C96" w14:paraId="259DA94D" w14:textId="77777777">
      <w:pPr>
        <w:pStyle w:val="ListParagraph"/>
        <w:numPr>
          <w:ilvl w:val="0"/>
          <w:numId w:val="27"/>
        </w:numPr>
        <w:rPr>
          <w:sz w:val="24"/>
        </w:rPr>
      </w:pPr>
      <w:r>
        <w:rPr>
          <w:sz w:val="24"/>
        </w:rPr>
        <w:t>Sonographer &gt; keep patient in room or clinic until further instruction is provided by MFM</w:t>
      </w:r>
    </w:p>
    <w:p w:rsidR="00426C96" w:rsidP="00CC5B7B" w:rsidRDefault="00426C96" w14:paraId="2C74B0D6" w14:textId="77777777">
      <w:pPr>
        <w:pStyle w:val="ListParagraph"/>
        <w:numPr>
          <w:ilvl w:val="0"/>
          <w:numId w:val="27"/>
        </w:numPr>
        <w:rPr>
          <w:sz w:val="24"/>
        </w:rPr>
      </w:pPr>
      <w:r>
        <w:rPr>
          <w:sz w:val="24"/>
        </w:rPr>
        <w:t>MFM reaches out to GYN reader by phone to review images</w:t>
      </w:r>
    </w:p>
    <w:p w:rsidR="00426C96" w:rsidP="00CC5B7B" w:rsidRDefault="00426C96" w14:paraId="13B0CE9F" w14:textId="77777777">
      <w:pPr>
        <w:pStyle w:val="ListParagraph"/>
        <w:numPr>
          <w:ilvl w:val="1"/>
          <w:numId w:val="27"/>
        </w:numPr>
        <w:rPr>
          <w:sz w:val="24"/>
        </w:rPr>
      </w:pPr>
      <w:r>
        <w:rPr>
          <w:sz w:val="24"/>
        </w:rPr>
        <w:t>If GYN reader is unavailable, the MFM will request USC’s assistance &gt; USC will communicate in teams channel and connect any available GYN reader with an MFM.</w:t>
      </w:r>
    </w:p>
    <w:p w:rsidR="00426C96" w:rsidP="00CC5B7B" w:rsidRDefault="00426C96" w14:paraId="00F36B2E" w14:textId="77777777">
      <w:pPr>
        <w:pStyle w:val="ListParagraph"/>
        <w:numPr>
          <w:ilvl w:val="0"/>
          <w:numId w:val="27"/>
        </w:numPr>
        <w:rPr>
          <w:sz w:val="24"/>
        </w:rPr>
      </w:pPr>
      <w:r>
        <w:rPr>
          <w:sz w:val="24"/>
        </w:rPr>
        <w:t xml:space="preserve">MFM will provide instructions to the sonographer for patient plan. </w:t>
      </w:r>
    </w:p>
    <w:p w:rsidR="00426C96" w:rsidP="00CC5B7B" w:rsidRDefault="00426C96" w14:paraId="156366C8" w14:textId="77777777">
      <w:pPr>
        <w:pStyle w:val="ListParagraph"/>
        <w:numPr>
          <w:ilvl w:val="0"/>
          <w:numId w:val="27"/>
        </w:numPr>
        <w:rPr>
          <w:sz w:val="24"/>
        </w:rPr>
      </w:pPr>
      <w:r>
        <w:rPr>
          <w:sz w:val="24"/>
        </w:rPr>
        <w:t>MFM will finalize the exam after reviewing with the GYN reader;</w:t>
      </w:r>
      <w:r w:rsidRPr="006F0BFE">
        <w:rPr>
          <w:sz w:val="24"/>
        </w:rPr>
        <w:t xml:space="preserve"> </w:t>
      </w:r>
      <w:r>
        <w:rPr>
          <w:sz w:val="24"/>
        </w:rPr>
        <w:t>GYN readers name will be entered into the impression section of the report as a secondary reader/reviewer.</w:t>
      </w:r>
    </w:p>
    <w:p w:rsidR="00426C96" w:rsidP="00426C96" w:rsidRDefault="00426C96" w14:paraId="216ABA6F" w14:textId="77777777">
      <w:pPr>
        <w:rPr>
          <w:sz w:val="24"/>
        </w:rPr>
      </w:pPr>
    </w:p>
    <w:p w:rsidRPr="00091BF9" w:rsidR="00426C96" w:rsidP="337F9A74" w:rsidRDefault="14B9A04E" w14:paraId="167F0703" w14:textId="77777777">
      <w:pPr>
        <w:rPr>
          <w:sz w:val="24"/>
          <w:szCs w:val="24"/>
        </w:rPr>
      </w:pPr>
      <w:bookmarkStart w:name="RPOC" w:id="29"/>
      <w:r w:rsidRPr="337F9A74">
        <w:rPr>
          <w:b/>
          <w:bCs/>
          <w:sz w:val="28"/>
          <w:szCs w:val="28"/>
          <w:u w:val="single"/>
        </w:rPr>
        <w:t>Evaluate</w:t>
      </w:r>
      <w:bookmarkEnd w:id="29"/>
      <w:r w:rsidRPr="337F9A74">
        <w:rPr>
          <w:b/>
          <w:bCs/>
          <w:sz w:val="28"/>
          <w:szCs w:val="28"/>
          <w:u w:val="single"/>
        </w:rPr>
        <w:t xml:space="preserve"> for RPOC</w:t>
      </w:r>
      <w:r w:rsidRPr="337F9A74">
        <w:rPr>
          <w:b/>
          <w:bCs/>
          <w:sz w:val="28"/>
          <w:szCs w:val="28"/>
        </w:rPr>
        <w:t xml:space="preserve"> (known prior pregnancy loss or status post-delivery)</w:t>
      </w:r>
    </w:p>
    <w:p w:rsidR="00426C96" w:rsidP="00CC5B7B" w:rsidRDefault="00426C96" w14:paraId="223CAF48" w14:textId="77777777">
      <w:pPr>
        <w:pStyle w:val="ListParagraph"/>
        <w:numPr>
          <w:ilvl w:val="0"/>
          <w:numId w:val="28"/>
        </w:numPr>
        <w:rPr>
          <w:sz w:val="24"/>
        </w:rPr>
      </w:pPr>
      <w:r>
        <w:rPr>
          <w:sz w:val="24"/>
        </w:rPr>
        <w:t>*Should be ordered as a GYN</w:t>
      </w:r>
    </w:p>
    <w:p w:rsidR="00426C96" w:rsidP="00CC5B7B" w:rsidRDefault="00426C96" w14:paraId="0D1D2D4C" w14:textId="77777777">
      <w:pPr>
        <w:pStyle w:val="ListParagraph"/>
        <w:numPr>
          <w:ilvl w:val="0"/>
          <w:numId w:val="28"/>
        </w:numPr>
        <w:rPr>
          <w:sz w:val="24"/>
        </w:rPr>
      </w:pPr>
      <w:r>
        <w:rPr>
          <w:sz w:val="24"/>
        </w:rPr>
        <w:t>Keep EPIC order and Viewpoint exam a GYN</w:t>
      </w:r>
    </w:p>
    <w:p w:rsidR="00426C96" w:rsidP="00CC5B7B" w:rsidRDefault="00426C96" w14:paraId="335F670F" w14:textId="77777777">
      <w:pPr>
        <w:pStyle w:val="ListParagraph"/>
        <w:numPr>
          <w:ilvl w:val="0"/>
          <w:numId w:val="28"/>
        </w:numPr>
        <w:rPr>
          <w:sz w:val="24"/>
        </w:rPr>
      </w:pPr>
      <w:r>
        <w:rPr>
          <w:sz w:val="24"/>
        </w:rPr>
        <w:t xml:space="preserve">In the presence of RPOC and a stable patient, </w:t>
      </w:r>
      <w:r w:rsidRPr="008A724F">
        <w:rPr>
          <w:sz w:val="24"/>
          <w:u w:val="single"/>
        </w:rPr>
        <w:t>no acute symptoms</w:t>
      </w:r>
      <w:r>
        <w:rPr>
          <w:sz w:val="24"/>
        </w:rPr>
        <w:t xml:space="preserve"> from the patient, sonographer may release the patient and communicate findings via teams IM to the GYN reader of the day.</w:t>
      </w:r>
    </w:p>
    <w:p w:rsidR="00426C96" w:rsidP="00CC5B7B" w:rsidRDefault="00426C96" w14:paraId="6E016D3F" w14:textId="77777777">
      <w:pPr>
        <w:pStyle w:val="ListParagraph"/>
        <w:numPr>
          <w:ilvl w:val="1"/>
          <w:numId w:val="28"/>
        </w:numPr>
        <w:rPr>
          <w:sz w:val="24"/>
        </w:rPr>
      </w:pPr>
      <w:r>
        <w:rPr>
          <w:sz w:val="24"/>
        </w:rPr>
        <w:t xml:space="preserve">In the setting of </w:t>
      </w:r>
      <w:r w:rsidRPr="005B5ACF">
        <w:rPr>
          <w:sz w:val="24"/>
          <w:u w:val="single"/>
        </w:rPr>
        <w:t>acute symptoms</w:t>
      </w:r>
      <w:r>
        <w:rPr>
          <w:sz w:val="24"/>
        </w:rPr>
        <w:t>, keep patient in the room and have the USC team reach out to GYN reader STAT for guidance.</w:t>
      </w:r>
    </w:p>
    <w:p w:rsidRPr="00804A77" w:rsidR="00426C96" w:rsidP="00CC5B7B" w:rsidRDefault="00426C96" w14:paraId="47C8F452" w14:textId="77777777">
      <w:pPr>
        <w:pStyle w:val="ListParagraph"/>
        <w:numPr>
          <w:ilvl w:val="0"/>
          <w:numId w:val="28"/>
        </w:numPr>
        <w:rPr>
          <w:sz w:val="24"/>
        </w:rPr>
      </w:pPr>
      <w:r>
        <w:rPr>
          <w:sz w:val="24"/>
        </w:rPr>
        <w:t>GYN reader finalizes the report and communicates appropriately with the ordering provider.</w:t>
      </w:r>
    </w:p>
    <w:p w:rsidRPr="00BD53BA" w:rsidR="00426C96" w:rsidP="00426C96" w:rsidRDefault="00426C96" w14:paraId="0351DBB7" w14:textId="77777777">
      <w:pPr>
        <w:rPr>
          <w:sz w:val="24"/>
        </w:rPr>
      </w:pPr>
    </w:p>
    <w:p w:rsidRPr="00BD53BA" w:rsidR="00426C96" w:rsidP="00426C96" w:rsidRDefault="00426C96" w14:paraId="76669A7F" w14:textId="77777777">
      <w:pPr>
        <w:rPr>
          <w:b/>
          <w:sz w:val="32"/>
          <w:u w:val="single"/>
        </w:rPr>
      </w:pPr>
    </w:p>
    <w:p w:rsidR="00636114" w:rsidP="00636114" w:rsidRDefault="00636114" w14:paraId="47338015" w14:textId="77777777">
      <w:pPr>
        <w:spacing w:after="0" w:line="259" w:lineRule="auto"/>
        <w:ind w:left="0" w:firstLine="0"/>
        <w:rPr>
          <w:b/>
          <w:i/>
          <w:sz w:val="36"/>
        </w:rPr>
      </w:pPr>
    </w:p>
    <w:p w:rsidR="00636114" w:rsidP="57C26FFF" w:rsidRDefault="00636114" w14:paraId="1DC572CF" w14:textId="77777777">
      <w:pPr>
        <w:spacing w:after="0" w:line="259" w:lineRule="auto"/>
        <w:ind w:left="0" w:firstLine="0"/>
        <w:rPr>
          <w:b/>
          <w:bCs/>
          <w:i/>
          <w:iCs/>
          <w:sz w:val="36"/>
          <w:szCs w:val="36"/>
        </w:rPr>
      </w:pPr>
    </w:p>
    <w:p w:rsidR="57C26FFF" w:rsidP="57C26FFF" w:rsidRDefault="57C26FFF" w14:paraId="6B65FA9D" w14:textId="4C946611">
      <w:pPr>
        <w:spacing w:after="0" w:line="259" w:lineRule="auto"/>
        <w:ind w:left="0" w:firstLine="0"/>
        <w:rPr>
          <w:b/>
          <w:bCs/>
          <w:i/>
          <w:iCs/>
          <w:sz w:val="36"/>
          <w:szCs w:val="36"/>
        </w:rPr>
      </w:pPr>
    </w:p>
    <w:p w:rsidR="279904B8" w:rsidP="57C26FFF" w:rsidRDefault="279904B8" w14:paraId="48CC59EB" w14:textId="6A1B383A">
      <w:pPr>
        <w:spacing w:line="250" w:lineRule="auto"/>
        <w:rPr>
          <w:b/>
          <w:bCs/>
          <w:color w:val="000000" w:themeColor="text1"/>
          <w:sz w:val="28"/>
          <w:szCs w:val="28"/>
          <w:u w:val="single"/>
        </w:rPr>
      </w:pPr>
      <w:bookmarkStart w:name="Bookmark2" w:id="30"/>
      <w:r w:rsidRPr="358047F6">
        <w:rPr>
          <w:b/>
          <w:bCs/>
          <w:color w:val="000000" w:themeColor="text1"/>
          <w:sz w:val="28"/>
          <w:szCs w:val="28"/>
          <w:u w:val="single"/>
        </w:rPr>
        <w:t>Patient Centered Care- TOP</w:t>
      </w:r>
      <w:bookmarkEnd w:id="30"/>
    </w:p>
    <w:p w:rsidR="279904B8" w:rsidP="57C26FFF" w:rsidRDefault="279904B8" w14:paraId="65D0255B" w14:textId="2CD6B637">
      <w:pPr>
        <w:spacing w:line="250" w:lineRule="auto"/>
      </w:pPr>
      <w:r w:rsidRPr="57C26FFF">
        <w:rPr>
          <w:b/>
          <w:bCs/>
          <w:color w:val="000000" w:themeColor="text1"/>
          <w:sz w:val="28"/>
          <w:szCs w:val="28"/>
        </w:rPr>
        <w:t xml:space="preserve"> </w:t>
      </w:r>
    </w:p>
    <w:p w:rsidR="279904B8" w:rsidP="57C26FFF" w:rsidRDefault="279904B8" w14:paraId="723770AA" w14:textId="2BC3DCB9">
      <w:pPr>
        <w:spacing w:after="0"/>
      </w:pPr>
      <w:r w:rsidRPr="57C26FFF">
        <w:rPr>
          <w:rFonts w:ascii="Aptos" w:hAnsi="Aptos" w:eastAsia="Aptos" w:cs="Aptos"/>
          <w:sz w:val="24"/>
          <w:szCs w:val="24"/>
        </w:rPr>
        <w:t xml:space="preserve">Ultrasound Protocol for patients undergoing ultrasound exam for pregnancy confirmation and who are planning termination of pregnancy.  </w:t>
      </w:r>
    </w:p>
    <w:p w:rsidR="279904B8" w:rsidP="57C26FFF" w:rsidRDefault="279904B8" w14:paraId="216DD473" w14:textId="1D8C73FF">
      <w:pPr>
        <w:spacing w:after="0"/>
      </w:pPr>
      <w:r w:rsidRPr="57C26FFF">
        <w:rPr>
          <w:rFonts w:ascii="Segoe UI" w:hAnsi="Segoe UI" w:eastAsia="Segoe UI" w:cs="Segoe UI"/>
          <w:sz w:val="18"/>
          <w:szCs w:val="18"/>
        </w:rPr>
        <w:t xml:space="preserve"> </w:t>
      </w:r>
    </w:p>
    <w:p w:rsidR="279904B8" w:rsidP="57C26FFF" w:rsidRDefault="279904B8" w14:paraId="774DAD25" w14:textId="63806790">
      <w:pPr>
        <w:spacing w:after="0"/>
      </w:pPr>
      <w:r w:rsidRPr="57C26FFF">
        <w:rPr>
          <w:rFonts w:ascii="Aptos" w:hAnsi="Aptos" w:eastAsia="Aptos" w:cs="Aptos"/>
          <w:b/>
          <w:bCs/>
          <w:sz w:val="24"/>
          <w:szCs w:val="24"/>
        </w:rPr>
        <w:t>Ultrasound Scope</w:t>
      </w:r>
      <w:r w:rsidRPr="57C26FFF">
        <w:rPr>
          <w:rFonts w:ascii="Aptos" w:hAnsi="Aptos" w:eastAsia="Aptos" w:cs="Aptos"/>
          <w:sz w:val="24"/>
          <w:szCs w:val="24"/>
        </w:rPr>
        <w:t xml:space="preserve"> </w:t>
      </w:r>
      <w:r>
        <w:br/>
      </w:r>
      <w:r w:rsidRPr="57C26FFF">
        <w:rPr>
          <w:rFonts w:ascii="Aptos" w:hAnsi="Aptos" w:eastAsia="Aptos" w:cs="Aptos"/>
          <w:sz w:val="24"/>
          <w:szCs w:val="24"/>
        </w:rPr>
        <w:t xml:space="preserve"> In the setting of a patient who indicates a desire for pregnancy termination,</w:t>
      </w:r>
      <w:r w:rsidRPr="57C26FFF">
        <w:rPr>
          <w:rFonts w:ascii="Arial" w:hAnsi="Arial" w:eastAsia="Arial" w:cs="Arial"/>
          <w:sz w:val="24"/>
          <w:szCs w:val="24"/>
        </w:rPr>
        <w:t> </w:t>
      </w:r>
      <w:r w:rsidRPr="57C26FFF">
        <w:rPr>
          <w:rFonts w:ascii="Aptos" w:hAnsi="Aptos" w:eastAsia="Aptos" w:cs="Aptos"/>
          <w:sz w:val="24"/>
          <w:szCs w:val="24"/>
        </w:rPr>
        <w:t xml:space="preserve">a </w:t>
      </w:r>
      <w:r w:rsidRPr="57C26FFF">
        <w:rPr>
          <w:rFonts w:ascii="Aptos" w:hAnsi="Aptos" w:eastAsia="Aptos" w:cs="Aptos"/>
          <w:b/>
          <w:bCs/>
          <w:sz w:val="24"/>
          <w:szCs w:val="24"/>
        </w:rPr>
        <w:t>limited obstetrical ultrasound</w:t>
      </w:r>
      <w:r w:rsidRPr="57C26FFF">
        <w:rPr>
          <w:rFonts w:ascii="Aptos" w:hAnsi="Aptos" w:eastAsia="Aptos" w:cs="Aptos"/>
          <w:sz w:val="24"/>
          <w:szCs w:val="24"/>
        </w:rPr>
        <w:t>, focused specifically on confirming</w:t>
      </w:r>
      <w:r w:rsidRPr="57C26FFF">
        <w:rPr>
          <w:rFonts w:ascii="Arial" w:hAnsi="Arial" w:eastAsia="Arial" w:cs="Arial"/>
          <w:sz w:val="24"/>
          <w:szCs w:val="24"/>
        </w:rPr>
        <w:t> </w:t>
      </w:r>
      <w:r w:rsidRPr="57C26FFF">
        <w:rPr>
          <w:rFonts w:ascii="Aptos" w:hAnsi="Aptos" w:eastAsia="Aptos" w:cs="Aptos"/>
          <w:sz w:val="24"/>
          <w:szCs w:val="24"/>
        </w:rPr>
        <w:t xml:space="preserve">the following: </w:t>
      </w:r>
      <w:r w:rsidRPr="57C26FFF">
        <w:rPr>
          <w:rFonts w:ascii="Aptos" w:hAnsi="Aptos" w:eastAsia="Aptos" w:cs="Aptos"/>
          <w:b/>
          <w:bCs/>
          <w:sz w:val="24"/>
          <w:szCs w:val="24"/>
        </w:rPr>
        <w:t xml:space="preserve">gestational age, location of pregnancy, viability, and number of fetuses (singleton vs. multiples), </w:t>
      </w:r>
      <w:r w:rsidRPr="57C26FFF">
        <w:rPr>
          <w:rFonts w:ascii="Aptos" w:hAnsi="Aptos" w:eastAsia="Aptos" w:cs="Aptos"/>
          <w:sz w:val="24"/>
          <w:szCs w:val="24"/>
        </w:rPr>
        <w:t>may be requested for</w:t>
      </w:r>
      <w:r w:rsidRPr="57C26FFF">
        <w:rPr>
          <w:rFonts w:ascii="Aptos" w:hAnsi="Aptos" w:eastAsia="Aptos" w:cs="Aptos"/>
          <w:b/>
          <w:bCs/>
          <w:sz w:val="24"/>
          <w:szCs w:val="24"/>
        </w:rPr>
        <w:t xml:space="preserve"> </w:t>
      </w:r>
      <w:r w:rsidRPr="57C26FFF">
        <w:rPr>
          <w:rFonts w:ascii="Aptos" w:hAnsi="Aptos" w:eastAsia="Aptos" w:cs="Aptos"/>
          <w:sz w:val="24"/>
          <w:szCs w:val="24"/>
        </w:rPr>
        <w:t xml:space="preserve">abortion care. In the setting of a request for termination of pregnancy services, a limited exam should be performed in lieu of a protocol which includes fetal anatomic assessment, either limited or detailed.  </w:t>
      </w:r>
    </w:p>
    <w:p w:rsidR="279904B8" w:rsidP="57C26FFF" w:rsidRDefault="279904B8" w14:paraId="2735EA87" w14:textId="03974310">
      <w:pPr>
        <w:spacing w:after="0"/>
      </w:pPr>
      <w:r w:rsidRPr="57C26FFF">
        <w:rPr>
          <w:rFonts w:ascii="Aptos" w:hAnsi="Aptos" w:eastAsia="Aptos" w:cs="Aptos"/>
          <w:sz w:val="24"/>
          <w:szCs w:val="24"/>
        </w:rPr>
        <w:t xml:space="preserve"> </w:t>
      </w:r>
    </w:p>
    <w:p w:rsidR="279904B8" w:rsidP="57C26FFF" w:rsidRDefault="279904B8" w14:paraId="2033DB6D" w14:textId="5E19D5B2">
      <w:pPr>
        <w:spacing w:after="0"/>
      </w:pPr>
      <w:r w:rsidRPr="57C26FFF">
        <w:rPr>
          <w:rFonts w:ascii="Segoe UI" w:hAnsi="Segoe UI" w:eastAsia="Segoe UI" w:cs="Segoe UI"/>
          <w:sz w:val="18"/>
          <w:szCs w:val="18"/>
        </w:rPr>
        <w:t xml:space="preserve"> </w:t>
      </w:r>
    </w:p>
    <w:p w:rsidR="279904B8" w:rsidP="57C26FFF" w:rsidRDefault="279904B8" w14:paraId="0C1EA1BC" w14:textId="6BB18D9A">
      <w:pPr>
        <w:spacing w:after="0"/>
      </w:pPr>
      <w:r w:rsidRPr="57C26FFF">
        <w:rPr>
          <w:rFonts w:ascii="Aptos" w:hAnsi="Aptos" w:eastAsia="Aptos" w:cs="Aptos"/>
          <w:b/>
          <w:bCs/>
          <w:sz w:val="24"/>
          <w:szCs w:val="24"/>
        </w:rPr>
        <w:t>Patient-Centered Workflow</w:t>
      </w:r>
      <w:r w:rsidRPr="57C26FFF">
        <w:rPr>
          <w:rFonts w:ascii="Aptos" w:hAnsi="Aptos" w:eastAsia="Aptos" w:cs="Aptos"/>
          <w:sz w:val="24"/>
          <w:szCs w:val="24"/>
        </w:rPr>
        <w:t xml:space="preserve"> </w:t>
      </w:r>
      <w:r>
        <w:br/>
      </w:r>
      <w:r w:rsidRPr="57C26FFF">
        <w:rPr>
          <w:rFonts w:ascii="Aptos" w:hAnsi="Aptos" w:eastAsia="Aptos" w:cs="Aptos"/>
          <w:sz w:val="24"/>
          <w:szCs w:val="24"/>
        </w:rPr>
        <w:t xml:space="preserve"> The following </w:t>
      </w:r>
      <w:r w:rsidRPr="57C26FFF">
        <w:rPr>
          <w:rFonts w:ascii="Aptos" w:hAnsi="Aptos" w:eastAsia="Aptos" w:cs="Aptos"/>
          <w:b/>
          <w:bCs/>
          <w:sz w:val="24"/>
          <w:szCs w:val="24"/>
        </w:rPr>
        <w:t>script</w:t>
      </w:r>
      <w:r w:rsidRPr="57C26FFF">
        <w:rPr>
          <w:rFonts w:ascii="Aptos" w:hAnsi="Aptos" w:eastAsia="Aptos" w:cs="Aptos"/>
          <w:sz w:val="24"/>
          <w:szCs w:val="24"/>
        </w:rPr>
        <w:t xml:space="preserve"> may be helpful to ensure patients are offered respectful, individualized choices. Suggested questions to utilize in your encounter may include: </w:t>
      </w:r>
    </w:p>
    <w:p w:rsidR="279904B8" w:rsidP="57C26FFF" w:rsidRDefault="279904B8" w14:paraId="5AEF142A" w14:textId="18432FAB">
      <w:pPr>
        <w:pStyle w:val="ListParagraph"/>
        <w:numPr>
          <w:ilvl w:val="0"/>
          <w:numId w:val="4"/>
        </w:numPr>
        <w:spacing w:after="0"/>
        <w:ind w:left="1080"/>
        <w:rPr>
          <w:rFonts w:ascii="Aptos" w:hAnsi="Aptos" w:eastAsia="Aptos" w:cs="Aptos"/>
          <w:sz w:val="24"/>
          <w:szCs w:val="24"/>
        </w:rPr>
      </w:pPr>
      <w:r w:rsidRPr="57C26FFF">
        <w:rPr>
          <w:rFonts w:ascii="Aptos" w:hAnsi="Aptos" w:eastAsia="Aptos" w:cs="Aptos"/>
          <w:sz w:val="24"/>
          <w:szCs w:val="24"/>
        </w:rPr>
        <w:t xml:space="preserve">“Would you like to view the ultrasound during the exam?” </w:t>
      </w:r>
    </w:p>
    <w:p w:rsidR="279904B8" w:rsidP="57C26FFF" w:rsidRDefault="279904B8" w14:paraId="1F1EDF28" w14:textId="105D2499">
      <w:pPr>
        <w:pStyle w:val="ListParagraph"/>
        <w:numPr>
          <w:ilvl w:val="0"/>
          <w:numId w:val="3"/>
        </w:numPr>
        <w:spacing w:after="0"/>
        <w:ind w:left="1080"/>
        <w:rPr>
          <w:rFonts w:ascii="Aptos" w:hAnsi="Aptos" w:eastAsia="Aptos" w:cs="Aptos"/>
          <w:sz w:val="24"/>
          <w:szCs w:val="24"/>
        </w:rPr>
      </w:pPr>
      <w:r w:rsidRPr="57C26FFF">
        <w:rPr>
          <w:rFonts w:ascii="Aptos" w:hAnsi="Aptos" w:eastAsia="Aptos" w:cs="Aptos"/>
          <w:sz w:val="24"/>
          <w:szCs w:val="24"/>
        </w:rPr>
        <w:t xml:space="preserve">“Would you like an image to take home?” </w:t>
      </w:r>
    </w:p>
    <w:p w:rsidR="279904B8" w:rsidP="57C26FFF" w:rsidRDefault="279904B8" w14:paraId="433383F9" w14:textId="166862D3">
      <w:pPr>
        <w:pStyle w:val="ListParagraph"/>
        <w:numPr>
          <w:ilvl w:val="0"/>
          <w:numId w:val="2"/>
        </w:numPr>
        <w:spacing w:after="0"/>
        <w:ind w:left="1080"/>
        <w:rPr>
          <w:rFonts w:ascii="Aptos" w:hAnsi="Aptos" w:eastAsia="Aptos" w:cs="Aptos"/>
          <w:sz w:val="24"/>
          <w:szCs w:val="24"/>
        </w:rPr>
      </w:pPr>
      <w:r w:rsidRPr="57C26FFF">
        <w:rPr>
          <w:rFonts w:ascii="Aptos" w:hAnsi="Aptos" w:eastAsia="Aptos" w:cs="Aptos"/>
          <w:sz w:val="24"/>
          <w:szCs w:val="24"/>
        </w:rPr>
        <w:t xml:space="preserve">“Do you have any preferences for how the scan is performed or discussed?” </w:t>
      </w:r>
    </w:p>
    <w:p w:rsidR="279904B8" w:rsidP="57C26FFF" w:rsidRDefault="279904B8" w14:paraId="2853F8C8" w14:textId="70F4A0F5">
      <w:pPr>
        <w:pStyle w:val="ListParagraph"/>
        <w:numPr>
          <w:ilvl w:val="0"/>
          <w:numId w:val="1"/>
        </w:numPr>
        <w:spacing w:after="0"/>
        <w:ind w:left="1080"/>
        <w:rPr>
          <w:rFonts w:ascii="Aptos" w:hAnsi="Aptos" w:eastAsia="Aptos" w:cs="Aptos"/>
          <w:sz w:val="24"/>
          <w:szCs w:val="24"/>
        </w:rPr>
      </w:pPr>
      <w:r w:rsidRPr="57C26FFF">
        <w:rPr>
          <w:rFonts w:ascii="Aptos" w:hAnsi="Aptos" w:eastAsia="Aptos" w:cs="Aptos"/>
          <w:sz w:val="24"/>
          <w:szCs w:val="24"/>
        </w:rPr>
        <w:t xml:space="preserve">“If your pregnancy measures over 14 weeks, would you like us to evaluate the fetal anatomy? In some cases, this may inform you if there are any future pregnancy risks” </w:t>
      </w:r>
    </w:p>
    <w:p w:rsidR="279904B8" w:rsidP="57C26FFF" w:rsidRDefault="279904B8" w14:paraId="2B0E673A" w14:textId="21816AC9">
      <w:pPr>
        <w:spacing w:after="0"/>
      </w:pPr>
      <w:r w:rsidRPr="57C26FFF">
        <w:rPr>
          <w:rFonts w:ascii="Aptos" w:hAnsi="Aptos" w:eastAsia="Aptos" w:cs="Aptos"/>
          <w:sz w:val="24"/>
          <w:szCs w:val="24"/>
        </w:rPr>
        <w:t xml:space="preserve">The above questions can allow our team to tailor the patient's experience to their direct needs while maintaining clinical appropriateness and emotional sensitivity. </w:t>
      </w:r>
    </w:p>
    <w:p w:rsidR="279904B8" w:rsidP="57C26FFF" w:rsidRDefault="279904B8" w14:paraId="2A73BE64" w14:textId="61E402CD">
      <w:pPr>
        <w:spacing w:after="0"/>
      </w:pPr>
      <w:r w:rsidRPr="57C26FFF">
        <w:rPr>
          <w:rFonts w:ascii="Aptos" w:hAnsi="Aptos" w:eastAsia="Aptos" w:cs="Aptos"/>
          <w:sz w:val="24"/>
          <w:szCs w:val="24"/>
        </w:rPr>
        <w:t xml:space="preserve"> </w:t>
      </w:r>
    </w:p>
    <w:p w:rsidR="279904B8" w:rsidP="57C26FFF" w:rsidRDefault="279904B8" w14:paraId="51E57B60" w14:textId="05A7A897">
      <w:pPr>
        <w:spacing w:after="0"/>
      </w:pPr>
      <w:r w:rsidRPr="57C26FFF">
        <w:rPr>
          <w:rFonts w:ascii="Aptos" w:hAnsi="Aptos" w:eastAsia="Aptos" w:cs="Aptos"/>
          <w:b/>
          <w:bCs/>
          <w:sz w:val="24"/>
          <w:szCs w:val="24"/>
        </w:rPr>
        <w:t xml:space="preserve">Imaging criteria &lt; 14 weeks </w:t>
      </w:r>
    </w:p>
    <w:p w:rsidR="279904B8" w:rsidP="57C26FFF" w:rsidRDefault="279904B8" w14:paraId="2B266A3C" w14:textId="72731631">
      <w:pPr>
        <w:spacing w:after="0"/>
      </w:pPr>
      <w:r w:rsidRPr="57C26FFF">
        <w:rPr>
          <w:rFonts w:ascii="Aptos" w:hAnsi="Aptos" w:eastAsia="Aptos" w:cs="Aptos"/>
          <w:sz w:val="24"/>
          <w:szCs w:val="24"/>
        </w:rPr>
        <w:t>*</w:t>
      </w:r>
      <w:r w:rsidRPr="57C26FFF">
        <w:rPr>
          <w:rFonts w:ascii="Aptos" w:hAnsi="Aptos" w:eastAsia="Aptos" w:cs="Aptos"/>
          <w:i/>
          <w:iCs/>
          <w:sz w:val="24"/>
          <w:szCs w:val="24"/>
        </w:rPr>
        <w:t>Transvaginal only requested if suboptimal transabdominal imaging</w:t>
      </w:r>
      <w:r w:rsidRPr="57C26FFF">
        <w:rPr>
          <w:rFonts w:ascii="Aptos" w:hAnsi="Aptos" w:eastAsia="Aptos" w:cs="Aptos"/>
          <w:sz w:val="24"/>
          <w:szCs w:val="24"/>
        </w:rPr>
        <w:t xml:space="preserve"> </w:t>
      </w:r>
    </w:p>
    <w:p w:rsidR="279904B8" w:rsidP="57C26FFF" w:rsidRDefault="279904B8" w14:paraId="06E9B937" w14:textId="5B0B481E">
      <w:pPr>
        <w:spacing w:after="0"/>
      </w:pPr>
      <w:r w:rsidRPr="57C26FFF">
        <w:rPr>
          <w:rFonts w:ascii="Aptos" w:hAnsi="Aptos" w:eastAsia="Aptos" w:cs="Aptos"/>
          <w:sz w:val="24"/>
          <w:szCs w:val="24"/>
        </w:rPr>
        <w:t xml:space="preserve">CRL 1  </w:t>
      </w:r>
    </w:p>
    <w:p w:rsidR="279904B8" w:rsidP="57C26FFF" w:rsidRDefault="279904B8" w14:paraId="24060C47" w14:textId="37653074">
      <w:pPr>
        <w:spacing w:after="0"/>
      </w:pPr>
      <w:r w:rsidRPr="57C26FFF">
        <w:rPr>
          <w:rFonts w:ascii="Aptos" w:hAnsi="Aptos" w:eastAsia="Aptos" w:cs="Aptos"/>
          <w:sz w:val="24"/>
          <w:szCs w:val="24"/>
        </w:rPr>
        <w:t xml:space="preserve">CRL 2 </w:t>
      </w:r>
    </w:p>
    <w:p w:rsidR="279904B8" w:rsidP="57C26FFF" w:rsidRDefault="279904B8" w14:paraId="4B3715A4" w14:textId="7A28877A">
      <w:pPr>
        <w:spacing w:after="0"/>
      </w:pPr>
      <w:r w:rsidRPr="57C26FFF">
        <w:rPr>
          <w:rFonts w:ascii="Aptos" w:hAnsi="Aptos" w:eastAsia="Aptos" w:cs="Aptos"/>
          <w:sz w:val="24"/>
          <w:szCs w:val="24"/>
        </w:rPr>
        <w:t xml:space="preserve">CRL 3  </w:t>
      </w:r>
    </w:p>
    <w:p w:rsidR="279904B8" w:rsidP="57C26FFF" w:rsidRDefault="279904B8" w14:paraId="55704912" w14:textId="089B75B4">
      <w:pPr>
        <w:spacing w:after="0"/>
      </w:pPr>
      <w:r w:rsidRPr="57C26FFF">
        <w:rPr>
          <w:rFonts w:ascii="Aptos" w:hAnsi="Aptos" w:eastAsia="Aptos" w:cs="Aptos"/>
          <w:sz w:val="24"/>
          <w:szCs w:val="24"/>
        </w:rPr>
        <w:t xml:space="preserve">FHR w/M Mode </w:t>
      </w:r>
    </w:p>
    <w:p w:rsidR="279904B8" w:rsidP="57C26FFF" w:rsidRDefault="279904B8" w14:paraId="7BB57E16" w14:textId="0C81DB41">
      <w:pPr>
        <w:spacing w:after="0"/>
      </w:pPr>
      <w:r w:rsidRPr="57C26FFF">
        <w:rPr>
          <w:rFonts w:ascii="Aptos" w:hAnsi="Aptos" w:eastAsia="Aptos" w:cs="Aptos"/>
          <w:sz w:val="24"/>
          <w:szCs w:val="24"/>
        </w:rPr>
        <w:t xml:space="preserve">GS w/meas  </w:t>
      </w:r>
    </w:p>
    <w:p w:rsidR="279904B8" w:rsidP="57C26FFF" w:rsidRDefault="279904B8" w14:paraId="06B773CA" w14:textId="6E136959">
      <w:pPr>
        <w:spacing w:after="0"/>
      </w:pPr>
      <w:r w:rsidRPr="57C26FFF">
        <w:rPr>
          <w:rFonts w:ascii="Aptos" w:hAnsi="Aptos" w:eastAsia="Aptos" w:cs="Aptos"/>
          <w:sz w:val="24"/>
          <w:szCs w:val="24"/>
        </w:rPr>
        <w:t xml:space="preserve">Lt OV w/meas  </w:t>
      </w:r>
    </w:p>
    <w:p w:rsidR="279904B8" w:rsidP="57C26FFF" w:rsidRDefault="279904B8" w14:paraId="009CF3DB" w14:textId="3C372E37">
      <w:pPr>
        <w:spacing w:after="0"/>
      </w:pPr>
      <w:r w:rsidRPr="57C26FFF">
        <w:rPr>
          <w:rFonts w:ascii="Aptos" w:hAnsi="Aptos" w:eastAsia="Aptos" w:cs="Aptos"/>
          <w:sz w:val="24"/>
          <w:szCs w:val="24"/>
        </w:rPr>
        <w:t xml:space="preserve">Rt Ov w/meas  </w:t>
      </w:r>
    </w:p>
    <w:p w:rsidR="279904B8" w:rsidP="57C26FFF" w:rsidRDefault="279904B8" w14:paraId="0BBFD275" w14:textId="03AD43C0">
      <w:pPr>
        <w:spacing w:after="0"/>
      </w:pPr>
      <w:r w:rsidRPr="57C26FFF">
        <w:rPr>
          <w:rFonts w:ascii="Aptos" w:hAnsi="Aptos" w:eastAsia="Aptos" w:cs="Aptos"/>
          <w:sz w:val="24"/>
          <w:szCs w:val="24"/>
        </w:rPr>
        <w:t xml:space="preserve">Sag Cx CDS  </w:t>
      </w:r>
    </w:p>
    <w:p w:rsidR="279904B8" w:rsidP="57C26FFF" w:rsidRDefault="279904B8" w14:paraId="0D0166CB" w14:textId="37ED8B38">
      <w:pPr>
        <w:spacing w:after="0"/>
      </w:pPr>
      <w:r w:rsidRPr="57C26FFF">
        <w:rPr>
          <w:rFonts w:ascii="Aptos" w:hAnsi="Aptos" w:eastAsia="Aptos" w:cs="Aptos"/>
          <w:sz w:val="24"/>
          <w:szCs w:val="24"/>
        </w:rPr>
        <w:t xml:space="preserve">Sag Ut Lt  </w:t>
      </w:r>
    </w:p>
    <w:p w:rsidR="279904B8" w:rsidP="57C26FFF" w:rsidRDefault="279904B8" w14:paraId="161923E6" w14:textId="38EC644B">
      <w:pPr>
        <w:spacing w:after="0"/>
      </w:pPr>
      <w:r w:rsidRPr="57C26FFF">
        <w:rPr>
          <w:rFonts w:ascii="Aptos" w:hAnsi="Aptos" w:eastAsia="Aptos" w:cs="Aptos"/>
          <w:sz w:val="24"/>
          <w:szCs w:val="24"/>
        </w:rPr>
        <w:t xml:space="preserve">Sag Ut ML </w:t>
      </w:r>
    </w:p>
    <w:p w:rsidR="279904B8" w:rsidP="57C26FFF" w:rsidRDefault="279904B8" w14:paraId="5DD9ADCD" w14:textId="396034DF">
      <w:pPr>
        <w:spacing w:after="0"/>
      </w:pPr>
      <w:r w:rsidRPr="57C26FFF">
        <w:rPr>
          <w:rFonts w:ascii="Aptos" w:hAnsi="Aptos" w:eastAsia="Aptos" w:cs="Aptos"/>
          <w:sz w:val="24"/>
          <w:szCs w:val="24"/>
        </w:rPr>
        <w:t xml:space="preserve">Sag Ut Rt  </w:t>
      </w:r>
    </w:p>
    <w:p w:rsidR="279904B8" w:rsidP="57C26FFF" w:rsidRDefault="279904B8" w14:paraId="75EB02C4" w14:textId="0E849123">
      <w:pPr>
        <w:spacing w:after="0"/>
      </w:pPr>
      <w:r w:rsidRPr="57C26FFF">
        <w:rPr>
          <w:rFonts w:ascii="Aptos" w:hAnsi="Aptos" w:eastAsia="Aptos" w:cs="Aptos"/>
          <w:sz w:val="24"/>
          <w:szCs w:val="24"/>
        </w:rPr>
        <w:t xml:space="preserve">Trv Cx  </w:t>
      </w:r>
    </w:p>
    <w:p w:rsidR="279904B8" w:rsidP="57C26FFF" w:rsidRDefault="279904B8" w14:paraId="69B5A675" w14:textId="54C2A523">
      <w:pPr>
        <w:spacing w:after="0"/>
      </w:pPr>
      <w:r w:rsidRPr="57C26FFF">
        <w:rPr>
          <w:rFonts w:ascii="Aptos" w:hAnsi="Aptos" w:eastAsia="Aptos" w:cs="Aptos"/>
          <w:sz w:val="24"/>
          <w:szCs w:val="24"/>
        </w:rPr>
        <w:t xml:space="preserve">Trv Fundus  </w:t>
      </w:r>
    </w:p>
    <w:p w:rsidR="279904B8" w:rsidP="57C26FFF" w:rsidRDefault="279904B8" w14:paraId="6D76F073" w14:textId="279F9F43">
      <w:pPr>
        <w:spacing w:after="0"/>
      </w:pPr>
      <w:r w:rsidRPr="57C26FFF">
        <w:rPr>
          <w:rFonts w:ascii="Aptos" w:hAnsi="Aptos" w:eastAsia="Aptos" w:cs="Aptos"/>
          <w:sz w:val="24"/>
          <w:szCs w:val="24"/>
        </w:rPr>
        <w:t xml:space="preserve">Trv LUS  </w:t>
      </w:r>
    </w:p>
    <w:p w:rsidR="279904B8" w:rsidP="57C26FFF" w:rsidRDefault="279904B8" w14:paraId="1B90A209" w14:textId="44F27AF9">
      <w:pPr>
        <w:spacing w:after="0"/>
      </w:pPr>
      <w:r w:rsidRPr="57C26FFF">
        <w:rPr>
          <w:rFonts w:ascii="Aptos" w:hAnsi="Aptos" w:eastAsia="Aptos" w:cs="Aptos"/>
          <w:sz w:val="24"/>
          <w:szCs w:val="24"/>
        </w:rPr>
        <w:t xml:space="preserve">Trv Mid Body  </w:t>
      </w:r>
    </w:p>
    <w:p w:rsidR="279904B8" w:rsidP="57C26FFF" w:rsidRDefault="279904B8" w14:paraId="3D477306" w14:textId="1222062D">
      <w:pPr>
        <w:spacing w:after="0"/>
      </w:pPr>
      <w:r w:rsidRPr="57C26FFF">
        <w:rPr>
          <w:rFonts w:ascii="Aptos" w:hAnsi="Aptos" w:eastAsia="Aptos" w:cs="Aptos"/>
          <w:sz w:val="24"/>
          <w:szCs w:val="24"/>
        </w:rPr>
        <w:t xml:space="preserve">YS w/meas </w:t>
      </w:r>
    </w:p>
    <w:p w:rsidR="279904B8" w:rsidP="57C26FFF" w:rsidRDefault="279904B8" w14:paraId="3F8ADE23" w14:textId="042DA224">
      <w:pPr>
        <w:spacing w:after="0"/>
      </w:pPr>
      <w:r w:rsidRPr="57C26FFF">
        <w:rPr>
          <w:rFonts w:ascii="Aptos" w:hAnsi="Aptos" w:eastAsia="Aptos" w:cs="Aptos"/>
          <w:sz w:val="24"/>
          <w:szCs w:val="24"/>
        </w:rPr>
        <w:t xml:space="preserve"> </w:t>
      </w:r>
    </w:p>
    <w:p w:rsidR="279904B8" w:rsidP="57C26FFF" w:rsidRDefault="279904B8" w14:paraId="7E27F6D5" w14:textId="01771A8F">
      <w:pPr>
        <w:spacing w:after="0"/>
      </w:pPr>
      <w:r w:rsidRPr="141DC75A">
        <w:rPr>
          <w:rFonts w:ascii="Aptos" w:hAnsi="Aptos" w:eastAsia="Aptos" w:cs="Aptos"/>
          <w:sz w:val="24"/>
          <w:szCs w:val="24"/>
        </w:rPr>
        <w:t>Billing 76801 (76817 if performed)</w:t>
      </w:r>
    </w:p>
    <w:p w:rsidR="141DC75A" w:rsidP="141DC75A" w:rsidRDefault="141DC75A" w14:paraId="5C9C9744" w14:textId="4061E21D">
      <w:pPr>
        <w:spacing w:after="0"/>
        <w:rPr>
          <w:rFonts w:ascii="Aptos" w:hAnsi="Aptos" w:eastAsia="Aptos" w:cs="Aptos"/>
          <w:sz w:val="24"/>
          <w:szCs w:val="24"/>
        </w:rPr>
      </w:pPr>
    </w:p>
    <w:p w:rsidR="279904B8" w:rsidP="57C26FFF" w:rsidRDefault="279904B8" w14:paraId="608239DE" w14:textId="0FD6ADBC">
      <w:pPr>
        <w:spacing w:after="0"/>
      </w:pPr>
      <w:r w:rsidRPr="57C26FFF">
        <w:rPr>
          <w:rFonts w:ascii="Aptos" w:hAnsi="Aptos" w:eastAsia="Aptos" w:cs="Aptos"/>
          <w:sz w:val="24"/>
          <w:szCs w:val="24"/>
        </w:rPr>
        <w:t xml:space="preserve"> </w:t>
      </w:r>
    </w:p>
    <w:p w:rsidR="279904B8" w:rsidP="57C26FFF" w:rsidRDefault="279904B8" w14:paraId="002549F9" w14:textId="36D93A05">
      <w:pPr>
        <w:spacing w:after="0"/>
      </w:pPr>
      <w:r w:rsidRPr="57C26FFF">
        <w:rPr>
          <w:rFonts w:ascii="Aptos" w:hAnsi="Aptos" w:eastAsia="Aptos" w:cs="Aptos"/>
          <w:b/>
          <w:bCs/>
          <w:sz w:val="24"/>
          <w:szCs w:val="24"/>
        </w:rPr>
        <w:t xml:space="preserve">Imaging criteria ≥ 14 weeks </w:t>
      </w:r>
    </w:p>
    <w:p w:rsidR="279904B8" w:rsidP="57C26FFF" w:rsidRDefault="279904B8" w14:paraId="1BB706ED" w14:textId="34B0EFB3">
      <w:pPr>
        <w:spacing w:after="0"/>
      </w:pPr>
      <w:r w:rsidRPr="57C26FFF">
        <w:rPr>
          <w:rFonts w:ascii="Aptos" w:hAnsi="Aptos" w:eastAsia="Aptos" w:cs="Aptos"/>
          <w:sz w:val="24"/>
          <w:szCs w:val="24"/>
        </w:rPr>
        <w:t xml:space="preserve"> </w:t>
      </w:r>
    </w:p>
    <w:p w:rsidR="279904B8" w:rsidP="57C26FFF" w:rsidRDefault="279904B8" w14:paraId="7B6E57CC" w14:textId="53EF2D0B">
      <w:pPr>
        <w:spacing w:after="0"/>
      </w:pPr>
      <w:r w:rsidRPr="57C26FFF">
        <w:rPr>
          <w:rFonts w:ascii="Aptos" w:hAnsi="Aptos" w:eastAsia="Aptos" w:cs="Aptos"/>
          <w:sz w:val="24"/>
          <w:szCs w:val="24"/>
        </w:rPr>
        <w:t xml:space="preserve">Evaluation of fetal number </w:t>
      </w:r>
    </w:p>
    <w:p w:rsidR="279904B8" w:rsidP="57C26FFF" w:rsidRDefault="279904B8" w14:paraId="2A69BDE1" w14:textId="7F11C81B">
      <w:pPr>
        <w:spacing w:after="0"/>
      </w:pPr>
      <w:r w:rsidRPr="57C26FFF">
        <w:rPr>
          <w:rFonts w:ascii="Aptos" w:hAnsi="Aptos" w:eastAsia="Aptos" w:cs="Aptos"/>
          <w:sz w:val="24"/>
          <w:szCs w:val="24"/>
        </w:rPr>
        <w:t xml:space="preserve">Placenta/cervix relationship </w:t>
      </w:r>
    </w:p>
    <w:p w:rsidR="279904B8" w:rsidP="57C26FFF" w:rsidRDefault="279904B8" w14:paraId="283059EC" w14:textId="25669F9A">
      <w:pPr>
        <w:spacing w:after="0"/>
      </w:pPr>
      <w:r w:rsidRPr="57C26FFF">
        <w:rPr>
          <w:rFonts w:ascii="Aptos" w:hAnsi="Aptos" w:eastAsia="Aptos" w:cs="Aptos"/>
          <w:sz w:val="24"/>
          <w:szCs w:val="24"/>
        </w:rPr>
        <w:t xml:space="preserve">Placenta position sag </w:t>
      </w:r>
    </w:p>
    <w:p w:rsidR="279904B8" w:rsidP="57C26FFF" w:rsidRDefault="279904B8" w14:paraId="61CD96C1" w14:textId="250C45FC">
      <w:pPr>
        <w:spacing w:after="0"/>
      </w:pPr>
      <w:r w:rsidRPr="57C26FFF">
        <w:rPr>
          <w:rFonts w:ascii="Aptos" w:hAnsi="Aptos" w:eastAsia="Aptos" w:cs="Aptos"/>
          <w:sz w:val="24"/>
          <w:szCs w:val="24"/>
        </w:rPr>
        <w:t xml:space="preserve">Placenta position trans </w:t>
      </w:r>
    </w:p>
    <w:p w:rsidR="279904B8" w:rsidP="57C26FFF" w:rsidRDefault="279904B8" w14:paraId="62F4237E" w14:textId="1C3D5252">
      <w:pPr>
        <w:spacing w:after="0"/>
      </w:pPr>
      <w:r w:rsidRPr="57C26FFF">
        <w:rPr>
          <w:rFonts w:ascii="Aptos" w:hAnsi="Aptos" w:eastAsia="Aptos" w:cs="Aptos"/>
          <w:sz w:val="24"/>
          <w:szCs w:val="24"/>
        </w:rPr>
        <w:t xml:space="preserve">Amniotic fluid MVP </w:t>
      </w:r>
    </w:p>
    <w:p w:rsidR="279904B8" w:rsidP="57C26FFF" w:rsidRDefault="279904B8" w14:paraId="19ACC78A" w14:textId="02C0088C">
      <w:pPr>
        <w:spacing w:after="0"/>
      </w:pPr>
      <w:r w:rsidRPr="57C26FFF">
        <w:rPr>
          <w:rFonts w:ascii="Aptos" w:hAnsi="Aptos" w:eastAsia="Aptos" w:cs="Aptos"/>
          <w:sz w:val="24"/>
          <w:szCs w:val="24"/>
        </w:rPr>
        <w:t xml:space="preserve">Fetal position </w:t>
      </w:r>
    </w:p>
    <w:p w:rsidR="279904B8" w:rsidP="57C26FFF" w:rsidRDefault="279904B8" w14:paraId="4340ACA8" w14:textId="7024FD39">
      <w:pPr>
        <w:spacing w:after="0"/>
      </w:pPr>
      <w:r w:rsidRPr="57C26FFF">
        <w:rPr>
          <w:rFonts w:ascii="Aptos" w:hAnsi="Aptos" w:eastAsia="Aptos" w:cs="Aptos"/>
          <w:sz w:val="24"/>
          <w:szCs w:val="24"/>
        </w:rPr>
        <w:t xml:space="preserve">Cardiac activity </w:t>
      </w:r>
    </w:p>
    <w:p w:rsidR="279904B8" w:rsidP="57C26FFF" w:rsidRDefault="279904B8" w14:paraId="6AB072E4" w14:textId="737F4742">
      <w:pPr>
        <w:spacing w:after="0"/>
      </w:pPr>
      <w:r w:rsidRPr="57C26FFF">
        <w:rPr>
          <w:rFonts w:ascii="Aptos" w:hAnsi="Aptos" w:eastAsia="Aptos" w:cs="Aptos"/>
          <w:sz w:val="24"/>
          <w:szCs w:val="24"/>
        </w:rPr>
        <w:t xml:space="preserve">HC and BPD x 2 </w:t>
      </w:r>
    </w:p>
    <w:p w:rsidR="279904B8" w:rsidP="57C26FFF" w:rsidRDefault="279904B8" w14:paraId="5E07EC33" w14:textId="0E6B7034">
      <w:pPr>
        <w:spacing w:after="0"/>
      </w:pPr>
      <w:r w:rsidRPr="57C26FFF">
        <w:rPr>
          <w:rFonts w:ascii="Aptos" w:hAnsi="Aptos" w:eastAsia="Aptos" w:cs="Aptos"/>
          <w:sz w:val="24"/>
          <w:szCs w:val="24"/>
        </w:rPr>
        <w:t xml:space="preserve">AC x 2 </w:t>
      </w:r>
    </w:p>
    <w:p w:rsidR="279904B8" w:rsidP="57C26FFF" w:rsidRDefault="279904B8" w14:paraId="107E1539" w14:textId="244FDF95">
      <w:pPr>
        <w:spacing w:after="0"/>
      </w:pPr>
      <w:r w:rsidRPr="57C26FFF">
        <w:rPr>
          <w:rFonts w:ascii="Aptos" w:hAnsi="Aptos" w:eastAsia="Aptos" w:cs="Aptos"/>
          <w:sz w:val="24"/>
          <w:szCs w:val="24"/>
        </w:rPr>
        <w:t xml:space="preserve">FL x 2 </w:t>
      </w:r>
    </w:p>
    <w:p w:rsidR="279904B8" w:rsidP="57C26FFF" w:rsidRDefault="279904B8" w14:paraId="12EB80F6" w14:textId="7A7A77E0">
      <w:pPr>
        <w:spacing w:after="0"/>
      </w:pPr>
      <w:r w:rsidRPr="57C26FFF">
        <w:rPr>
          <w:rFonts w:ascii="Aptos" w:hAnsi="Aptos" w:eastAsia="Aptos" w:cs="Aptos"/>
          <w:sz w:val="24"/>
          <w:szCs w:val="24"/>
        </w:rPr>
        <w:t xml:space="preserve">Right maternal ovary/Adnexa </w:t>
      </w:r>
    </w:p>
    <w:p w:rsidR="279904B8" w:rsidP="57C26FFF" w:rsidRDefault="279904B8" w14:paraId="36D9DCB9" w14:textId="40994804">
      <w:pPr>
        <w:spacing w:after="0"/>
      </w:pPr>
      <w:r w:rsidRPr="57C26FFF">
        <w:rPr>
          <w:rFonts w:ascii="Aptos" w:hAnsi="Aptos" w:eastAsia="Aptos" w:cs="Aptos"/>
          <w:sz w:val="24"/>
          <w:szCs w:val="24"/>
        </w:rPr>
        <w:t xml:space="preserve">Left maternal ovary/Adnexa </w:t>
      </w:r>
    </w:p>
    <w:p w:rsidR="279904B8" w:rsidP="57C26FFF" w:rsidRDefault="279904B8" w14:paraId="588207A3" w14:textId="2ACCD988">
      <w:pPr>
        <w:spacing w:after="0"/>
      </w:pPr>
      <w:r w:rsidRPr="57C26FFF">
        <w:rPr>
          <w:rFonts w:ascii="Aptos" w:hAnsi="Aptos" w:eastAsia="Aptos" w:cs="Aptos"/>
          <w:sz w:val="24"/>
          <w:szCs w:val="24"/>
        </w:rPr>
        <w:t xml:space="preserve"> </w:t>
      </w:r>
    </w:p>
    <w:p w:rsidR="279904B8" w:rsidP="57C26FFF" w:rsidRDefault="279904B8" w14:paraId="2541D50E" w14:textId="5E594DE3">
      <w:pPr>
        <w:spacing w:after="0"/>
      </w:pPr>
      <w:r w:rsidRPr="57C26FFF">
        <w:rPr>
          <w:rFonts w:ascii="Aptos" w:hAnsi="Aptos" w:eastAsia="Aptos" w:cs="Aptos"/>
          <w:sz w:val="24"/>
          <w:szCs w:val="24"/>
        </w:rPr>
        <w:t>Billing 76815 Limited, applicable 76805/76811 if patient opts anatomy</w:t>
      </w:r>
    </w:p>
    <w:p w:rsidR="57C26FFF" w:rsidP="57C26FFF" w:rsidRDefault="57C26FFF" w14:paraId="764882A3" w14:textId="3CC96805">
      <w:pPr>
        <w:spacing w:after="0" w:line="259" w:lineRule="auto"/>
        <w:ind w:left="0" w:firstLine="0"/>
        <w:rPr>
          <w:b/>
          <w:bCs/>
          <w:i/>
          <w:iCs/>
          <w:sz w:val="36"/>
          <w:szCs w:val="36"/>
        </w:rPr>
      </w:pPr>
    </w:p>
    <w:p w:rsidR="005A1D2F" w:rsidP="00636114" w:rsidRDefault="005A1D2F" w14:paraId="23C7767B" w14:textId="77777777">
      <w:pPr>
        <w:spacing w:after="0" w:line="259" w:lineRule="auto"/>
        <w:ind w:left="0" w:firstLine="0"/>
        <w:rPr>
          <w:b/>
          <w:i/>
          <w:sz w:val="36"/>
        </w:rPr>
      </w:pPr>
    </w:p>
    <w:p w:rsidR="00636114" w:rsidP="00636114" w:rsidRDefault="00636114" w14:paraId="3AD2261F" w14:textId="77777777">
      <w:pPr>
        <w:spacing w:after="0" w:line="259" w:lineRule="auto"/>
        <w:ind w:left="0" w:firstLine="0"/>
        <w:rPr>
          <w:b/>
          <w:i/>
          <w:sz w:val="36"/>
        </w:rPr>
      </w:pPr>
    </w:p>
    <w:p w:rsidR="26132398" w:rsidP="26132398" w:rsidRDefault="26132398" w14:paraId="5E8CAC03" w14:textId="0E921768">
      <w:pPr>
        <w:spacing w:after="0" w:line="259" w:lineRule="auto"/>
        <w:ind w:left="0" w:firstLine="0"/>
        <w:rPr>
          <w:b/>
          <w:bCs/>
          <w:i/>
          <w:iCs/>
          <w:sz w:val="28"/>
          <w:szCs w:val="28"/>
        </w:rPr>
      </w:pPr>
    </w:p>
    <w:p w:rsidRPr="00636114" w:rsidR="00BA3980" w:rsidP="00636114" w:rsidRDefault="0007225F" w14:paraId="2B0D5292" w14:textId="77777777">
      <w:pPr>
        <w:spacing w:after="0" w:line="259" w:lineRule="auto"/>
        <w:ind w:left="0" w:firstLine="0"/>
        <w:rPr>
          <w:b/>
          <w:i/>
        </w:rPr>
      </w:pPr>
      <w:r w:rsidRPr="00636114">
        <w:rPr>
          <w:b/>
          <w:i/>
          <w:sz w:val="28"/>
        </w:rPr>
        <w:t xml:space="preserve">References </w:t>
      </w:r>
    </w:p>
    <w:p w:rsidR="00BA3980" w:rsidP="00CC5B7B" w:rsidRDefault="0007225F" w14:paraId="392586AD" w14:textId="77777777">
      <w:pPr>
        <w:numPr>
          <w:ilvl w:val="0"/>
          <w:numId w:val="25"/>
        </w:numPr>
        <w:spacing w:after="170"/>
        <w:ind w:right="7" w:hanging="101"/>
      </w:pPr>
      <w:r>
        <w:t xml:space="preserve">Reddy UM, Abuhamad AZ, Levine D, Saade GR, for the Fetal Imaging Workshop Invited Participants. Fetal Imaging; Executive Summary. </w:t>
      </w:r>
      <w:r>
        <w:rPr>
          <w:i/>
        </w:rPr>
        <w:t>Obstet Gynecol</w:t>
      </w:r>
      <w:r>
        <w:t xml:space="preserve"> 2014;123:1070-82 </w:t>
      </w:r>
    </w:p>
    <w:p w:rsidR="00BA3980" w:rsidP="00CC5B7B" w:rsidRDefault="0007225F" w14:paraId="6FAC7A4E" w14:textId="77777777">
      <w:pPr>
        <w:numPr>
          <w:ilvl w:val="0"/>
          <w:numId w:val="25"/>
        </w:numPr>
        <w:spacing w:after="162"/>
        <w:ind w:right="7" w:hanging="101"/>
      </w:pPr>
      <w:r>
        <w:t xml:space="preserve">76811 Task Force. Consensus Report on the Detailed Fetal Anatomic Ultrasound Examination. </w:t>
      </w:r>
      <w:r>
        <w:rPr>
          <w:i/>
        </w:rPr>
        <w:t>J Ultrasound Med</w:t>
      </w:r>
      <w:r>
        <w:t xml:space="preserve"> 2014;33:1898-195 </w:t>
      </w:r>
    </w:p>
    <w:p w:rsidR="00BA3980" w:rsidP="00CC5B7B" w:rsidRDefault="0007225F" w14:paraId="46DCEBE9" w14:textId="77777777">
      <w:pPr>
        <w:numPr>
          <w:ilvl w:val="0"/>
          <w:numId w:val="25"/>
        </w:numPr>
        <w:spacing w:after="179"/>
        <w:ind w:right="7" w:hanging="101"/>
      </w:pPr>
      <w:r>
        <w:t xml:space="preserve">AIUM-ACR-ACOG-SMFM-SRU Practice Parameter for the Performance of Standard Diagnostic Obstetric Ultrasound Examinations. J Ultrasound Med 2018;9999:1-12. </w:t>
      </w:r>
    </w:p>
    <w:p w:rsidR="00BA3980" w:rsidP="00CC5B7B" w:rsidRDefault="0007225F" w14:paraId="245320F0" w14:textId="77777777">
      <w:pPr>
        <w:numPr>
          <w:ilvl w:val="0"/>
          <w:numId w:val="25"/>
        </w:numPr>
        <w:spacing w:after="170"/>
        <w:ind w:right="7" w:hanging="101"/>
      </w:pPr>
      <w:r>
        <w:t xml:space="preserve">Souka AP. Increased nuchal translucency with normal karyotype. </w:t>
      </w:r>
      <w:r>
        <w:rPr>
          <w:i/>
        </w:rPr>
        <w:t>Am J Obstet Gynecol</w:t>
      </w:r>
      <w:r>
        <w:t xml:space="preserve"> 2005;192:1005-1021. </w:t>
      </w:r>
    </w:p>
    <w:p w:rsidR="00BA3980" w:rsidP="00CC5B7B" w:rsidRDefault="0007225F" w14:paraId="2423621E" w14:textId="77777777">
      <w:pPr>
        <w:numPr>
          <w:ilvl w:val="0"/>
          <w:numId w:val="25"/>
        </w:numPr>
        <w:spacing w:after="144"/>
        <w:ind w:right="7" w:hanging="101"/>
      </w:pPr>
      <w:r>
        <w:t xml:space="preserve">Society for Maternal-Fetal Medicine. The role of ultrasound in women who undergo cell-free DNA screening. SMFM Consult Series #42, Jan 2017. </w:t>
      </w:r>
    </w:p>
    <w:p w:rsidR="00BA3980" w:rsidP="00CC5B7B" w:rsidRDefault="0007225F" w14:paraId="7C77E4F3" w14:textId="77777777">
      <w:pPr>
        <w:numPr>
          <w:ilvl w:val="0"/>
          <w:numId w:val="25"/>
        </w:numPr>
        <w:spacing w:after="175"/>
        <w:ind w:right="7" w:hanging="101"/>
      </w:pPr>
      <w:r>
        <w:t xml:space="preserve">Nguyen HT, Benson CB, Bromley B, Campbell JB, Chow J, Coleman B, Cooper C, Crino J, Darge K, Herndon ACD, Odibo AO, Somers MJG, Stein DR. (2014). Multidisciplinary consensus on the classification of prenatal and postnatal urinary tract dilation (UTD classification system). </w:t>
      </w:r>
      <w:r>
        <w:rPr>
          <w:i/>
        </w:rPr>
        <w:t>J Pediatr Urol</w:t>
      </w:r>
      <w:r>
        <w:t xml:space="preserve"> 10, 982-999. </w:t>
      </w:r>
    </w:p>
    <w:p w:rsidR="00BA3980" w:rsidRDefault="0007225F" w14:paraId="1E972621" w14:textId="77777777">
      <w:pPr>
        <w:spacing w:after="162"/>
        <w:ind w:left="91" w:right="7" w:hanging="91"/>
      </w:pPr>
      <w:r>
        <w:t xml:space="preserve"> </w:t>
      </w:r>
      <w:r>
        <w:rPr>
          <w:vertAlign w:val="superscript"/>
        </w:rPr>
        <w:t>7</w:t>
      </w:r>
      <w:r>
        <w:t xml:space="preserve">Society for Maternal-Fetal Medicine. Evaluation and management of polyhydramnios. SMFM Consult Series #46, July 2018. </w:t>
      </w:r>
    </w:p>
    <w:p w:rsidR="00BA3980" w:rsidRDefault="0007225F" w14:paraId="279E908A" w14:textId="77777777">
      <w:pPr>
        <w:spacing w:after="183"/>
        <w:ind w:left="9" w:right="7"/>
      </w:pPr>
      <w:r>
        <w:rPr>
          <w:vertAlign w:val="superscript"/>
        </w:rPr>
        <w:t>8</w:t>
      </w:r>
      <w:r>
        <w:t xml:space="preserve">AIUM-ACR-ACOG-SMFM-SRU Practice Parameter for the Performance of Standard Diagnostic Obstetric Ultrasound Examinations. J Ultrasound Med 2018;9999:1-12. </w:t>
      </w:r>
    </w:p>
    <w:p w:rsidRPr="00F05FE5" w:rsidR="00006389" w:rsidP="00F05FE5" w:rsidRDefault="00F05FE5" w14:paraId="5FE5C7FB" w14:textId="28EC9ACD">
      <w:pPr>
        <w:ind w:left="9" w:right="7" w:firstLine="0"/>
      </w:pPr>
      <w:r w:rsidRPr="00F05FE5">
        <w:rPr>
          <w:vertAlign w:val="superscript"/>
        </w:rPr>
        <w:t>9</w:t>
      </w:r>
      <w:r w:rsidRPr="00F05FE5" w:rsidR="00006389">
        <w:t xml:space="preserve">Multidisciplinary consensus on the classification of prenatal and postnatal urinary tract dilation (UTD classification system).Journal of Pediatric Urology (2014) 10, 982-999. </w:t>
      </w:r>
    </w:p>
    <w:p w:rsidR="00006389" w:rsidRDefault="00006389" w14:paraId="172ACC21" w14:textId="77777777">
      <w:pPr>
        <w:spacing w:after="183"/>
        <w:ind w:left="9" w:right="7"/>
      </w:pPr>
    </w:p>
    <w:p w:rsidR="00BA3980" w:rsidRDefault="0007225F" w14:paraId="091BBBBA" w14:textId="77777777">
      <w:pPr>
        <w:spacing w:after="177" w:line="259" w:lineRule="auto"/>
        <w:ind w:left="0" w:firstLine="0"/>
      </w:pPr>
      <w:r>
        <w:t xml:space="preserve"> </w:t>
      </w:r>
    </w:p>
    <w:p w:rsidR="00BA3980" w:rsidRDefault="0007225F" w14:paraId="07FD8DE3" w14:textId="77777777">
      <w:pPr>
        <w:spacing w:after="177" w:line="259" w:lineRule="auto"/>
        <w:ind w:left="0" w:firstLine="0"/>
      </w:pPr>
      <w:r>
        <w:t xml:space="preserve"> </w:t>
      </w:r>
    </w:p>
    <w:p w:rsidR="00BA3980" w:rsidRDefault="0007225F" w14:paraId="2539039A" w14:textId="77777777">
      <w:pPr>
        <w:spacing w:after="177" w:line="259" w:lineRule="auto"/>
        <w:ind w:left="0" w:firstLine="0"/>
      </w:pPr>
      <w:r>
        <w:t xml:space="preserve"> </w:t>
      </w:r>
    </w:p>
    <w:p w:rsidR="00BA3980" w:rsidRDefault="0007225F" w14:paraId="174BDF06" w14:textId="77777777">
      <w:pPr>
        <w:spacing w:after="179" w:line="259" w:lineRule="auto"/>
        <w:ind w:left="0" w:firstLine="0"/>
      </w:pPr>
      <w:r>
        <w:t xml:space="preserve"> </w:t>
      </w:r>
    </w:p>
    <w:p w:rsidR="00BA3980" w:rsidRDefault="0007225F" w14:paraId="54B7A5DF" w14:textId="77777777">
      <w:pPr>
        <w:spacing w:after="192" w:line="259" w:lineRule="auto"/>
        <w:ind w:left="0" w:firstLine="0"/>
      </w:pPr>
      <w:r>
        <w:t xml:space="preserve"> </w:t>
      </w:r>
    </w:p>
    <w:p w:rsidR="00BA3980" w:rsidRDefault="0007225F" w14:paraId="24633ACC" w14:textId="77777777">
      <w:pPr>
        <w:spacing w:after="0" w:line="259" w:lineRule="auto"/>
        <w:ind w:left="0" w:firstLine="0"/>
      </w:pPr>
      <w:r>
        <w:t xml:space="preserve"> </w:t>
      </w:r>
      <w:r>
        <w:tab/>
      </w:r>
      <w:r>
        <w:t xml:space="preserve"> </w:t>
      </w:r>
    </w:p>
    <w:sectPr w:rsidR="00BA3980">
      <w:headerReference w:type="default" r:id="rId32"/>
      <w:footerReference w:type="even" r:id="rId33"/>
      <w:footerReference w:type="default" r:id="rId34"/>
      <w:headerReference w:type="first" r:id="rId35"/>
      <w:footerReference w:type="first" r:id="rId36"/>
      <w:pgSz w:w="12240" w:h="15840" w:orient="portrait"/>
      <w:pgMar w:top="720" w:right="1082" w:bottom="412" w:left="1080" w:header="720" w:footer="14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0A09" w:rsidRDefault="00120A09" w14:paraId="4BB44F8B" w14:textId="77777777">
      <w:pPr>
        <w:spacing w:after="0" w:line="240" w:lineRule="auto"/>
      </w:pPr>
      <w:r>
        <w:separator/>
      </w:r>
    </w:p>
  </w:endnote>
  <w:endnote w:type="continuationSeparator" w:id="0">
    <w:p w:rsidR="00120A09" w:rsidRDefault="00120A09" w14:paraId="789B748E" w14:textId="77777777">
      <w:pPr>
        <w:spacing w:after="0" w:line="240" w:lineRule="auto"/>
      </w:pPr>
      <w:r>
        <w:continuationSeparator/>
      </w:r>
    </w:p>
  </w:endnote>
  <w:endnote w:type="continuationNotice" w:id="1">
    <w:p w:rsidR="00120A09" w:rsidRDefault="00120A09" w14:paraId="0D93705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980" w:rsidRDefault="0007225F" w14:paraId="40D60868" w14:textId="77777777">
    <w:pPr>
      <w:tabs>
        <w:tab w:val="center" w:pos="4709"/>
        <w:tab w:val="center" w:pos="9049"/>
      </w:tabs>
      <w:spacing w:after="0" w:line="259" w:lineRule="auto"/>
      <w:ind w:left="0" w:firstLine="0"/>
    </w:pPr>
    <w:r>
      <w:rPr>
        <w:sz w:val="20"/>
      </w:rPr>
      <w:t xml:space="preserve">Updated: June 21, 2023 </w:t>
    </w:r>
    <w:r>
      <w:rPr>
        <w:sz w:val="20"/>
      </w:rPr>
      <w:tab/>
    </w:r>
    <w:r>
      <w:rPr>
        <w:sz w:val="20"/>
      </w:rPr>
      <w:t xml:space="preserve"> </w:t>
    </w:r>
    <w:r>
      <w:rPr>
        <w:sz w:val="20"/>
      </w:rPr>
      <w:tab/>
    </w:r>
    <w:r>
      <w:rPr>
        <w:sz w:val="20"/>
      </w:rPr>
      <w:t xml:space="preserve">Page | </w:t>
    </w:r>
    <w:r>
      <w:fldChar w:fldCharType="begin"/>
    </w:r>
    <w:r>
      <w:instrText xml:space="preserve"> PAGE   \* MERGEFORMAT </w:instrText>
    </w:r>
    <w:r>
      <w:fldChar w:fldCharType="separate"/>
    </w:r>
    <w:r>
      <w:rPr>
        <w:sz w:val="20"/>
      </w:rPr>
      <w:t>1</w:t>
    </w:r>
    <w:r>
      <w:rPr>
        <w:sz w:val="20"/>
      </w:rPr>
      <w:fldChar w:fldCharType="end"/>
    </w:r>
    <w:r>
      <w:rPr>
        <w:sz w:val="20"/>
      </w:rPr>
      <w:t xml:space="preserve"> </w:t>
    </w:r>
  </w:p>
  <w:p w:rsidR="00BA3980" w:rsidRDefault="0007225F" w14:paraId="6E0D43D6" w14:textId="77777777">
    <w:pPr>
      <w:spacing w:after="0" w:line="259" w:lineRule="auto"/>
      <w:ind w:left="29" w:firstLine="0"/>
    </w:pPr>
    <w:r>
      <w:t xml:space="preserve"> </w:t>
    </w:r>
  </w:p>
  <w:p w:rsidR="007D7756" w:rsidRDefault="007D7756" w14:paraId="08041AC4" w14:textId="77777777"/>
  <w:p w:rsidR="007D7756" w:rsidRDefault="007D7756" w14:paraId="5E19B862"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980" w:rsidRDefault="0007225F" w14:paraId="5A0288BA" w14:textId="030FFD6D">
    <w:pPr>
      <w:tabs>
        <w:tab w:val="center" w:pos="4709"/>
        <w:tab w:val="center" w:pos="9049"/>
      </w:tabs>
      <w:spacing w:after="0" w:line="259" w:lineRule="auto"/>
      <w:ind w:left="0" w:firstLine="0"/>
    </w:pPr>
    <w:r w:rsidRPr="2C2CC6DF" w:rsidR="2C2CC6DF">
      <w:rPr>
        <w:sz w:val="20"/>
        <w:szCs w:val="20"/>
      </w:rPr>
      <w:t>Updated: 05/11/2026</w:t>
    </w:r>
    <w:r>
      <w:tab/>
    </w:r>
    <w:r w:rsidRPr="2C2CC6DF" w:rsidR="2C2CC6DF">
      <w:rPr>
        <w:sz w:val="20"/>
        <w:szCs w:val="20"/>
      </w:rPr>
      <w:t xml:space="preserve"> </w:t>
    </w:r>
    <w:r>
      <w:tab/>
    </w:r>
    <w:r w:rsidRPr="2C2CC6DF" w:rsidR="2C2CC6DF">
      <w:rPr>
        <w:sz w:val="20"/>
        <w:szCs w:val="20"/>
      </w:rPr>
      <w:t xml:space="preserve">Page | </w:t>
    </w:r>
    <w:r w:rsidRPr="2C2CC6DF">
      <w:rPr>
        <w:noProof/>
        <w:sz w:val="20"/>
        <w:szCs w:val="20"/>
      </w:rPr>
      <w:fldChar w:fldCharType="begin"/>
    </w:r>
    <w:r>
      <w:instrText xml:space="preserve"> PAGE   \* MERGEFORMAT </w:instrText>
    </w:r>
    <w:r>
      <w:fldChar w:fldCharType="separate"/>
    </w:r>
    <w:r w:rsidRPr="2C2CC6DF" w:rsidR="2C2CC6DF">
      <w:rPr>
        <w:noProof/>
        <w:sz w:val="20"/>
        <w:szCs w:val="20"/>
      </w:rPr>
      <w:t>5</w:t>
    </w:r>
    <w:r w:rsidRPr="2C2CC6DF">
      <w:rPr>
        <w:noProof/>
        <w:sz w:val="20"/>
        <w:szCs w:val="20"/>
      </w:rPr>
      <w:fldChar w:fldCharType="end"/>
    </w:r>
    <w:r w:rsidRPr="2C2CC6DF" w:rsidR="2C2CC6DF">
      <w:rPr>
        <w:sz w:val="20"/>
        <w:szCs w:val="20"/>
      </w:rPr>
      <w:t xml:space="preserve"> </w:t>
    </w:r>
  </w:p>
  <w:p w:rsidR="00BA3980" w:rsidRDefault="0007225F" w14:paraId="2E4433EB" w14:textId="77777777">
    <w:pPr>
      <w:spacing w:after="0" w:line="259" w:lineRule="auto"/>
      <w:ind w:left="29" w:firstLine="0"/>
    </w:pPr>
    <w:r>
      <w:t xml:space="preserve"> </w:t>
    </w:r>
  </w:p>
  <w:p w:rsidR="007D7756" w:rsidRDefault="007D7756" w14:paraId="685D7B6E" w14:textId="77777777"/>
  <w:p w:rsidR="007D7756" w:rsidRDefault="007D7756" w14:paraId="57DF858B"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980" w:rsidRDefault="0007225F" w14:paraId="5644784F" w14:textId="77777777">
    <w:pPr>
      <w:tabs>
        <w:tab w:val="center" w:pos="4709"/>
        <w:tab w:val="center" w:pos="9049"/>
      </w:tabs>
      <w:spacing w:after="0" w:line="259" w:lineRule="auto"/>
      <w:ind w:left="0" w:firstLine="0"/>
    </w:pPr>
    <w:r>
      <w:rPr>
        <w:sz w:val="20"/>
      </w:rPr>
      <w:t xml:space="preserve">Updated: June 21, 2023 </w:t>
    </w:r>
    <w:r>
      <w:rPr>
        <w:sz w:val="20"/>
      </w:rPr>
      <w:tab/>
    </w:r>
    <w:r>
      <w:rPr>
        <w:sz w:val="20"/>
      </w:rPr>
      <w:t xml:space="preserve"> </w:t>
    </w:r>
    <w:r>
      <w:rPr>
        <w:sz w:val="20"/>
      </w:rPr>
      <w:tab/>
    </w:r>
    <w:r>
      <w:rPr>
        <w:sz w:val="20"/>
      </w:rPr>
      <w:t xml:space="preserve">Page | </w:t>
    </w:r>
    <w:r>
      <w:fldChar w:fldCharType="begin"/>
    </w:r>
    <w:r>
      <w:instrText xml:space="preserve"> PAGE   \* MERGEFORMAT </w:instrText>
    </w:r>
    <w:r>
      <w:fldChar w:fldCharType="separate"/>
    </w:r>
    <w:r>
      <w:rPr>
        <w:sz w:val="20"/>
      </w:rPr>
      <w:t>1</w:t>
    </w:r>
    <w:r>
      <w:rPr>
        <w:sz w:val="20"/>
      </w:rPr>
      <w:fldChar w:fldCharType="end"/>
    </w:r>
    <w:r>
      <w:rPr>
        <w:sz w:val="20"/>
      </w:rPr>
      <w:t xml:space="preserve"> </w:t>
    </w:r>
  </w:p>
  <w:p w:rsidR="00BA3980" w:rsidRDefault="0007225F" w14:paraId="1BC84CBD" w14:textId="77777777">
    <w:pPr>
      <w:spacing w:after="0" w:line="259" w:lineRule="auto"/>
      <w:ind w:left="29" w:firstLine="0"/>
    </w:pPr>
    <w:r>
      <w:t xml:space="preserve"> </w:t>
    </w:r>
  </w:p>
  <w:p w:rsidR="007D7756" w:rsidRDefault="007D7756" w14:paraId="437974E4" w14:textId="77777777"/>
  <w:p w:rsidR="007D7756" w:rsidRDefault="007D7756" w14:paraId="5E3154F1"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980" w:rsidRDefault="0007225F" w14:paraId="74008D1A" w14:textId="77777777">
    <w:pPr>
      <w:tabs>
        <w:tab w:val="center" w:pos="4680"/>
        <w:tab w:val="center" w:pos="9021"/>
      </w:tabs>
      <w:spacing w:after="0" w:line="259" w:lineRule="auto"/>
      <w:ind w:left="0" w:firstLine="0"/>
    </w:pPr>
    <w:r>
      <w:rPr>
        <w:sz w:val="20"/>
      </w:rPr>
      <w:t xml:space="preserve">Updated: June 21, 2023 </w:t>
    </w:r>
    <w:r>
      <w:rPr>
        <w:sz w:val="20"/>
      </w:rPr>
      <w:tab/>
    </w:r>
    <w:r>
      <w:rPr>
        <w:sz w:val="20"/>
      </w:rPr>
      <w:t xml:space="preserve"> </w:t>
    </w:r>
    <w:r>
      <w:rPr>
        <w:sz w:val="20"/>
      </w:rPr>
      <w:tab/>
    </w:r>
    <w:r>
      <w:rPr>
        <w:sz w:val="20"/>
      </w:rPr>
      <w:t xml:space="preserve">Page | </w:t>
    </w:r>
    <w:r>
      <w:fldChar w:fldCharType="begin"/>
    </w:r>
    <w:r>
      <w:instrText xml:space="preserve"> PAGE   \* MERGEFORMAT </w:instrText>
    </w:r>
    <w:r>
      <w:fldChar w:fldCharType="separate"/>
    </w:r>
    <w:r>
      <w:rPr>
        <w:sz w:val="20"/>
      </w:rPr>
      <w:t>1</w:t>
    </w:r>
    <w:r>
      <w:rPr>
        <w:sz w:val="20"/>
      </w:rPr>
      <w:fldChar w:fldCharType="end"/>
    </w:r>
    <w:r>
      <w:rPr>
        <w:sz w:val="20"/>
      </w:rPr>
      <w:t xml:space="preserve"> </w:t>
    </w:r>
  </w:p>
  <w:p w:rsidR="00BA3980" w:rsidRDefault="0007225F" w14:paraId="543201B9" w14:textId="77777777">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980" w:rsidRDefault="521085E9" w14:paraId="47806149" w14:textId="49913DF3">
    <w:pPr>
      <w:tabs>
        <w:tab w:val="center" w:pos="4680"/>
        <w:tab w:val="center" w:pos="9021"/>
      </w:tabs>
      <w:spacing w:after="0" w:line="259" w:lineRule="auto"/>
      <w:ind w:left="0" w:firstLine="0"/>
    </w:pPr>
    <w:r w:rsidRPr="521085E9">
      <w:rPr>
        <w:sz w:val="20"/>
        <w:szCs w:val="20"/>
      </w:rPr>
      <w:t>Updated: February 2025</w:t>
    </w:r>
    <w:r w:rsidR="0007225F">
      <w:tab/>
    </w:r>
    <w:r w:rsidRPr="521085E9">
      <w:rPr>
        <w:sz w:val="20"/>
        <w:szCs w:val="20"/>
      </w:rPr>
      <w:t xml:space="preserve"> </w:t>
    </w:r>
    <w:r w:rsidR="0007225F">
      <w:tab/>
    </w:r>
    <w:r w:rsidRPr="521085E9">
      <w:rPr>
        <w:sz w:val="20"/>
        <w:szCs w:val="20"/>
      </w:rPr>
      <w:t xml:space="preserve">Page | </w:t>
    </w:r>
    <w:r w:rsidRPr="521085E9" w:rsidR="0007225F">
      <w:rPr>
        <w:noProof/>
        <w:sz w:val="20"/>
        <w:szCs w:val="20"/>
      </w:rPr>
      <w:fldChar w:fldCharType="begin"/>
    </w:r>
    <w:r w:rsidR="0007225F">
      <w:instrText xml:space="preserve"> PAGE   \* MERGEFORMAT </w:instrText>
    </w:r>
    <w:r w:rsidRPr="521085E9" w:rsidR="0007225F">
      <w:fldChar w:fldCharType="separate"/>
    </w:r>
    <w:r w:rsidRPr="521085E9">
      <w:rPr>
        <w:noProof/>
        <w:sz w:val="20"/>
        <w:szCs w:val="20"/>
      </w:rPr>
      <w:t>12</w:t>
    </w:r>
    <w:r w:rsidRPr="521085E9" w:rsidR="0007225F">
      <w:rPr>
        <w:noProof/>
        <w:sz w:val="20"/>
        <w:szCs w:val="20"/>
      </w:rPr>
      <w:fldChar w:fldCharType="end"/>
    </w:r>
    <w:r w:rsidRPr="521085E9">
      <w:rPr>
        <w:sz w:val="20"/>
        <w:szCs w:val="20"/>
      </w:rPr>
      <w:t xml:space="preserve"> </w:t>
    </w:r>
  </w:p>
  <w:p w:rsidR="00BA3980" w:rsidRDefault="0007225F" w14:paraId="23210078" w14:textId="77777777">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980" w:rsidRDefault="0007225F" w14:paraId="7588322A" w14:textId="77777777">
    <w:pPr>
      <w:tabs>
        <w:tab w:val="center" w:pos="4680"/>
      </w:tabs>
      <w:spacing w:after="0" w:line="259" w:lineRule="auto"/>
      <w:ind w:left="0" w:firstLine="0"/>
    </w:pPr>
    <w:r>
      <w:rPr>
        <w:sz w:val="20"/>
      </w:rPr>
      <w:t xml:space="preserve">Updated: June 21, 2023 </w:t>
    </w:r>
    <w:r>
      <w:rPr>
        <w:sz w:val="20"/>
      </w:rPr>
      <w:tab/>
    </w:r>
    <w:r>
      <w:rPr>
        <w:sz w:val="20"/>
      </w:rPr>
      <w:t xml:space="preserve"> </w:t>
    </w:r>
  </w:p>
  <w:p w:rsidR="00BA3980" w:rsidRDefault="0007225F" w14:paraId="04F96DBF" w14:textId="77777777">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0A09" w:rsidRDefault="00120A09" w14:paraId="3CC780C0" w14:textId="77777777">
      <w:pPr>
        <w:spacing w:after="0" w:line="240" w:lineRule="auto"/>
      </w:pPr>
      <w:r>
        <w:separator/>
      </w:r>
    </w:p>
  </w:footnote>
  <w:footnote w:type="continuationSeparator" w:id="0">
    <w:p w:rsidR="00120A09" w:rsidRDefault="00120A09" w14:paraId="26FD2CAE" w14:textId="77777777">
      <w:pPr>
        <w:spacing w:after="0" w:line="240" w:lineRule="auto"/>
      </w:pPr>
      <w:r>
        <w:continuationSeparator/>
      </w:r>
    </w:p>
  </w:footnote>
  <w:footnote w:type="continuationNotice" w:id="1">
    <w:p w:rsidR="00120A09" w:rsidRDefault="00120A09" w14:paraId="1523BD4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50"/>
      <w:gridCol w:w="3350"/>
      <w:gridCol w:w="3350"/>
    </w:tblGrid>
    <w:tr w:rsidR="337F9A74" w:rsidTr="337F9A74" w14:paraId="47F67E31" w14:textId="77777777">
      <w:trPr>
        <w:trHeight w:val="300"/>
      </w:trPr>
      <w:tc>
        <w:tcPr>
          <w:tcW w:w="3350" w:type="dxa"/>
        </w:tcPr>
        <w:p w:rsidR="337F9A74" w:rsidP="337F9A74" w:rsidRDefault="337F9A74" w14:paraId="5605E3C0" w14:textId="34073E4C">
          <w:pPr>
            <w:pStyle w:val="Header"/>
            <w:ind w:left="-115"/>
          </w:pPr>
        </w:p>
      </w:tc>
      <w:tc>
        <w:tcPr>
          <w:tcW w:w="3350" w:type="dxa"/>
        </w:tcPr>
        <w:p w:rsidR="337F9A74" w:rsidP="337F9A74" w:rsidRDefault="337F9A74" w14:paraId="408B947F" w14:textId="6B74F6C1">
          <w:pPr>
            <w:pStyle w:val="Header"/>
            <w:jc w:val="center"/>
          </w:pPr>
        </w:p>
      </w:tc>
      <w:tc>
        <w:tcPr>
          <w:tcW w:w="3350" w:type="dxa"/>
        </w:tcPr>
        <w:p w:rsidR="337F9A74" w:rsidP="337F9A74" w:rsidRDefault="337F9A74" w14:paraId="43DEF6AC" w14:textId="2F2F7423">
          <w:pPr>
            <w:pStyle w:val="Header"/>
            <w:ind w:right="-115"/>
            <w:jc w:val="right"/>
          </w:pPr>
        </w:p>
      </w:tc>
    </w:tr>
  </w:tbl>
  <w:p w:rsidR="337F9A74" w:rsidP="337F9A74" w:rsidRDefault="337F9A74" w14:paraId="4F4BEC37" w14:textId="246BAD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50"/>
      <w:gridCol w:w="3350"/>
      <w:gridCol w:w="3350"/>
    </w:tblGrid>
    <w:tr w:rsidR="521085E9" w:rsidTr="521085E9" w14:paraId="67B800BF" w14:textId="77777777">
      <w:trPr>
        <w:trHeight w:val="300"/>
      </w:trPr>
      <w:tc>
        <w:tcPr>
          <w:tcW w:w="3350" w:type="dxa"/>
        </w:tcPr>
        <w:p w:rsidR="521085E9" w:rsidP="521085E9" w:rsidRDefault="521085E9" w14:paraId="50F2E576" w14:textId="3FD11F11">
          <w:pPr>
            <w:pStyle w:val="Header"/>
            <w:ind w:left="-115"/>
          </w:pPr>
        </w:p>
      </w:tc>
      <w:tc>
        <w:tcPr>
          <w:tcW w:w="3350" w:type="dxa"/>
        </w:tcPr>
        <w:p w:rsidR="521085E9" w:rsidP="521085E9" w:rsidRDefault="521085E9" w14:paraId="15E11B46" w14:textId="0CF83524">
          <w:pPr>
            <w:pStyle w:val="Header"/>
            <w:jc w:val="center"/>
          </w:pPr>
        </w:p>
      </w:tc>
      <w:tc>
        <w:tcPr>
          <w:tcW w:w="3350" w:type="dxa"/>
        </w:tcPr>
        <w:p w:rsidR="521085E9" w:rsidP="521085E9" w:rsidRDefault="521085E9" w14:paraId="651CF2FF" w14:textId="34BB928F">
          <w:pPr>
            <w:pStyle w:val="Header"/>
            <w:ind w:right="-115"/>
            <w:jc w:val="right"/>
          </w:pPr>
        </w:p>
      </w:tc>
    </w:tr>
  </w:tbl>
  <w:p w:rsidR="521085E9" w:rsidP="521085E9" w:rsidRDefault="521085E9" w14:paraId="584E8F45" w14:textId="2E8726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55"/>
      <w:gridCol w:w="3355"/>
      <w:gridCol w:w="3355"/>
    </w:tblGrid>
    <w:tr w:rsidR="337F9A74" w:rsidTr="337F9A74" w14:paraId="716E9A80" w14:textId="77777777">
      <w:trPr>
        <w:trHeight w:val="300"/>
      </w:trPr>
      <w:tc>
        <w:tcPr>
          <w:tcW w:w="3355" w:type="dxa"/>
        </w:tcPr>
        <w:p w:rsidR="337F9A74" w:rsidP="337F9A74" w:rsidRDefault="337F9A74" w14:paraId="24AA1E82" w14:textId="0A9E0EBF">
          <w:pPr>
            <w:pStyle w:val="Header"/>
            <w:ind w:left="-115"/>
          </w:pPr>
        </w:p>
      </w:tc>
      <w:tc>
        <w:tcPr>
          <w:tcW w:w="3355" w:type="dxa"/>
        </w:tcPr>
        <w:p w:rsidR="337F9A74" w:rsidP="337F9A74" w:rsidRDefault="337F9A74" w14:paraId="6190C91E" w14:textId="6E77CBD7">
          <w:pPr>
            <w:pStyle w:val="Header"/>
            <w:jc w:val="center"/>
          </w:pPr>
        </w:p>
      </w:tc>
      <w:tc>
        <w:tcPr>
          <w:tcW w:w="3355" w:type="dxa"/>
        </w:tcPr>
        <w:p w:rsidR="337F9A74" w:rsidP="337F9A74" w:rsidRDefault="337F9A74" w14:paraId="61010CC7" w14:textId="275FEB55">
          <w:pPr>
            <w:pStyle w:val="Header"/>
            <w:ind w:right="-115"/>
            <w:jc w:val="right"/>
          </w:pPr>
        </w:p>
      </w:tc>
    </w:tr>
  </w:tbl>
  <w:p w:rsidR="337F9A74" w:rsidP="337F9A74" w:rsidRDefault="337F9A74" w14:paraId="1A50E52B" w14:textId="610C8DA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55"/>
      <w:gridCol w:w="3355"/>
      <w:gridCol w:w="3355"/>
    </w:tblGrid>
    <w:tr w:rsidR="521085E9" w:rsidTr="521085E9" w14:paraId="0033B062" w14:textId="77777777">
      <w:trPr>
        <w:trHeight w:val="300"/>
      </w:trPr>
      <w:tc>
        <w:tcPr>
          <w:tcW w:w="3355" w:type="dxa"/>
        </w:tcPr>
        <w:p w:rsidR="521085E9" w:rsidP="521085E9" w:rsidRDefault="521085E9" w14:paraId="5811B48D" w14:textId="4FE0D3A9">
          <w:pPr>
            <w:pStyle w:val="Header"/>
            <w:ind w:left="-115"/>
          </w:pPr>
        </w:p>
      </w:tc>
      <w:tc>
        <w:tcPr>
          <w:tcW w:w="3355" w:type="dxa"/>
        </w:tcPr>
        <w:p w:rsidR="521085E9" w:rsidP="521085E9" w:rsidRDefault="521085E9" w14:paraId="7C8D34AC" w14:textId="1B89257F">
          <w:pPr>
            <w:pStyle w:val="Header"/>
            <w:jc w:val="center"/>
          </w:pPr>
        </w:p>
      </w:tc>
      <w:tc>
        <w:tcPr>
          <w:tcW w:w="3355" w:type="dxa"/>
        </w:tcPr>
        <w:p w:rsidR="521085E9" w:rsidP="521085E9" w:rsidRDefault="521085E9" w14:paraId="7C49A365" w14:textId="412255D0">
          <w:pPr>
            <w:pStyle w:val="Header"/>
            <w:ind w:right="-115"/>
            <w:jc w:val="right"/>
          </w:pPr>
        </w:p>
      </w:tc>
    </w:tr>
  </w:tbl>
  <w:p w:rsidR="521085E9" w:rsidP="521085E9" w:rsidRDefault="521085E9" w14:paraId="0A8E2239" w14:textId="1D96A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5feb7a8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69" w:hanging="360"/>
      </w:pPr>
    </w:lvl>
    <w:lvl xmlns:w="http://schemas.openxmlformats.org/wordprocessingml/2006/main" w:ilvl="2">
      <w:start w:val="1"/>
      <w:numFmt w:val="lowerRoman"/>
      <w:lvlText w:val="%3."/>
      <w:lvlJc w:val="right"/>
      <w:pPr>
        <w:ind w:left="2189" w:hanging="180"/>
      </w:pPr>
    </w:lvl>
    <w:lvl xmlns:w="http://schemas.openxmlformats.org/wordprocessingml/2006/main" w:ilvl="3">
      <w:start w:val="1"/>
      <w:numFmt w:val="decimal"/>
      <w:lvlText w:val="%4."/>
      <w:lvlJc w:val="left"/>
      <w:pPr>
        <w:ind w:left="2909" w:hanging="360"/>
      </w:pPr>
    </w:lvl>
    <w:lvl xmlns:w="http://schemas.openxmlformats.org/wordprocessingml/2006/main" w:ilvl="4">
      <w:start w:val="1"/>
      <w:numFmt w:val="lowerLetter"/>
      <w:lvlText w:val="%5."/>
      <w:lvlJc w:val="left"/>
      <w:pPr>
        <w:ind w:left="3629" w:hanging="360"/>
      </w:pPr>
    </w:lvl>
    <w:lvl xmlns:w="http://schemas.openxmlformats.org/wordprocessingml/2006/main" w:ilvl="5">
      <w:start w:val="1"/>
      <w:numFmt w:val="lowerRoman"/>
      <w:lvlText w:val="%6."/>
      <w:lvlJc w:val="right"/>
      <w:pPr>
        <w:ind w:left="4349" w:hanging="180"/>
      </w:pPr>
    </w:lvl>
    <w:lvl xmlns:w="http://schemas.openxmlformats.org/wordprocessingml/2006/main" w:ilvl="6">
      <w:start w:val="1"/>
      <w:numFmt w:val="decimal"/>
      <w:lvlText w:val="%7."/>
      <w:lvlJc w:val="left"/>
      <w:pPr>
        <w:ind w:left="5069" w:hanging="360"/>
      </w:pPr>
    </w:lvl>
    <w:lvl xmlns:w="http://schemas.openxmlformats.org/wordprocessingml/2006/main" w:ilvl="7">
      <w:start w:val="1"/>
      <w:numFmt w:val="lowerLetter"/>
      <w:lvlText w:val="%8."/>
      <w:lvlJc w:val="left"/>
      <w:pPr>
        <w:ind w:left="5789" w:hanging="360"/>
      </w:pPr>
    </w:lvl>
    <w:lvl xmlns:w="http://schemas.openxmlformats.org/wordprocessingml/2006/main" w:ilvl="8">
      <w:start w:val="1"/>
      <w:numFmt w:val="lowerRoman"/>
      <w:lvlText w:val="%9."/>
      <w:lvlJc w:val="right"/>
      <w:pPr>
        <w:ind w:left="6509" w:hanging="180"/>
      </w:pPr>
    </w:lvl>
  </w:abstractNum>
  <w:abstractNum xmlns:w="http://schemas.openxmlformats.org/wordprocessingml/2006/main" w:abstractNumId="48">
    <w:nsid w:val="3cfe0a7c"/>
    <w:multiLevelType xmlns:w="http://schemas.openxmlformats.org/wordprocessingml/2006/main" w:val="hybridMultilevel"/>
    <w:lvl xmlns:w="http://schemas.openxmlformats.org/wordprocessingml/2006/main" w:ilvl="0">
      <w:start w:val="1"/>
      <w:numFmt w:val="decimal"/>
      <w:lvlText w:val="%1."/>
      <w:lvlJc w:val="left"/>
      <w:pPr>
        <w:ind w:left="749" w:hanging="360"/>
      </w:pPr>
    </w:lvl>
    <w:lvl xmlns:w="http://schemas.openxmlformats.org/wordprocessingml/2006/main" w:ilvl="1">
      <w:start w:val="1"/>
      <w:numFmt w:val="lowerLetter"/>
      <w:lvlText w:val="%2."/>
      <w:lvlJc w:val="left"/>
      <w:pPr>
        <w:ind w:left="1469" w:hanging="360"/>
      </w:pPr>
    </w:lvl>
    <w:lvl xmlns:w="http://schemas.openxmlformats.org/wordprocessingml/2006/main" w:ilvl="2">
      <w:start w:val="1"/>
      <w:numFmt w:val="lowerRoman"/>
      <w:lvlText w:val="%3."/>
      <w:lvlJc w:val="right"/>
      <w:pPr>
        <w:ind w:left="2189" w:hanging="180"/>
      </w:pPr>
    </w:lvl>
    <w:lvl xmlns:w="http://schemas.openxmlformats.org/wordprocessingml/2006/main" w:ilvl="3">
      <w:start w:val="1"/>
      <w:numFmt w:val="decimal"/>
      <w:lvlText w:val="%4."/>
      <w:lvlJc w:val="left"/>
      <w:pPr>
        <w:ind w:left="2909" w:hanging="360"/>
      </w:pPr>
    </w:lvl>
    <w:lvl xmlns:w="http://schemas.openxmlformats.org/wordprocessingml/2006/main" w:ilvl="4">
      <w:start w:val="1"/>
      <w:numFmt w:val="lowerLetter"/>
      <w:lvlText w:val="%5."/>
      <w:lvlJc w:val="left"/>
      <w:pPr>
        <w:ind w:left="3629" w:hanging="360"/>
      </w:pPr>
    </w:lvl>
    <w:lvl xmlns:w="http://schemas.openxmlformats.org/wordprocessingml/2006/main" w:ilvl="5">
      <w:start w:val="1"/>
      <w:numFmt w:val="lowerRoman"/>
      <w:lvlText w:val="%6."/>
      <w:lvlJc w:val="right"/>
      <w:pPr>
        <w:ind w:left="4349" w:hanging="180"/>
      </w:pPr>
    </w:lvl>
    <w:lvl xmlns:w="http://schemas.openxmlformats.org/wordprocessingml/2006/main" w:ilvl="6">
      <w:start w:val="1"/>
      <w:numFmt w:val="decimal"/>
      <w:lvlText w:val="%7."/>
      <w:lvlJc w:val="left"/>
      <w:pPr>
        <w:ind w:left="5069" w:hanging="360"/>
      </w:pPr>
    </w:lvl>
    <w:lvl xmlns:w="http://schemas.openxmlformats.org/wordprocessingml/2006/main" w:ilvl="7">
      <w:start w:val="1"/>
      <w:numFmt w:val="lowerLetter"/>
      <w:lvlText w:val="%8."/>
      <w:lvlJc w:val="left"/>
      <w:pPr>
        <w:ind w:left="5789" w:hanging="360"/>
      </w:pPr>
    </w:lvl>
    <w:lvl xmlns:w="http://schemas.openxmlformats.org/wordprocessingml/2006/main" w:ilvl="8">
      <w:start w:val="1"/>
      <w:numFmt w:val="lowerRoman"/>
      <w:lvlText w:val="%9."/>
      <w:lvlJc w:val="right"/>
      <w:pPr>
        <w:ind w:left="6509" w:hanging="180"/>
      </w:pPr>
    </w:lvl>
  </w:abstractNum>
  <w:abstractNum xmlns:w="http://schemas.openxmlformats.org/wordprocessingml/2006/main" w:abstractNumId="47">
    <w:nsid w:val="5cfc3ada"/>
    <w:multiLevelType xmlns:w="http://schemas.openxmlformats.org/wordprocessingml/2006/main" w:val="hybridMultilevel"/>
    <w:lvl xmlns:w="http://schemas.openxmlformats.org/wordprocessingml/2006/main" w:ilvl="0">
      <w:start w:val="1"/>
      <w:numFmt w:val="bullet"/>
      <w:lvlText w:val="·"/>
      <w:lvlJc w:val="left"/>
      <w:pPr>
        <w:ind w:left="749" w:hanging="360"/>
      </w:pPr>
      <w:rPr>
        <w:rFonts w:hint="default" w:ascii="Symbol" w:hAnsi="Symbol"/>
      </w:rPr>
    </w:lvl>
    <w:lvl xmlns:w="http://schemas.openxmlformats.org/wordprocessingml/2006/main" w:ilvl="1">
      <w:start w:val="1"/>
      <w:numFmt w:val="bullet"/>
      <w:lvlText w:val="o"/>
      <w:lvlJc w:val="left"/>
      <w:pPr>
        <w:ind w:left="1469" w:hanging="360"/>
      </w:pPr>
      <w:rPr>
        <w:rFonts w:hint="default" w:ascii="Symbol" w:hAnsi="Symbol"/>
      </w:rPr>
    </w:lvl>
    <w:lvl xmlns:w="http://schemas.openxmlformats.org/wordprocessingml/2006/main" w:ilvl="2">
      <w:start w:val="1"/>
      <w:numFmt w:val="bullet"/>
      <w:lvlText w:val=""/>
      <w:lvlJc w:val="left"/>
      <w:pPr>
        <w:ind w:left="2189" w:hanging="360"/>
      </w:pPr>
      <w:rPr>
        <w:rFonts w:hint="default" w:ascii="Wingdings" w:hAnsi="Wingdings"/>
      </w:rPr>
    </w:lvl>
    <w:lvl xmlns:w="http://schemas.openxmlformats.org/wordprocessingml/2006/main" w:ilvl="3">
      <w:start w:val="1"/>
      <w:numFmt w:val="bullet"/>
      <w:lvlText w:val=""/>
      <w:lvlJc w:val="left"/>
      <w:pPr>
        <w:ind w:left="2909" w:hanging="360"/>
      </w:pPr>
      <w:rPr>
        <w:rFonts w:hint="default" w:ascii="Symbol" w:hAnsi="Symbol"/>
      </w:rPr>
    </w:lvl>
    <w:lvl xmlns:w="http://schemas.openxmlformats.org/wordprocessingml/2006/main" w:ilvl="4">
      <w:start w:val="1"/>
      <w:numFmt w:val="bullet"/>
      <w:lvlText w:val="o"/>
      <w:lvlJc w:val="left"/>
      <w:pPr>
        <w:ind w:left="3629" w:hanging="360"/>
      </w:pPr>
      <w:rPr>
        <w:rFonts w:hint="default" w:ascii="Courier New" w:hAnsi="Courier New"/>
      </w:rPr>
    </w:lvl>
    <w:lvl xmlns:w="http://schemas.openxmlformats.org/wordprocessingml/2006/main" w:ilvl="5">
      <w:start w:val="1"/>
      <w:numFmt w:val="bullet"/>
      <w:lvlText w:val=""/>
      <w:lvlJc w:val="left"/>
      <w:pPr>
        <w:ind w:left="4349" w:hanging="360"/>
      </w:pPr>
      <w:rPr>
        <w:rFonts w:hint="default" w:ascii="Wingdings" w:hAnsi="Wingdings"/>
      </w:rPr>
    </w:lvl>
    <w:lvl xmlns:w="http://schemas.openxmlformats.org/wordprocessingml/2006/main" w:ilvl="6">
      <w:start w:val="1"/>
      <w:numFmt w:val="bullet"/>
      <w:lvlText w:val=""/>
      <w:lvlJc w:val="left"/>
      <w:pPr>
        <w:ind w:left="5069" w:hanging="360"/>
      </w:pPr>
      <w:rPr>
        <w:rFonts w:hint="default" w:ascii="Symbol" w:hAnsi="Symbol"/>
      </w:rPr>
    </w:lvl>
    <w:lvl xmlns:w="http://schemas.openxmlformats.org/wordprocessingml/2006/main" w:ilvl="7">
      <w:start w:val="1"/>
      <w:numFmt w:val="bullet"/>
      <w:lvlText w:val="o"/>
      <w:lvlJc w:val="left"/>
      <w:pPr>
        <w:ind w:left="5789" w:hanging="360"/>
      </w:pPr>
      <w:rPr>
        <w:rFonts w:hint="default" w:ascii="Courier New" w:hAnsi="Courier New"/>
      </w:rPr>
    </w:lvl>
    <w:lvl xmlns:w="http://schemas.openxmlformats.org/wordprocessingml/2006/main" w:ilvl="8">
      <w:start w:val="1"/>
      <w:numFmt w:val="bullet"/>
      <w:lvlText w:val=""/>
      <w:lvlJc w:val="left"/>
      <w:pPr>
        <w:ind w:left="6509" w:hanging="360"/>
      </w:pPr>
      <w:rPr>
        <w:rFonts w:hint="default" w:ascii="Wingdings" w:hAnsi="Wingdings"/>
      </w:rPr>
    </w:lvl>
  </w:abstractNum>
  <w:abstractNum w:abstractNumId="0" w15:restartNumberingAfterBreak="0">
    <w:nsid w:val="041D754A"/>
    <w:multiLevelType w:val="hybridMultilevel"/>
    <w:tmpl w:val="DE946848"/>
    <w:lvl w:ilvl="0" w:tplc="328EC01E">
      <w:start w:val="1"/>
      <w:numFmt w:val="bullet"/>
      <w:lvlText w:val="•"/>
      <w:lvlJc w:val="left"/>
      <w:pPr>
        <w:ind w:left="10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200DDE6">
      <w:start w:val="1"/>
      <w:numFmt w:val="bullet"/>
      <w:lvlText w:val="o"/>
      <w:lvlJc w:val="left"/>
      <w:pPr>
        <w:ind w:left="1801"/>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5D2CECCA">
      <w:start w:val="1"/>
      <w:numFmt w:val="bullet"/>
      <w:lvlText w:val=""/>
      <w:lvlJc w:val="left"/>
      <w:pPr>
        <w:ind w:left="252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B7F26C42">
      <w:start w:val="1"/>
      <w:numFmt w:val="bullet"/>
      <w:lvlText w:val="•"/>
      <w:lvlJc w:val="left"/>
      <w:pPr>
        <w:ind w:left="28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A3F0D6F6">
      <w:start w:val="1"/>
      <w:numFmt w:val="bullet"/>
      <w:lvlText w:val="o"/>
      <w:lvlJc w:val="left"/>
      <w:pPr>
        <w:ind w:left="36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15AA5DDC">
      <w:start w:val="1"/>
      <w:numFmt w:val="bullet"/>
      <w:lvlText w:val="▪"/>
      <w:lvlJc w:val="left"/>
      <w:pPr>
        <w:ind w:left="43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4260D510">
      <w:start w:val="1"/>
      <w:numFmt w:val="bullet"/>
      <w:lvlText w:val="•"/>
      <w:lvlJc w:val="left"/>
      <w:pPr>
        <w:ind w:left="50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720215D2">
      <w:start w:val="1"/>
      <w:numFmt w:val="bullet"/>
      <w:lvlText w:val="o"/>
      <w:lvlJc w:val="left"/>
      <w:pPr>
        <w:ind w:left="57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906E69CE">
      <w:start w:val="1"/>
      <w:numFmt w:val="bullet"/>
      <w:lvlText w:val="▪"/>
      <w:lvlJc w:val="left"/>
      <w:pPr>
        <w:ind w:left="64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08BB2147"/>
    <w:multiLevelType w:val="hybridMultilevel"/>
    <w:tmpl w:val="9CC822C2"/>
    <w:lvl w:ilvl="0" w:tplc="04090003">
      <w:start w:val="1"/>
      <w:numFmt w:val="bullet"/>
      <w:lvlText w:val="o"/>
      <w:lvlJc w:val="left"/>
      <w:pPr>
        <w:ind w:left="2521" w:hanging="360"/>
      </w:pPr>
      <w:rPr>
        <w:rFonts w:hint="default" w:ascii="Courier New" w:hAnsi="Courier New" w:cs="Courier New"/>
      </w:rPr>
    </w:lvl>
    <w:lvl w:ilvl="1" w:tplc="04090003" w:tentative="1">
      <w:start w:val="1"/>
      <w:numFmt w:val="bullet"/>
      <w:lvlText w:val="o"/>
      <w:lvlJc w:val="left"/>
      <w:pPr>
        <w:ind w:left="3241" w:hanging="360"/>
      </w:pPr>
      <w:rPr>
        <w:rFonts w:hint="default" w:ascii="Courier New" w:hAnsi="Courier New" w:cs="Courier New"/>
      </w:rPr>
    </w:lvl>
    <w:lvl w:ilvl="2" w:tplc="04090005" w:tentative="1">
      <w:start w:val="1"/>
      <w:numFmt w:val="bullet"/>
      <w:lvlText w:val=""/>
      <w:lvlJc w:val="left"/>
      <w:pPr>
        <w:ind w:left="3961" w:hanging="360"/>
      </w:pPr>
      <w:rPr>
        <w:rFonts w:hint="default" w:ascii="Wingdings" w:hAnsi="Wingdings"/>
      </w:rPr>
    </w:lvl>
    <w:lvl w:ilvl="3" w:tplc="04090001" w:tentative="1">
      <w:start w:val="1"/>
      <w:numFmt w:val="bullet"/>
      <w:lvlText w:val=""/>
      <w:lvlJc w:val="left"/>
      <w:pPr>
        <w:ind w:left="4681" w:hanging="360"/>
      </w:pPr>
      <w:rPr>
        <w:rFonts w:hint="default" w:ascii="Symbol" w:hAnsi="Symbol"/>
      </w:rPr>
    </w:lvl>
    <w:lvl w:ilvl="4" w:tplc="04090003" w:tentative="1">
      <w:start w:val="1"/>
      <w:numFmt w:val="bullet"/>
      <w:lvlText w:val="o"/>
      <w:lvlJc w:val="left"/>
      <w:pPr>
        <w:ind w:left="5401" w:hanging="360"/>
      </w:pPr>
      <w:rPr>
        <w:rFonts w:hint="default" w:ascii="Courier New" w:hAnsi="Courier New" w:cs="Courier New"/>
      </w:rPr>
    </w:lvl>
    <w:lvl w:ilvl="5" w:tplc="04090005" w:tentative="1">
      <w:start w:val="1"/>
      <w:numFmt w:val="bullet"/>
      <w:lvlText w:val=""/>
      <w:lvlJc w:val="left"/>
      <w:pPr>
        <w:ind w:left="6121" w:hanging="360"/>
      </w:pPr>
      <w:rPr>
        <w:rFonts w:hint="default" w:ascii="Wingdings" w:hAnsi="Wingdings"/>
      </w:rPr>
    </w:lvl>
    <w:lvl w:ilvl="6" w:tplc="04090001" w:tentative="1">
      <w:start w:val="1"/>
      <w:numFmt w:val="bullet"/>
      <w:lvlText w:val=""/>
      <w:lvlJc w:val="left"/>
      <w:pPr>
        <w:ind w:left="6841" w:hanging="360"/>
      </w:pPr>
      <w:rPr>
        <w:rFonts w:hint="default" w:ascii="Symbol" w:hAnsi="Symbol"/>
      </w:rPr>
    </w:lvl>
    <w:lvl w:ilvl="7" w:tplc="04090003" w:tentative="1">
      <w:start w:val="1"/>
      <w:numFmt w:val="bullet"/>
      <w:lvlText w:val="o"/>
      <w:lvlJc w:val="left"/>
      <w:pPr>
        <w:ind w:left="7561" w:hanging="360"/>
      </w:pPr>
      <w:rPr>
        <w:rFonts w:hint="default" w:ascii="Courier New" w:hAnsi="Courier New" w:cs="Courier New"/>
      </w:rPr>
    </w:lvl>
    <w:lvl w:ilvl="8" w:tplc="04090005" w:tentative="1">
      <w:start w:val="1"/>
      <w:numFmt w:val="bullet"/>
      <w:lvlText w:val=""/>
      <w:lvlJc w:val="left"/>
      <w:pPr>
        <w:ind w:left="8281" w:hanging="360"/>
      </w:pPr>
      <w:rPr>
        <w:rFonts w:hint="default" w:ascii="Wingdings" w:hAnsi="Wingdings"/>
      </w:rPr>
    </w:lvl>
  </w:abstractNum>
  <w:abstractNum w:abstractNumId="2" w15:restartNumberingAfterBreak="0">
    <w:nsid w:val="0A895ACE"/>
    <w:multiLevelType w:val="hybridMultilevel"/>
    <w:tmpl w:val="273E03FC"/>
    <w:lvl w:ilvl="0" w:tplc="04090003">
      <w:start w:val="1"/>
      <w:numFmt w:val="bullet"/>
      <w:lvlText w:val="o"/>
      <w:lvlJc w:val="left"/>
      <w:pPr>
        <w:ind w:left="1801"/>
      </w:pPr>
      <w:rPr>
        <w:rFonts w:hint="default" w:ascii="Courier New" w:hAnsi="Courier New" w:cs="Courier New"/>
        <w:b w:val="0"/>
        <w:i w:val="0"/>
        <w:strike w:val="0"/>
        <w:dstrike w:val="0"/>
        <w:color w:val="000000"/>
        <w:sz w:val="22"/>
        <w:szCs w:val="22"/>
        <w:u w:val="none" w:color="000000"/>
        <w:bdr w:val="none" w:color="auto" w:sz="0" w:space="0"/>
        <w:shd w:val="clear" w:color="auto" w:fill="auto"/>
        <w:vertAlign w:val="baseline"/>
      </w:rPr>
    </w:lvl>
    <w:lvl w:ilvl="1" w:tplc="D30854AE">
      <w:start w:val="1"/>
      <w:numFmt w:val="bullet"/>
      <w:lvlText w:val="o"/>
      <w:lvlJc w:val="left"/>
      <w:pPr>
        <w:ind w:left="288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EEBC2420">
      <w:start w:val="1"/>
      <w:numFmt w:val="bullet"/>
      <w:lvlText w:val="▪"/>
      <w:lvlJc w:val="left"/>
      <w:pPr>
        <w:ind w:left="360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570A72F2">
      <w:start w:val="1"/>
      <w:numFmt w:val="bullet"/>
      <w:lvlText w:val="•"/>
      <w:lvlJc w:val="left"/>
      <w:pPr>
        <w:ind w:left="432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3272B5F4">
      <w:start w:val="1"/>
      <w:numFmt w:val="bullet"/>
      <w:lvlText w:val="o"/>
      <w:lvlJc w:val="left"/>
      <w:pPr>
        <w:ind w:left="504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DFAC72B0">
      <w:start w:val="1"/>
      <w:numFmt w:val="bullet"/>
      <w:lvlText w:val="▪"/>
      <w:lvlJc w:val="left"/>
      <w:pPr>
        <w:ind w:left="576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48A2CC90">
      <w:start w:val="1"/>
      <w:numFmt w:val="bullet"/>
      <w:lvlText w:val="•"/>
      <w:lvlJc w:val="left"/>
      <w:pPr>
        <w:ind w:left="648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48182FEA">
      <w:start w:val="1"/>
      <w:numFmt w:val="bullet"/>
      <w:lvlText w:val="o"/>
      <w:lvlJc w:val="left"/>
      <w:pPr>
        <w:ind w:left="720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7D523EF6">
      <w:start w:val="1"/>
      <w:numFmt w:val="bullet"/>
      <w:lvlText w:val="▪"/>
      <w:lvlJc w:val="left"/>
      <w:pPr>
        <w:ind w:left="792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2951969"/>
    <w:multiLevelType w:val="hybridMultilevel"/>
    <w:tmpl w:val="F52C4DE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A17ADA7"/>
    <w:multiLevelType w:val="hybridMultilevel"/>
    <w:tmpl w:val="FFFFFFFF"/>
    <w:lvl w:ilvl="0" w:tplc="099CE20C">
      <w:start w:val="1"/>
      <w:numFmt w:val="bullet"/>
      <w:lvlText w:val="·"/>
      <w:lvlJc w:val="left"/>
      <w:pPr>
        <w:ind w:left="720" w:hanging="360"/>
      </w:pPr>
      <w:rPr>
        <w:rFonts w:hint="default" w:ascii="Symbol" w:hAnsi="Symbol"/>
      </w:rPr>
    </w:lvl>
    <w:lvl w:ilvl="1" w:tplc="7526BDEE">
      <w:start w:val="1"/>
      <w:numFmt w:val="bullet"/>
      <w:lvlText w:val="o"/>
      <w:lvlJc w:val="left"/>
      <w:pPr>
        <w:ind w:left="1440" w:hanging="360"/>
      </w:pPr>
      <w:rPr>
        <w:rFonts w:hint="default" w:ascii="Courier New" w:hAnsi="Courier New"/>
      </w:rPr>
    </w:lvl>
    <w:lvl w:ilvl="2" w:tplc="D3C6F738">
      <w:start w:val="1"/>
      <w:numFmt w:val="bullet"/>
      <w:lvlText w:val=""/>
      <w:lvlJc w:val="left"/>
      <w:pPr>
        <w:ind w:left="2160" w:hanging="360"/>
      </w:pPr>
      <w:rPr>
        <w:rFonts w:hint="default" w:ascii="Wingdings" w:hAnsi="Wingdings"/>
      </w:rPr>
    </w:lvl>
    <w:lvl w:ilvl="3" w:tplc="A46E77C8">
      <w:start w:val="1"/>
      <w:numFmt w:val="bullet"/>
      <w:lvlText w:val=""/>
      <w:lvlJc w:val="left"/>
      <w:pPr>
        <w:ind w:left="2880" w:hanging="360"/>
      </w:pPr>
      <w:rPr>
        <w:rFonts w:hint="default" w:ascii="Symbol" w:hAnsi="Symbol"/>
      </w:rPr>
    </w:lvl>
    <w:lvl w:ilvl="4" w:tplc="947615C0">
      <w:start w:val="1"/>
      <w:numFmt w:val="bullet"/>
      <w:lvlText w:val="o"/>
      <w:lvlJc w:val="left"/>
      <w:pPr>
        <w:ind w:left="3600" w:hanging="360"/>
      </w:pPr>
      <w:rPr>
        <w:rFonts w:hint="default" w:ascii="Courier New" w:hAnsi="Courier New"/>
      </w:rPr>
    </w:lvl>
    <w:lvl w:ilvl="5" w:tplc="C33A43B6">
      <w:start w:val="1"/>
      <w:numFmt w:val="bullet"/>
      <w:lvlText w:val=""/>
      <w:lvlJc w:val="left"/>
      <w:pPr>
        <w:ind w:left="4320" w:hanging="360"/>
      </w:pPr>
      <w:rPr>
        <w:rFonts w:hint="default" w:ascii="Wingdings" w:hAnsi="Wingdings"/>
      </w:rPr>
    </w:lvl>
    <w:lvl w:ilvl="6" w:tplc="17DEDFC4">
      <w:start w:val="1"/>
      <w:numFmt w:val="bullet"/>
      <w:lvlText w:val=""/>
      <w:lvlJc w:val="left"/>
      <w:pPr>
        <w:ind w:left="5040" w:hanging="360"/>
      </w:pPr>
      <w:rPr>
        <w:rFonts w:hint="default" w:ascii="Symbol" w:hAnsi="Symbol"/>
      </w:rPr>
    </w:lvl>
    <w:lvl w:ilvl="7" w:tplc="F3B862D4">
      <w:start w:val="1"/>
      <w:numFmt w:val="bullet"/>
      <w:lvlText w:val="o"/>
      <w:lvlJc w:val="left"/>
      <w:pPr>
        <w:ind w:left="5760" w:hanging="360"/>
      </w:pPr>
      <w:rPr>
        <w:rFonts w:hint="default" w:ascii="Courier New" w:hAnsi="Courier New"/>
      </w:rPr>
    </w:lvl>
    <w:lvl w:ilvl="8" w:tplc="CED09616">
      <w:start w:val="1"/>
      <w:numFmt w:val="bullet"/>
      <w:lvlText w:val=""/>
      <w:lvlJc w:val="left"/>
      <w:pPr>
        <w:ind w:left="6480" w:hanging="360"/>
      </w:pPr>
      <w:rPr>
        <w:rFonts w:hint="default" w:ascii="Wingdings" w:hAnsi="Wingdings"/>
      </w:rPr>
    </w:lvl>
  </w:abstractNum>
  <w:abstractNum w:abstractNumId="5" w15:restartNumberingAfterBreak="0">
    <w:nsid w:val="1A80518D"/>
    <w:multiLevelType w:val="hybridMultilevel"/>
    <w:tmpl w:val="8F2AA990"/>
    <w:lvl w:ilvl="0" w:tplc="92A0A202">
      <w:start w:val="1"/>
      <w:numFmt w:val="bullet"/>
      <w:lvlText w:val=""/>
      <w:lvlJc w:val="left"/>
      <w:pPr>
        <w:ind w:left="2153"/>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CF06CF8E">
      <w:start w:val="1"/>
      <w:numFmt w:val="bullet"/>
      <w:lvlText w:val="•"/>
      <w:lvlJc w:val="left"/>
      <w:pPr>
        <w:ind w:left="28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0EF2D32A">
      <w:start w:val="1"/>
      <w:numFmt w:val="bullet"/>
      <w:lvlText w:val="▪"/>
      <w:lvlJc w:val="left"/>
      <w:pPr>
        <w:ind w:left="360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7C44C302">
      <w:start w:val="1"/>
      <w:numFmt w:val="bullet"/>
      <w:lvlText w:val="•"/>
      <w:lvlJc w:val="left"/>
      <w:pPr>
        <w:ind w:left="43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CC6E183C">
      <w:start w:val="1"/>
      <w:numFmt w:val="bullet"/>
      <w:lvlText w:val="o"/>
      <w:lvlJc w:val="left"/>
      <w:pPr>
        <w:ind w:left="504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34506E2E">
      <w:start w:val="1"/>
      <w:numFmt w:val="bullet"/>
      <w:lvlText w:val="▪"/>
      <w:lvlJc w:val="left"/>
      <w:pPr>
        <w:ind w:left="576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4CA24962">
      <w:start w:val="1"/>
      <w:numFmt w:val="bullet"/>
      <w:lvlText w:val="•"/>
      <w:lvlJc w:val="left"/>
      <w:pPr>
        <w:ind w:left="64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09293AA">
      <w:start w:val="1"/>
      <w:numFmt w:val="bullet"/>
      <w:lvlText w:val="o"/>
      <w:lvlJc w:val="left"/>
      <w:pPr>
        <w:ind w:left="720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4A2A896C">
      <w:start w:val="1"/>
      <w:numFmt w:val="bullet"/>
      <w:lvlText w:val="▪"/>
      <w:lvlJc w:val="left"/>
      <w:pPr>
        <w:ind w:left="792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1B6539C6"/>
    <w:multiLevelType w:val="hybridMultilevel"/>
    <w:tmpl w:val="206649AA"/>
    <w:lvl w:ilvl="0" w:tplc="8D72EC6C">
      <w:start w:val="1"/>
      <w:numFmt w:val="bullet"/>
      <w:lvlText w:val="•"/>
      <w:lvlJc w:val="left"/>
      <w:pPr>
        <w:ind w:left="216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E809654">
      <w:start w:val="1"/>
      <w:numFmt w:val="bullet"/>
      <w:lvlText w:val=""/>
      <w:lvlJc w:val="left"/>
      <w:pPr>
        <w:ind w:left="288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B9826284">
      <w:start w:val="1"/>
      <w:numFmt w:val="bullet"/>
      <w:lvlText w:val="▪"/>
      <w:lvlJc w:val="left"/>
      <w:pPr>
        <w:ind w:left="21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DE5E6DBA">
      <w:start w:val="1"/>
      <w:numFmt w:val="bullet"/>
      <w:lvlText w:val="•"/>
      <w:lvlJc w:val="left"/>
      <w:pPr>
        <w:ind w:left="28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D534B978">
      <w:start w:val="1"/>
      <w:numFmt w:val="bullet"/>
      <w:lvlText w:val="o"/>
      <w:lvlJc w:val="left"/>
      <w:pPr>
        <w:ind w:left="36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C95A1B72">
      <w:start w:val="1"/>
      <w:numFmt w:val="bullet"/>
      <w:lvlText w:val="▪"/>
      <w:lvlJc w:val="left"/>
      <w:pPr>
        <w:ind w:left="43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410E0340">
      <w:start w:val="1"/>
      <w:numFmt w:val="bullet"/>
      <w:lvlText w:val="•"/>
      <w:lvlJc w:val="left"/>
      <w:pPr>
        <w:ind w:left="50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0B681562">
      <w:start w:val="1"/>
      <w:numFmt w:val="bullet"/>
      <w:lvlText w:val="o"/>
      <w:lvlJc w:val="left"/>
      <w:pPr>
        <w:ind w:left="57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94FE7378">
      <w:start w:val="1"/>
      <w:numFmt w:val="bullet"/>
      <w:lvlText w:val="▪"/>
      <w:lvlJc w:val="left"/>
      <w:pPr>
        <w:ind w:left="64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7" w15:restartNumberingAfterBreak="0">
    <w:nsid w:val="1C8434BD"/>
    <w:multiLevelType w:val="hybridMultilevel"/>
    <w:tmpl w:val="FEB4F77E"/>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CCD1C24"/>
    <w:multiLevelType w:val="hybridMultilevel"/>
    <w:tmpl w:val="9C888B42"/>
    <w:lvl w:ilvl="0" w:tplc="FA3A1880">
      <w:start w:val="1"/>
      <w:numFmt w:val="bullet"/>
      <w:lvlText w:val="•"/>
      <w:lvlJc w:val="left"/>
      <w:pPr>
        <w:ind w:left="1155"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tentative="1">
      <w:start w:val="1"/>
      <w:numFmt w:val="bullet"/>
      <w:lvlText w:val="o"/>
      <w:lvlJc w:val="left"/>
      <w:pPr>
        <w:ind w:left="1875" w:hanging="360"/>
      </w:pPr>
      <w:rPr>
        <w:rFonts w:hint="default" w:ascii="Courier New" w:hAnsi="Courier New" w:cs="Courier New"/>
      </w:rPr>
    </w:lvl>
    <w:lvl w:ilvl="2" w:tplc="04090005" w:tentative="1">
      <w:start w:val="1"/>
      <w:numFmt w:val="bullet"/>
      <w:lvlText w:val=""/>
      <w:lvlJc w:val="left"/>
      <w:pPr>
        <w:ind w:left="2595" w:hanging="360"/>
      </w:pPr>
      <w:rPr>
        <w:rFonts w:hint="default" w:ascii="Wingdings" w:hAnsi="Wingdings"/>
      </w:rPr>
    </w:lvl>
    <w:lvl w:ilvl="3" w:tplc="04090001" w:tentative="1">
      <w:start w:val="1"/>
      <w:numFmt w:val="bullet"/>
      <w:lvlText w:val=""/>
      <w:lvlJc w:val="left"/>
      <w:pPr>
        <w:ind w:left="3315" w:hanging="360"/>
      </w:pPr>
      <w:rPr>
        <w:rFonts w:hint="default" w:ascii="Symbol" w:hAnsi="Symbol"/>
      </w:rPr>
    </w:lvl>
    <w:lvl w:ilvl="4" w:tplc="04090003" w:tentative="1">
      <w:start w:val="1"/>
      <w:numFmt w:val="bullet"/>
      <w:lvlText w:val="o"/>
      <w:lvlJc w:val="left"/>
      <w:pPr>
        <w:ind w:left="4035" w:hanging="360"/>
      </w:pPr>
      <w:rPr>
        <w:rFonts w:hint="default" w:ascii="Courier New" w:hAnsi="Courier New" w:cs="Courier New"/>
      </w:rPr>
    </w:lvl>
    <w:lvl w:ilvl="5" w:tplc="04090005" w:tentative="1">
      <w:start w:val="1"/>
      <w:numFmt w:val="bullet"/>
      <w:lvlText w:val=""/>
      <w:lvlJc w:val="left"/>
      <w:pPr>
        <w:ind w:left="4755" w:hanging="360"/>
      </w:pPr>
      <w:rPr>
        <w:rFonts w:hint="default" w:ascii="Wingdings" w:hAnsi="Wingdings"/>
      </w:rPr>
    </w:lvl>
    <w:lvl w:ilvl="6" w:tplc="04090001" w:tentative="1">
      <w:start w:val="1"/>
      <w:numFmt w:val="bullet"/>
      <w:lvlText w:val=""/>
      <w:lvlJc w:val="left"/>
      <w:pPr>
        <w:ind w:left="5475" w:hanging="360"/>
      </w:pPr>
      <w:rPr>
        <w:rFonts w:hint="default" w:ascii="Symbol" w:hAnsi="Symbol"/>
      </w:rPr>
    </w:lvl>
    <w:lvl w:ilvl="7" w:tplc="04090003" w:tentative="1">
      <w:start w:val="1"/>
      <w:numFmt w:val="bullet"/>
      <w:lvlText w:val="o"/>
      <w:lvlJc w:val="left"/>
      <w:pPr>
        <w:ind w:left="6195" w:hanging="360"/>
      </w:pPr>
      <w:rPr>
        <w:rFonts w:hint="default" w:ascii="Courier New" w:hAnsi="Courier New" w:cs="Courier New"/>
      </w:rPr>
    </w:lvl>
    <w:lvl w:ilvl="8" w:tplc="04090005" w:tentative="1">
      <w:start w:val="1"/>
      <w:numFmt w:val="bullet"/>
      <w:lvlText w:val=""/>
      <w:lvlJc w:val="left"/>
      <w:pPr>
        <w:ind w:left="6915" w:hanging="360"/>
      </w:pPr>
      <w:rPr>
        <w:rFonts w:hint="default" w:ascii="Wingdings" w:hAnsi="Wingdings"/>
      </w:rPr>
    </w:lvl>
  </w:abstractNum>
  <w:abstractNum w:abstractNumId="9" w15:restartNumberingAfterBreak="0">
    <w:nsid w:val="2720431C"/>
    <w:multiLevelType w:val="hybridMultilevel"/>
    <w:tmpl w:val="D9763166"/>
    <w:lvl w:ilvl="0" w:tplc="FA3A1880">
      <w:start w:val="1"/>
      <w:numFmt w:val="bullet"/>
      <w:lvlText w:val="•"/>
      <w:lvlJc w:val="left"/>
      <w:pPr>
        <w:ind w:left="1080" w:hanging="360"/>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74655FE"/>
    <w:multiLevelType w:val="hybridMultilevel"/>
    <w:tmpl w:val="66DA27D2"/>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9F41FEB"/>
    <w:multiLevelType w:val="hybridMultilevel"/>
    <w:tmpl w:val="299CBB72"/>
    <w:lvl w:ilvl="0" w:tplc="FA3A1880">
      <w:start w:val="1"/>
      <w:numFmt w:val="bullet"/>
      <w:lvlText w:val="•"/>
      <w:lvlJc w:val="left"/>
      <w:pPr>
        <w:ind w:left="1109" w:hanging="360"/>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tentative="1">
      <w:start w:val="1"/>
      <w:numFmt w:val="bullet"/>
      <w:lvlText w:val="o"/>
      <w:lvlJc w:val="left"/>
      <w:pPr>
        <w:ind w:left="1829" w:hanging="360"/>
      </w:pPr>
      <w:rPr>
        <w:rFonts w:hint="default" w:ascii="Courier New" w:hAnsi="Courier New" w:cs="Courier New"/>
      </w:rPr>
    </w:lvl>
    <w:lvl w:ilvl="2" w:tplc="04090005" w:tentative="1">
      <w:start w:val="1"/>
      <w:numFmt w:val="bullet"/>
      <w:lvlText w:val=""/>
      <w:lvlJc w:val="left"/>
      <w:pPr>
        <w:ind w:left="2549" w:hanging="360"/>
      </w:pPr>
      <w:rPr>
        <w:rFonts w:hint="default" w:ascii="Wingdings" w:hAnsi="Wingdings"/>
      </w:rPr>
    </w:lvl>
    <w:lvl w:ilvl="3" w:tplc="04090001" w:tentative="1">
      <w:start w:val="1"/>
      <w:numFmt w:val="bullet"/>
      <w:lvlText w:val=""/>
      <w:lvlJc w:val="left"/>
      <w:pPr>
        <w:ind w:left="3269" w:hanging="360"/>
      </w:pPr>
      <w:rPr>
        <w:rFonts w:hint="default" w:ascii="Symbol" w:hAnsi="Symbol"/>
      </w:rPr>
    </w:lvl>
    <w:lvl w:ilvl="4" w:tplc="04090003" w:tentative="1">
      <w:start w:val="1"/>
      <w:numFmt w:val="bullet"/>
      <w:lvlText w:val="o"/>
      <w:lvlJc w:val="left"/>
      <w:pPr>
        <w:ind w:left="3989" w:hanging="360"/>
      </w:pPr>
      <w:rPr>
        <w:rFonts w:hint="default" w:ascii="Courier New" w:hAnsi="Courier New" w:cs="Courier New"/>
      </w:rPr>
    </w:lvl>
    <w:lvl w:ilvl="5" w:tplc="04090005" w:tentative="1">
      <w:start w:val="1"/>
      <w:numFmt w:val="bullet"/>
      <w:lvlText w:val=""/>
      <w:lvlJc w:val="left"/>
      <w:pPr>
        <w:ind w:left="4709" w:hanging="360"/>
      </w:pPr>
      <w:rPr>
        <w:rFonts w:hint="default" w:ascii="Wingdings" w:hAnsi="Wingdings"/>
      </w:rPr>
    </w:lvl>
    <w:lvl w:ilvl="6" w:tplc="04090001" w:tentative="1">
      <w:start w:val="1"/>
      <w:numFmt w:val="bullet"/>
      <w:lvlText w:val=""/>
      <w:lvlJc w:val="left"/>
      <w:pPr>
        <w:ind w:left="5429" w:hanging="360"/>
      </w:pPr>
      <w:rPr>
        <w:rFonts w:hint="default" w:ascii="Symbol" w:hAnsi="Symbol"/>
      </w:rPr>
    </w:lvl>
    <w:lvl w:ilvl="7" w:tplc="04090003" w:tentative="1">
      <w:start w:val="1"/>
      <w:numFmt w:val="bullet"/>
      <w:lvlText w:val="o"/>
      <w:lvlJc w:val="left"/>
      <w:pPr>
        <w:ind w:left="6149" w:hanging="360"/>
      </w:pPr>
      <w:rPr>
        <w:rFonts w:hint="default" w:ascii="Courier New" w:hAnsi="Courier New" w:cs="Courier New"/>
      </w:rPr>
    </w:lvl>
    <w:lvl w:ilvl="8" w:tplc="04090005" w:tentative="1">
      <w:start w:val="1"/>
      <w:numFmt w:val="bullet"/>
      <w:lvlText w:val=""/>
      <w:lvlJc w:val="left"/>
      <w:pPr>
        <w:ind w:left="6869" w:hanging="360"/>
      </w:pPr>
      <w:rPr>
        <w:rFonts w:hint="default" w:ascii="Wingdings" w:hAnsi="Wingdings"/>
      </w:rPr>
    </w:lvl>
  </w:abstractNum>
  <w:abstractNum w:abstractNumId="12" w15:restartNumberingAfterBreak="0">
    <w:nsid w:val="2A832922"/>
    <w:multiLevelType w:val="hybridMultilevel"/>
    <w:tmpl w:val="5E80CA7C"/>
    <w:lvl w:ilvl="0" w:tplc="A64AD846">
      <w:start w:val="1"/>
      <w:numFmt w:val="bullet"/>
      <w:lvlText w:val="•"/>
      <w:lvlJc w:val="left"/>
      <w:pPr>
        <w:ind w:left="713"/>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9AD2DDD6">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118A38B6">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0FFA3806">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C5667724">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2F4E22B0">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FBF23626">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44A4692">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CC9E738E">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3" w15:restartNumberingAfterBreak="0">
    <w:nsid w:val="2D5A0BB0"/>
    <w:multiLevelType w:val="hybridMultilevel"/>
    <w:tmpl w:val="202C7BD0"/>
    <w:lvl w:ilvl="0" w:tplc="482C0C5C">
      <w:start w:val="1"/>
      <w:numFmt w:val="decimal"/>
      <w:lvlText w:val="%1"/>
      <w:lvlJc w:val="left"/>
      <w:pPr>
        <w:ind w:left="101"/>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1" w:tplc="AB4E65C0">
      <w:start w:val="1"/>
      <w:numFmt w:val="lowerLetter"/>
      <w:lvlText w:val="%2"/>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2" w:tplc="CFE8B3EE">
      <w:start w:val="1"/>
      <w:numFmt w:val="lowerRoman"/>
      <w:lvlText w:val="%3"/>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3" w:tplc="67AE1EE6">
      <w:start w:val="1"/>
      <w:numFmt w:val="decimal"/>
      <w:lvlText w:val="%4"/>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4" w:tplc="DFD22F9C">
      <w:start w:val="1"/>
      <w:numFmt w:val="lowerLetter"/>
      <w:lvlText w:val="%5"/>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5" w:tplc="038A2E22">
      <w:start w:val="1"/>
      <w:numFmt w:val="lowerRoman"/>
      <w:lvlText w:val="%6"/>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6" w:tplc="2D3EE9CA">
      <w:start w:val="1"/>
      <w:numFmt w:val="decimal"/>
      <w:lvlText w:val="%7"/>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7" w:tplc="8D3A6006">
      <w:start w:val="1"/>
      <w:numFmt w:val="lowerLetter"/>
      <w:lvlText w:val="%8"/>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lvl w:ilvl="8" w:tplc="1CB49AAE">
      <w:start w:val="1"/>
      <w:numFmt w:val="lowerRoman"/>
      <w:lvlText w:val="%9"/>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superscript"/>
      </w:rPr>
    </w:lvl>
  </w:abstractNum>
  <w:abstractNum w:abstractNumId="14" w15:restartNumberingAfterBreak="0">
    <w:nsid w:val="2FE2201A"/>
    <w:multiLevelType w:val="hybridMultilevel"/>
    <w:tmpl w:val="24A4EE82"/>
    <w:lvl w:ilvl="0" w:tplc="FA3A1880">
      <w:start w:val="1"/>
      <w:numFmt w:val="bullet"/>
      <w:lvlText w:val="•"/>
      <w:lvlJc w:val="left"/>
      <w:pPr>
        <w:ind w:left="1081"/>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166C834C">
      <w:start w:val="1"/>
      <w:numFmt w:val="bullet"/>
      <w:lvlText w:val="o"/>
      <w:lvlJc w:val="left"/>
      <w:pPr>
        <w:ind w:left="1801"/>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592435B8">
      <w:start w:val="1"/>
      <w:numFmt w:val="bullet"/>
      <w:lvlText w:val="▪"/>
      <w:lvlJc w:val="left"/>
      <w:pPr>
        <w:ind w:left="21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4ED002CA">
      <w:start w:val="1"/>
      <w:numFmt w:val="bullet"/>
      <w:lvlText w:val="•"/>
      <w:lvlJc w:val="left"/>
      <w:pPr>
        <w:ind w:left="28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7A766814">
      <w:start w:val="1"/>
      <w:numFmt w:val="bullet"/>
      <w:lvlText w:val="o"/>
      <w:lvlJc w:val="left"/>
      <w:pPr>
        <w:ind w:left="360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4F7CB422">
      <w:start w:val="1"/>
      <w:numFmt w:val="bullet"/>
      <w:lvlText w:val="▪"/>
      <w:lvlJc w:val="left"/>
      <w:pPr>
        <w:ind w:left="43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22941152">
      <w:start w:val="1"/>
      <w:numFmt w:val="bullet"/>
      <w:lvlText w:val="•"/>
      <w:lvlJc w:val="left"/>
      <w:pPr>
        <w:ind w:left="50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F9A83294">
      <w:start w:val="1"/>
      <w:numFmt w:val="bullet"/>
      <w:lvlText w:val="o"/>
      <w:lvlJc w:val="left"/>
      <w:pPr>
        <w:ind w:left="57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B040130E">
      <w:start w:val="1"/>
      <w:numFmt w:val="bullet"/>
      <w:lvlText w:val="▪"/>
      <w:lvlJc w:val="left"/>
      <w:pPr>
        <w:ind w:left="64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15" w15:restartNumberingAfterBreak="0">
    <w:nsid w:val="31525AD9"/>
    <w:multiLevelType w:val="hybridMultilevel"/>
    <w:tmpl w:val="AF222740"/>
    <w:lvl w:ilvl="0" w:tplc="FA3A1880">
      <w:start w:val="1"/>
      <w:numFmt w:val="bullet"/>
      <w:lvlText w:val="•"/>
      <w:lvlJc w:val="left"/>
      <w:pPr>
        <w:ind w:left="1081"/>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83C2AFC">
      <w:start w:val="1"/>
      <w:numFmt w:val="bullet"/>
      <w:lvlText w:val="o"/>
      <w:lvlJc w:val="left"/>
      <w:pPr>
        <w:ind w:left="1801"/>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559A53B2">
      <w:start w:val="1"/>
      <w:numFmt w:val="bullet"/>
      <w:lvlText w:val="▪"/>
      <w:lvlJc w:val="left"/>
      <w:pPr>
        <w:ind w:left="21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3EDA890C">
      <w:start w:val="1"/>
      <w:numFmt w:val="bullet"/>
      <w:lvlText w:val="•"/>
      <w:lvlJc w:val="left"/>
      <w:pPr>
        <w:ind w:left="28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24B45D9E">
      <w:start w:val="1"/>
      <w:numFmt w:val="bullet"/>
      <w:lvlText w:val="o"/>
      <w:lvlJc w:val="left"/>
      <w:pPr>
        <w:ind w:left="360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D47877B2">
      <w:start w:val="1"/>
      <w:numFmt w:val="bullet"/>
      <w:lvlText w:val="▪"/>
      <w:lvlJc w:val="left"/>
      <w:pPr>
        <w:ind w:left="43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659434A0">
      <w:start w:val="1"/>
      <w:numFmt w:val="bullet"/>
      <w:lvlText w:val="•"/>
      <w:lvlJc w:val="left"/>
      <w:pPr>
        <w:ind w:left="50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2B34B700">
      <w:start w:val="1"/>
      <w:numFmt w:val="bullet"/>
      <w:lvlText w:val="o"/>
      <w:lvlJc w:val="left"/>
      <w:pPr>
        <w:ind w:left="57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1FCE669C">
      <w:start w:val="1"/>
      <w:numFmt w:val="bullet"/>
      <w:lvlText w:val="▪"/>
      <w:lvlJc w:val="left"/>
      <w:pPr>
        <w:ind w:left="64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16" w15:restartNumberingAfterBreak="0">
    <w:nsid w:val="32B75749"/>
    <w:multiLevelType w:val="hybridMultilevel"/>
    <w:tmpl w:val="8F2AB816"/>
    <w:lvl w:ilvl="0" w:tplc="999A1AF2">
      <w:start w:val="1"/>
      <w:numFmt w:val="bullet"/>
      <w:lvlText w:val="•"/>
      <w:lvlJc w:val="left"/>
      <w:pPr>
        <w:ind w:left="288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144037D6">
      <w:start w:val="1"/>
      <w:numFmt w:val="bullet"/>
      <w:lvlText w:val="o"/>
      <w:lvlJc w:val="left"/>
      <w:pPr>
        <w:ind w:left="288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68E8228E">
      <w:start w:val="1"/>
      <w:numFmt w:val="bullet"/>
      <w:lvlText w:val="▪"/>
      <w:lvlJc w:val="left"/>
      <w:pPr>
        <w:ind w:left="360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132856E8">
      <w:start w:val="1"/>
      <w:numFmt w:val="bullet"/>
      <w:lvlText w:val="•"/>
      <w:lvlJc w:val="left"/>
      <w:pPr>
        <w:ind w:left="43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EEC6668">
      <w:start w:val="1"/>
      <w:numFmt w:val="bullet"/>
      <w:lvlText w:val="o"/>
      <w:lvlJc w:val="left"/>
      <w:pPr>
        <w:ind w:left="504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3BB4D99A">
      <w:start w:val="1"/>
      <w:numFmt w:val="bullet"/>
      <w:lvlText w:val="▪"/>
      <w:lvlJc w:val="left"/>
      <w:pPr>
        <w:ind w:left="576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A30CAD84">
      <w:start w:val="1"/>
      <w:numFmt w:val="bullet"/>
      <w:lvlText w:val="•"/>
      <w:lvlJc w:val="left"/>
      <w:pPr>
        <w:ind w:left="64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0B8A5F4">
      <w:start w:val="1"/>
      <w:numFmt w:val="bullet"/>
      <w:lvlText w:val="o"/>
      <w:lvlJc w:val="left"/>
      <w:pPr>
        <w:ind w:left="720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010CA5C2">
      <w:start w:val="1"/>
      <w:numFmt w:val="bullet"/>
      <w:lvlText w:val="▪"/>
      <w:lvlJc w:val="left"/>
      <w:pPr>
        <w:ind w:left="792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7" w15:restartNumberingAfterBreak="0">
    <w:nsid w:val="38083C75"/>
    <w:multiLevelType w:val="hybridMultilevel"/>
    <w:tmpl w:val="CB5AF160"/>
    <w:lvl w:ilvl="0" w:tplc="FA3A1880">
      <w:start w:val="1"/>
      <w:numFmt w:val="bullet"/>
      <w:lvlText w:val="•"/>
      <w:lvlJc w:val="left"/>
      <w:pPr>
        <w:ind w:left="15"/>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FFFFFFFF">
      <w:start w:val="1"/>
      <w:numFmt w:val="bullet"/>
      <w:lvlText w:val="o"/>
      <w:lvlJc w:val="left"/>
      <w:pPr>
        <w:ind w:left="721"/>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FFFFFFFF">
      <w:start w:val="1"/>
      <w:numFmt w:val="bullet"/>
      <w:lvlText w:val="▪"/>
      <w:lvlJc w:val="left"/>
      <w:pPr>
        <w:ind w:left="14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FFFFFFFF">
      <w:start w:val="1"/>
      <w:numFmt w:val="bullet"/>
      <w:lvlText w:val="•"/>
      <w:lvlJc w:val="left"/>
      <w:pPr>
        <w:ind w:left="21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FFFFFFFF">
      <w:start w:val="1"/>
      <w:numFmt w:val="bullet"/>
      <w:lvlText w:val="o"/>
      <w:lvlJc w:val="left"/>
      <w:pPr>
        <w:ind w:left="28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FFFFFFFF">
      <w:start w:val="1"/>
      <w:numFmt w:val="bullet"/>
      <w:lvlText w:val="▪"/>
      <w:lvlJc w:val="left"/>
      <w:pPr>
        <w:ind w:left="360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FFFFFFFF">
      <w:start w:val="1"/>
      <w:numFmt w:val="bullet"/>
      <w:lvlText w:val="•"/>
      <w:lvlJc w:val="left"/>
      <w:pPr>
        <w:ind w:left="43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FFFFFFFF">
      <w:start w:val="1"/>
      <w:numFmt w:val="bullet"/>
      <w:lvlText w:val="o"/>
      <w:lvlJc w:val="left"/>
      <w:pPr>
        <w:ind w:left="50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FFFFFFFF">
      <w:start w:val="1"/>
      <w:numFmt w:val="bullet"/>
      <w:lvlText w:val="▪"/>
      <w:lvlJc w:val="left"/>
      <w:pPr>
        <w:ind w:left="57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18" w15:restartNumberingAfterBreak="0">
    <w:nsid w:val="3A29021E"/>
    <w:multiLevelType w:val="hybridMultilevel"/>
    <w:tmpl w:val="D23E558E"/>
    <w:lvl w:ilvl="0" w:tplc="9F5AAF34">
      <w:start w:val="1"/>
      <w:numFmt w:val="bullet"/>
      <w:lvlText w:val="•"/>
      <w:lvlJc w:val="left"/>
      <w:pPr>
        <w:ind w:left="10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D7BE281C">
      <w:start w:val="1"/>
      <w:numFmt w:val="bullet"/>
      <w:lvlText w:val="o"/>
      <w:lvlJc w:val="left"/>
      <w:pPr>
        <w:ind w:left="1801"/>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403A5480">
      <w:start w:val="1"/>
      <w:numFmt w:val="bullet"/>
      <w:lvlText w:val="▪"/>
      <w:lvlJc w:val="left"/>
      <w:pPr>
        <w:ind w:left="25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22AED982">
      <w:start w:val="1"/>
      <w:numFmt w:val="bullet"/>
      <w:lvlText w:val="•"/>
      <w:lvlJc w:val="left"/>
      <w:pPr>
        <w:ind w:left="32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DA4AC1B0">
      <w:start w:val="1"/>
      <w:numFmt w:val="bullet"/>
      <w:lvlText w:val="o"/>
      <w:lvlJc w:val="left"/>
      <w:pPr>
        <w:ind w:left="39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19E84900">
      <w:start w:val="1"/>
      <w:numFmt w:val="bullet"/>
      <w:lvlText w:val="▪"/>
      <w:lvlJc w:val="left"/>
      <w:pPr>
        <w:ind w:left="46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EBEA1360">
      <w:start w:val="1"/>
      <w:numFmt w:val="bullet"/>
      <w:lvlText w:val="•"/>
      <w:lvlJc w:val="left"/>
      <w:pPr>
        <w:ind w:left="540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9D9856F4">
      <w:start w:val="1"/>
      <w:numFmt w:val="bullet"/>
      <w:lvlText w:val="o"/>
      <w:lvlJc w:val="left"/>
      <w:pPr>
        <w:ind w:left="61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2EFE129A">
      <w:start w:val="1"/>
      <w:numFmt w:val="bullet"/>
      <w:lvlText w:val="▪"/>
      <w:lvlJc w:val="left"/>
      <w:pPr>
        <w:ind w:left="68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19" w15:restartNumberingAfterBreak="0">
    <w:nsid w:val="3A6A353A"/>
    <w:multiLevelType w:val="hybridMultilevel"/>
    <w:tmpl w:val="64E03B04"/>
    <w:lvl w:ilvl="0" w:tplc="FA3A1880">
      <w:start w:val="1"/>
      <w:numFmt w:val="bullet"/>
      <w:lvlText w:val="•"/>
      <w:lvlJc w:val="left"/>
      <w:pPr>
        <w:ind w:left="1109"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829" w:hanging="360"/>
      </w:pPr>
      <w:rPr>
        <w:rFonts w:hint="default" w:ascii="Courier New" w:hAnsi="Courier New" w:cs="Courier New"/>
      </w:rPr>
    </w:lvl>
    <w:lvl w:ilvl="2" w:tplc="04090005" w:tentative="1">
      <w:start w:val="1"/>
      <w:numFmt w:val="bullet"/>
      <w:lvlText w:val=""/>
      <w:lvlJc w:val="left"/>
      <w:pPr>
        <w:ind w:left="2549" w:hanging="360"/>
      </w:pPr>
      <w:rPr>
        <w:rFonts w:hint="default" w:ascii="Wingdings" w:hAnsi="Wingdings"/>
      </w:rPr>
    </w:lvl>
    <w:lvl w:ilvl="3" w:tplc="04090001" w:tentative="1">
      <w:start w:val="1"/>
      <w:numFmt w:val="bullet"/>
      <w:lvlText w:val=""/>
      <w:lvlJc w:val="left"/>
      <w:pPr>
        <w:ind w:left="3269" w:hanging="360"/>
      </w:pPr>
      <w:rPr>
        <w:rFonts w:hint="default" w:ascii="Symbol" w:hAnsi="Symbol"/>
      </w:rPr>
    </w:lvl>
    <w:lvl w:ilvl="4" w:tplc="04090003" w:tentative="1">
      <w:start w:val="1"/>
      <w:numFmt w:val="bullet"/>
      <w:lvlText w:val="o"/>
      <w:lvlJc w:val="left"/>
      <w:pPr>
        <w:ind w:left="3989" w:hanging="360"/>
      </w:pPr>
      <w:rPr>
        <w:rFonts w:hint="default" w:ascii="Courier New" w:hAnsi="Courier New" w:cs="Courier New"/>
      </w:rPr>
    </w:lvl>
    <w:lvl w:ilvl="5" w:tplc="04090005" w:tentative="1">
      <w:start w:val="1"/>
      <w:numFmt w:val="bullet"/>
      <w:lvlText w:val=""/>
      <w:lvlJc w:val="left"/>
      <w:pPr>
        <w:ind w:left="4709" w:hanging="360"/>
      </w:pPr>
      <w:rPr>
        <w:rFonts w:hint="default" w:ascii="Wingdings" w:hAnsi="Wingdings"/>
      </w:rPr>
    </w:lvl>
    <w:lvl w:ilvl="6" w:tplc="04090001" w:tentative="1">
      <w:start w:val="1"/>
      <w:numFmt w:val="bullet"/>
      <w:lvlText w:val=""/>
      <w:lvlJc w:val="left"/>
      <w:pPr>
        <w:ind w:left="5429" w:hanging="360"/>
      </w:pPr>
      <w:rPr>
        <w:rFonts w:hint="default" w:ascii="Symbol" w:hAnsi="Symbol"/>
      </w:rPr>
    </w:lvl>
    <w:lvl w:ilvl="7" w:tplc="04090003" w:tentative="1">
      <w:start w:val="1"/>
      <w:numFmt w:val="bullet"/>
      <w:lvlText w:val="o"/>
      <w:lvlJc w:val="left"/>
      <w:pPr>
        <w:ind w:left="6149" w:hanging="360"/>
      </w:pPr>
      <w:rPr>
        <w:rFonts w:hint="default" w:ascii="Courier New" w:hAnsi="Courier New" w:cs="Courier New"/>
      </w:rPr>
    </w:lvl>
    <w:lvl w:ilvl="8" w:tplc="04090005" w:tentative="1">
      <w:start w:val="1"/>
      <w:numFmt w:val="bullet"/>
      <w:lvlText w:val=""/>
      <w:lvlJc w:val="left"/>
      <w:pPr>
        <w:ind w:left="6869" w:hanging="360"/>
      </w:pPr>
      <w:rPr>
        <w:rFonts w:hint="default" w:ascii="Wingdings" w:hAnsi="Wingdings"/>
      </w:rPr>
    </w:lvl>
  </w:abstractNum>
  <w:abstractNum w:abstractNumId="20" w15:restartNumberingAfterBreak="0">
    <w:nsid w:val="3DC326A6"/>
    <w:multiLevelType w:val="hybridMultilevel"/>
    <w:tmpl w:val="F9C6C38A"/>
    <w:lvl w:ilvl="0" w:tplc="FA3A1880">
      <w:start w:val="1"/>
      <w:numFmt w:val="bullet"/>
      <w:lvlText w:val="•"/>
      <w:lvlJc w:val="left"/>
      <w:pPr>
        <w:ind w:left="1801"/>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FFFFFFFF">
      <w:start w:val="1"/>
      <w:numFmt w:val="bullet"/>
      <w:lvlText w:val="o"/>
      <w:lvlJc w:val="left"/>
      <w:pPr>
        <w:ind w:left="288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FFFFFFFF">
      <w:start w:val="1"/>
      <w:numFmt w:val="bullet"/>
      <w:lvlText w:val="▪"/>
      <w:lvlJc w:val="left"/>
      <w:pPr>
        <w:ind w:left="360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FFFFFFFF">
      <w:start w:val="1"/>
      <w:numFmt w:val="bullet"/>
      <w:lvlText w:val="•"/>
      <w:lvlJc w:val="left"/>
      <w:pPr>
        <w:ind w:left="432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FFFFFFFF">
      <w:start w:val="1"/>
      <w:numFmt w:val="bullet"/>
      <w:lvlText w:val="o"/>
      <w:lvlJc w:val="left"/>
      <w:pPr>
        <w:ind w:left="504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FFFFFFFF">
      <w:start w:val="1"/>
      <w:numFmt w:val="bullet"/>
      <w:lvlText w:val="▪"/>
      <w:lvlJc w:val="left"/>
      <w:pPr>
        <w:ind w:left="576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FFFFFFFF">
      <w:start w:val="1"/>
      <w:numFmt w:val="bullet"/>
      <w:lvlText w:val="•"/>
      <w:lvlJc w:val="left"/>
      <w:pPr>
        <w:ind w:left="648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FFFFFFFF">
      <w:start w:val="1"/>
      <w:numFmt w:val="bullet"/>
      <w:lvlText w:val="o"/>
      <w:lvlJc w:val="left"/>
      <w:pPr>
        <w:ind w:left="720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FFFFFFFF">
      <w:start w:val="1"/>
      <w:numFmt w:val="bullet"/>
      <w:lvlText w:val="▪"/>
      <w:lvlJc w:val="left"/>
      <w:pPr>
        <w:ind w:left="7921"/>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21" w15:restartNumberingAfterBreak="0">
    <w:nsid w:val="3F05539C"/>
    <w:multiLevelType w:val="hybridMultilevel"/>
    <w:tmpl w:val="B16AAC1C"/>
    <w:lvl w:ilvl="0" w:tplc="5900D64C">
      <w:start w:val="1"/>
      <w:numFmt w:val="bullet"/>
      <w:lvlText w:val=""/>
      <w:lvlJc w:val="left"/>
      <w:pPr>
        <w:ind w:left="21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BD607B32">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BF3CEB9A">
      <w:start w:val="1"/>
      <w:numFmt w:val="bullet"/>
      <w:lvlText w:val="▪"/>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28D0362E">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C6A8E3C">
      <w:start w:val="1"/>
      <w:numFmt w:val="bullet"/>
      <w:lvlText w:val="o"/>
      <w:lvlJc w:val="left"/>
      <w:pPr>
        <w:ind w:left="50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06289B9A">
      <w:start w:val="1"/>
      <w:numFmt w:val="bullet"/>
      <w:lvlText w:val="▪"/>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EDC40E22">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F8AB004">
      <w:start w:val="1"/>
      <w:numFmt w:val="bullet"/>
      <w:lvlText w:val="o"/>
      <w:lvlJc w:val="left"/>
      <w:pPr>
        <w:ind w:left="72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FC8056DA">
      <w:start w:val="1"/>
      <w:numFmt w:val="bullet"/>
      <w:lvlText w:val="▪"/>
      <w:lvlJc w:val="left"/>
      <w:pPr>
        <w:ind w:left="79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2" w15:restartNumberingAfterBreak="0">
    <w:nsid w:val="479A2179"/>
    <w:multiLevelType w:val="hybridMultilevel"/>
    <w:tmpl w:val="BA1C3D94"/>
    <w:lvl w:ilvl="0" w:tplc="04090001">
      <w:start w:val="1"/>
      <w:numFmt w:val="bullet"/>
      <w:lvlText w:val=""/>
      <w:lvlJc w:val="left"/>
      <w:pPr>
        <w:ind w:left="1109" w:hanging="360"/>
      </w:pPr>
      <w:rPr>
        <w:rFonts w:hint="default" w:ascii="Symbol" w:hAnsi="Symbol"/>
      </w:rPr>
    </w:lvl>
    <w:lvl w:ilvl="1" w:tplc="04090003" w:tentative="1">
      <w:start w:val="1"/>
      <w:numFmt w:val="bullet"/>
      <w:lvlText w:val="o"/>
      <w:lvlJc w:val="left"/>
      <w:pPr>
        <w:ind w:left="1829" w:hanging="360"/>
      </w:pPr>
      <w:rPr>
        <w:rFonts w:hint="default" w:ascii="Courier New" w:hAnsi="Courier New" w:cs="Courier New"/>
      </w:rPr>
    </w:lvl>
    <w:lvl w:ilvl="2" w:tplc="04090005" w:tentative="1">
      <w:start w:val="1"/>
      <w:numFmt w:val="bullet"/>
      <w:lvlText w:val=""/>
      <w:lvlJc w:val="left"/>
      <w:pPr>
        <w:ind w:left="2549" w:hanging="360"/>
      </w:pPr>
      <w:rPr>
        <w:rFonts w:hint="default" w:ascii="Wingdings" w:hAnsi="Wingdings"/>
      </w:rPr>
    </w:lvl>
    <w:lvl w:ilvl="3" w:tplc="04090001" w:tentative="1">
      <w:start w:val="1"/>
      <w:numFmt w:val="bullet"/>
      <w:lvlText w:val=""/>
      <w:lvlJc w:val="left"/>
      <w:pPr>
        <w:ind w:left="3269" w:hanging="360"/>
      </w:pPr>
      <w:rPr>
        <w:rFonts w:hint="default" w:ascii="Symbol" w:hAnsi="Symbol"/>
      </w:rPr>
    </w:lvl>
    <w:lvl w:ilvl="4" w:tplc="04090003" w:tentative="1">
      <w:start w:val="1"/>
      <w:numFmt w:val="bullet"/>
      <w:lvlText w:val="o"/>
      <w:lvlJc w:val="left"/>
      <w:pPr>
        <w:ind w:left="3989" w:hanging="360"/>
      </w:pPr>
      <w:rPr>
        <w:rFonts w:hint="default" w:ascii="Courier New" w:hAnsi="Courier New" w:cs="Courier New"/>
      </w:rPr>
    </w:lvl>
    <w:lvl w:ilvl="5" w:tplc="04090005" w:tentative="1">
      <w:start w:val="1"/>
      <w:numFmt w:val="bullet"/>
      <w:lvlText w:val=""/>
      <w:lvlJc w:val="left"/>
      <w:pPr>
        <w:ind w:left="4709" w:hanging="360"/>
      </w:pPr>
      <w:rPr>
        <w:rFonts w:hint="default" w:ascii="Wingdings" w:hAnsi="Wingdings"/>
      </w:rPr>
    </w:lvl>
    <w:lvl w:ilvl="6" w:tplc="04090001" w:tentative="1">
      <w:start w:val="1"/>
      <w:numFmt w:val="bullet"/>
      <w:lvlText w:val=""/>
      <w:lvlJc w:val="left"/>
      <w:pPr>
        <w:ind w:left="5429" w:hanging="360"/>
      </w:pPr>
      <w:rPr>
        <w:rFonts w:hint="default" w:ascii="Symbol" w:hAnsi="Symbol"/>
      </w:rPr>
    </w:lvl>
    <w:lvl w:ilvl="7" w:tplc="04090003" w:tentative="1">
      <w:start w:val="1"/>
      <w:numFmt w:val="bullet"/>
      <w:lvlText w:val="o"/>
      <w:lvlJc w:val="left"/>
      <w:pPr>
        <w:ind w:left="6149" w:hanging="360"/>
      </w:pPr>
      <w:rPr>
        <w:rFonts w:hint="default" w:ascii="Courier New" w:hAnsi="Courier New" w:cs="Courier New"/>
      </w:rPr>
    </w:lvl>
    <w:lvl w:ilvl="8" w:tplc="04090005" w:tentative="1">
      <w:start w:val="1"/>
      <w:numFmt w:val="bullet"/>
      <w:lvlText w:val=""/>
      <w:lvlJc w:val="left"/>
      <w:pPr>
        <w:ind w:left="6869" w:hanging="360"/>
      </w:pPr>
      <w:rPr>
        <w:rFonts w:hint="default" w:ascii="Wingdings" w:hAnsi="Wingdings"/>
      </w:rPr>
    </w:lvl>
  </w:abstractNum>
  <w:abstractNum w:abstractNumId="23" w15:restartNumberingAfterBreak="0">
    <w:nsid w:val="47CE69A7"/>
    <w:multiLevelType w:val="hybridMultilevel"/>
    <w:tmpl w:val="1800FBBE"/>
    <w:lvl w:ilvl="0" w:tplc="4BAC8CF4">
      <w:start w:val="1"/>
      <w:numFmt w:val="bullet"/>
      <w:lvlText w:val="•"/>
      <w:lvlJc w:val="left"/>
      <w:pPr>
        <w:ind w:left="73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F94B4EA">
      <w:start w:val="1"/>
      <w:numFmt w:val="bullet"/>
      <w:lvlText w:val="o"/>
      <w:lvlJc w:val="left"/>
      <w:pPr>
        <w:ind w:left="146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0A1C5856">
      <w:start w:val="1"/>
      <w:numFmt w:val="bullet"/>
      <w:lvlText w:val="▪"/>
      <w:lvlJc w:val="left"/>
      <w:pPr>
        <w:ind w:left="218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5E58BAE6">
      <w:start w:val="1"/>
      <w:numFmt w:val="bullet"/>
      <w:lvlText w:val="•"/>
      <w:lvlJc w:val="left"/>
      <w:pPr>
        <w:ind w:left="2909"/>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97D8A084">
      <w:start w:val="1"/>
      <w:numFmt w:val="bullet"/>
      <w:lvlText w:val="o"/>
      <w:lvlJc w:val="left"/>
      <w:pPr>
        <w:ind w:left="362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7C2867C8">
      <w:start w:val="1"/>
      <w:numFmt w:val="bullet"/>
      <w:lvlText w:val="▪"/>
      <w:lvlJc w:val="left"/>
      <w:pPr>
        <w:ind w:left="434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C9348904">
      <w:start w:val="1"/>
      <w:numFmt w:val="bullet"/>
      <w:lvlText w:val="•"/>
      <w:lvlJc w:val="left"/>
      <w:pPr>
        <w:ind w:left="5069"/>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DD1C0C6E">
      <w:start w:val="1"/>
      <w:numFmt w:val="bullet"/>
      <w:lvlText w:val="o"/>
      <w:lvlJc w:val="left"/>
      <w:pPr>
        <w:ind w:left="578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20C22DF8">
      <w:start w:val="1"/>
      <w:numFmt w:val="bullet"/>
      <w:lvlText w:val="▪"/>
      <w:lvlJc w:val="left"/>
      <w:pPr>
        <w:ind w:left="650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4" w15:restartNumberingAfterBreak="0">
    <w:nsid w:val="4D443AC7"/>
    <w:multiLevelType w:val="hybridMultilevel"/>
    <w:tmpl w:val="FFFFFFFF"/>
    <w:lvl w:ilvl="0" w:tplc="799E27AC">
      <w:start w:val="1"/>
      <w:numFmt w:val="bullet"/>
      <w:lvlText w:val="·"/>
      <w:lvlJc w:val="left"/>
      <w:pPr>
        <w:ind w:left="720" w:hanging="360"/>
      </w:pPr>
      <w:rPr>
        <w:rFonts w:hint="default" w:ascii="Symbol" w:hAnsi="Symbol"/>
      </w:rPr>
    </w:lvl>
    <w:lvl w:ilvl="1" w:tplc="68804C84">
      <w:start w:val="1"/>
      <w:numFmt w:val="bullet"/>
      <w:lvlText w:val="o"/>
      <w:lvlJc w:val="left"/>
      <w:pPr>
        <w:ind w:left="1440" w:hanging="360"/>
      </w:pPr>
      <w:rPr>
        <w:rFonts w:hint="default" w:ascii="Courier New" w:hAnsi="Courier New"/>
      </w:rPr>
    </w:lvl>
    <w:lvl w:ilvl="2" w:tplc="D1A896CC">
      <w:start w:val="1"/>
      <w:numFmt w:val="bullet"/>
      <w:lvlText w:val=""/>
      <w:lvlJc w:val="left"/>
      <w:pPr>
        <w:ind w:left="2160" w:hanging="360"/>
      </w:pPr>
      <w:rPr>
        <w:rFonts w:hint="default" w:ascii="Wingdings" w:hAnsi="Wingdings"/>
      </w:rPr>
    </w:lvl>
    <w:lvl w:ilvl="3" w:tplc="921E2104">
      <w:start w:val="1"/>
      <w:numFmt w:val="bullet"/>
      <w:lvlText w:val=""/>
      <w:lvlJc w:val="left"/>
      <w:pPr>
        <w:ind w:left="2880" w:hanging="360"/>
      </w:pPr>
      <w:rPr>
        <w:rFonts w:hint="default" w:ascii="Symbol" w:hAnsi="Symbol"/>
      </w:rPr>
    </w:lvl>
    <w:lvl w:ilvl="4" w:tplc="E0AE21F8">
      <w:start w:val="1"/>
      <w:numFmt w:val="bullet"/>
      <w:lvlText w:val="o"/>
      <w:lvlJc w:val="left"/>
      <w:pPr>
        <w:ind w:left="3600" w:hanging="360"/>
      </w:pPr>
      <w:rPr>
        <w:rFonts w:hint="default" w:ascii="Courier New" w:hAnsi="Courier New"/>
      </w:rPr>
    </w:lvl>
    <w:lvl w:ilvl="5" w:tplc="B25270F8">
      <w:start w:val="1"/>
      <w:numFmt w:val="bullet"/>
      <w:lvlText w:val=""/>
      <w:lvlJc w:val="left"/>
      <w:pPr>
        <w:ind w:left="4320" w:hanging="360"/>
      </w:pPr>
      <w:rPr>
        <w:rFonts w:hint="default" w:ascii="Wingdings" w:hAnsi="Wingdings"/>
      </w:rPr>
    </w:lvl>
    <w:lvl w:ilvl="6" w:tplc="3BD60F1E">
      <w:start w:val="1"/>
      <w:numFmt w:val="bullet"/>
      <w:lvlText w:val=""/>
      <w:lvlJc w:val="left"/>
      <w:pPr>
        <w:ind w:left="5040" w:hanging="360"/>
      </w:pPr>
      <w:rPr>
        <w:rFonts w:hint="default" w:ascii="Symbol" w:hAnsi="Symbol"/>
      </w:rPr>
    </w:lvl>
    <w:lvl w:ilvl="7" w:tplc="723281D0">
      <w:start w:val="1"/>
      <w:numFmt w:val="bullet"/>
      <w:lvlText w:val="o"/>
      <w:lvlJc w:val="left"/>
      <w:pPr>
        <w:ind w:left="5760" w:hanging="360"/>
      </w:pPr>
      <w:rPr>
        <w:rFonts w:hint="default" w:ascii="Courier New" w:hAnsi="Courier New"/>
      </w:rPr>
    </w:lvl>
    <w:lvl w:ilvl="8" w:tplc="92BCC98C">
      <w:start w:val="1"/>
      <w:numFmt w:val="bullet"/>
      <w:lvlText w:val=""/>
      <w:lvlJc w:val="left"/>
      <w:pPr>
        <w:ind w:left="6480" w:hanging="360"/>
      </w:pPr>
      <w:rPr>
        <w:rFonts w:hint="default" w:ascii="Wingdings" w:hAnsi="Wingdings"/>
      </w:rPr>
    </w:lvl>
  </w:abstractNum>
  <w:abstractNum w:abstractNumId="25" w15:restartNumberingAfterBreak="0">
    <w:nsid w:val="4E4F614E"/>
    <w:multiLevelType w:val="hybridMultilevel"/>
    <w:tmpl w:val="93E64A7E"/>
    <w:lvl w:ilvl="0" w:tplc="1A348A26">
      <w:start w:val="1"/>
      <w:numFmt w:val="bullet"/>
      <w:lvlText w:val="•"/>
      <w:lvlJc w:val="left"/>
      <w:pPr>
        <w:ind w:left="72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726D070">
      <w:start w:val="1"/>
      <w:numFmt w:val="bullet"/>
      <w:lvlText w:val=""/>
      <w:lvlJc w:val="left"/>
      <w:pPr>
        <w:ind w:left="18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01929BEA">
      <w:start w:val="1"/>
      <w:numFmt w:val="bullet"/>
      <w:lvlText w:val="▪"/>
      <w:lvlJc w:val="left"/>
      <w:pPr>
        <w:ind w:left="28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D12AF402">
      <w:start w:val="1"/>
      <w:numFmt w:val="bullet"/>
      <w:lvlText w:val="•"/>
      <w:lvlJc w:val="left"/>
      <w:pPr>
        <w:ind w:left="36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71D2DDD4">
      <w:start w:val="1"/>
      <w:numFmt w:val="bullet"/>
      <w:lvlText w:val="o"/>
      <w:lvlJc w:val="left"/>
      <w:pPr>
        <w:ind w:left="43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A4BAF68C">
      <w:start w:val="1"/>
      <w:numFmt w:val="bullet"/>
      <w:lvlText w:val="▪"/>
      <w:lvlJc w:val="left"/>
      <w:pPr>
        <w:ind w:left="50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09BCD220">
      <w:start w:val="1"/>
      <w:numFmt w:val="bullet"/>
      <w:lvlText w:val="•"/>
      <w:lvlJc w:val="left"/>
      <w:pPr>
        <w:ind w:left="57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D2CEB3C4">
      <w:start w:val="1"/>
      <w:numFmt w:val="bullet"/>
      <w:lvlText w:val="o"/>
      <w:lvlJc w:val="left"/>
      <w:pPr>
        <w:ind w:left="64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DF16D210">
      <w:start w:val="1"/>
      <w:numFmt w:val="bullet"/>
      <w:lvlText w:val="▪"/>
      <w:lvlJc w:val="left"/>
      <w:pPr>
        <w:ind w:left="72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26" w15:restartNumberingAfterBreak="0">
    <w:nsid w:val="4EA8430A"/>
    <w:multiLevelType w:val="hybridMultilevel"/>
    <w:tmpl w:val="7AD4854A"/>
    <w:lvl w:ilvl="0" w:tplc="7388C184">
      <w:start w:val="1"/>
      <w:numFmt w:val="bullet"/>
      <w:lvlText w:val="•"/>
      <w:lvlJc w:val="left"/>
      <w:pPr>
        <w:ind w:left="10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2866" w:hanging="360"/>
      </w:pPr>
      <w:rPr>
        <w:rFonts w:hint="default" w:ascii="Courier New" w:hAnsi="Courier New" w:cs="Courier New"/>
      </w:rPr>
    </w:lvl>
    <w:lvl w:ilvl="2" w:tplc="4E72B9F4">
      <w:start w:val="1"/>
      <w:numFmt w:val="bullet"/>
      <w:lvlText w:val="▪"/>
      <w:lvlJc w:val="left"/>
      <w:pPr>
        <w:ind w:left="32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77046E62">
      <w:start w:val="1"/>
      <w:numFmt w:val="bullet"/>
      <w:lvlText w:val="•"/>
      <w:lvlJc w:val="left"/>
      <w:pPr>
        <w:ind w:left="394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461C0276">
      <w:start w:val="1"/>
      <w:numFmt w:val="bullet"/>
      <w:lvlText w:val="o"/>
      <w:lvlJc w:val="left"/>
      <w:pPr>
        <w:ind w:left="466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DD4C711A">
      <w:start w:val="1"/>
      <w:numFmt w:val="bullet"/>
      <w:lvlText w:val="▪"/>
      <w:lvlJc w:val="left"/>
      <w:pPr>
        <w:ind w:left="538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95682D96">
      <w:start w:val="1"/>
      <w:numFmt w:val="bullet"/>
      <w:lvlText w:val="•"/>
      <w:lvlJc w:val="left"/>
      <w:pPr>
        <w:ind w:left="610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3A94BE2E">
      <w:start w:val="1"/>
      <w:numFmt w:val="bullet"/>
      <w:lvlText w:val="o"/>
      <w:lvlJc w:val="left"/>
      <w:pPr>
        <w:ind w:left="68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805CA7DC">
      <w:start w:val="1"/>
      <w:numFmt w:val="bullet"/>
      <w:lvlText w:val="▪"/>
      <w:lvlJc w:val="left"/>
      <w:pPr>
        <w:ind w:left="754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27" w15:restartNumberingAfterBreak="0">
    <w:nsid w:val="55667932"/>
    <w:multiLevelType w:val="hybridMultilevel"/>
    <w:tmpl w:val="72300DD8"/>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5EC0526"/>
    <w:multiLevelType w:val="hybridMultilevel"/>
    <w:tmpl w:val="9B881EC0"/>
    <w:lvl w:ilvl="0" w:tplc="FA3A1880">
      <w:start w:val="1"/>
      <w:numFmt w:val="bullet"/>
      <w:lvlText w:val="•"/>
      <w:lvlJc w:val="left"/>
      <w:pPr>
        <w:ind w:left="1762" w:hanging="360"/>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2482" w:hanging="360"/>
      </w:pPr>
      <w:rPr>
        <w:rFonts w:hint="default" w:ascii="Courier New" w:hAnsi="Courier New" w:cs="Courier New"/>
      </w:rPr>
    </w:lvl>
    <w:lvl w:ilvl="2" w:tplc="04090005" w:tentative="1">
      <w:start w:val="1"/>
      <w:numFmt w:val="bullet"/>
      <w:lvlText w:val=""/>
      <w:lvlJc w:val="left"/>
      <w:pPr>
        <w:ind w:left="3202" w:hanging="360"/>
      </w:pPr>
      <w:rPr>
        <w:rFonts w:hint="default" w:ascii="Wingdings" w:hAnsi="Wingdings"/>
      </w:rPr>
    </w:lvl>
    <w:lvl w:ilvl="3" w:tplc="04090001" w:tentative="1">
      <w:start w:val="1"/>
      <w:numFmt w:val="bullet"/>
      <w:lvlText w:val=""/>
      <w:lvlJc w:val="left"/>
      <w:pPr>
        <w:ind w:left="3922" w:hanging="360"/>
      </w:pPr>
      <w:rPr>
        <w:rFonts w:hint="default" w:ascii="Symbol" w:hAnsi="Symbol"/>
      </w:rPr>
    </w:lvl>
    <w:lvl w:ilvl="4" w:tplc="04090003" w:tentative="1">
      <w:start w:val="1"/>
      <w:numFmt w:val="bullet"/>
      <w:lvlText w:val="o"/>
      <w:lvlJc w:val="left"/>
      <w:pPr>
        <w:ind w:left="4642" w:hanging="360"/>
      </w:pPr>
      <w:rPr>
        <w:rFonts w:hint="default" w:ascii="Courier New" w:hAnsi="Courier New" w:cs="Courier New"/>
      </w:rPr>
    </w:lvl>
    <w:lvl w:ilvl="5" w:tplc="04090005" w:tentative="1">
      <w:start w:val="1"/>
      <w:numFmt w:val="bullet"/>
      <w:lvlText w:val=""/>
      <w:lvlJc w:val="left"/>
      <w:pPr>
        <w:ind w:left="5362" w:hanging="360"/>
      </w:pPr>
      <w:rPr>
        <w:rFonts w:hint="default" w:ascii="Wingdings" w:hAnsi="Wingdings"/>
      </w:rPr>
    </w:lvl>
    <w:lvl w:ilvl="6" w:tplc="04090001" w:tentative="1">
      <w:start w:val="1"/>
      <w:numFmt w:val="bullet"/>
      <w:lvlText w:val=""/>
      <w:lvlJc w:val="left"/>
      <w:pPr>
        <w:ind w:left="6082" w:hanging="360"/>
      </w:pPr>
      <w:rPr>
        <w:rFonts w:hint="default" w:ascii="Symbol" w:hAnsi="Symbol"/>
      </w:rPr>
    </w:lvl>
    <w:lvl w:ilvl="7" w:tplc="04090003" w:tentative="1">
      <w:start w:val="1"/>
      <w:numFmt w:val="bullet"/>
      <w:lvlText w:val="o"/>
      <w:lvlJc w:val="left"/>
      <w:pPr>
        <w:ind w:left="6802" w:hanging="360"/>
      </w:pPr>
      <w:rPr>
        <w:rFonts w:hint="default" w:ascii="Courier New" w:hAnsi="Courier New" w:cs="Courier New"/>
      </w:rPr>
    </w:lvl>
    <w:lvl w:ilvl="8" w:tplc="04090005" w:tentative="1">
      <w:start w:val="1"/>
      <w:numFmt w:val="bullet"/>
      <w:lvlText w:val=""/>
      <w:lvlJc w:val="left"/>
      <w:pPr>
        <w:ind w:left="7522" w:hanging="360"/>
      </w:pPr>
      <w:rPr>
        <w:rFonts w:hint="default" w:ascii="Wingdings" w:hAnsi="Wingdings"/>
      </w:rPr>
    </w:lvl>
  </w:abstractNum>
  <w:abstractNum w:abstractNumId="29" w15:restartNumberingAfterBreak="0">
    <w:nsid w:val="5C631533"/>
    <w:multiLevelType w:val="hybridMultilevel"/>
    <w:tmpl w:val="0DAE476A"/>
    <w:lvl w:ilvl="0" w:tplc="0E8211AE">
      <w:start w:val="1"/>
      <w:numFmt w:val="bullet"/>
      <w:lvlText w:val="•"/>
      <w:lvlJc w:val="left"/>
      <w:pPr>
        <w:ind w:left="73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B96E4B38">
      <w:start w:val="1"/>
      <w:numFmt w:val="bullet"/>
      <w:lvlText w:val="o"/>
      <w:lvlJc w:val="left"/>
      <w:pPr>
        <w:ind w:left="146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FCA62D54">
      <w:start w:val="1"/>
      <w:numFmt w:val="bullet"/>
      <w:lvlText w:val="▪"/>
      <w:lvlJc w:val="left"/>
      <w:pPr>
        <w:ind w:left="21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74766450">
      <w:start w:val="1"/>
      <w:numFmt w:val="bullet"/>
      <w:lvlText w:val="•"/>
      <w:lvlJc w:val="left"/>
      <w:pPr>
        <w:ind w:left="28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EBE8B066">
      <w:start w:val="1"/>
      <w:numFmt w:val="bullet"/>
      <w:lvlText w:val="o"/>
      <w:lvlJc w:val="left"/>
      <w:pPr>
        <w:ind w:left="360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CAE2D90C">
      <w:start w:val="1"/>
      <w:numFmt w:val="bullet"/>
      <w:lvlText w:val="▪"/>
      <w:lvlJc w:val="left"/>
      <w:pPr>
        <w:ind w:left="43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48DEC0F8">
      <w:start w:val="1"/>
      <w:numFmt w:val="bullet"/>
      <w:lvlText w:val="•"/>
      <w:lvlJc w:val="left"/>
      <w:pPr>
        <w:ind w:left="50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774AC1CE">
      <w:start w:val="1"/>
      <w:numFmt w:val="bullet"/>
      <w:lvlText w:val="o"/>
      <w:lvlJc w:val="left"/>
      <w:pPr>
        <w:ind w:left="57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6EA4185C">
      <w:start w:val="1"/>
      <w:numFmt w:val="bullet"/>
      <w:lvlText w:val="▪"/>
      <w:lvlJc w:val="left"/>
      <w:pPr>
        <w:ind w:left="64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30" w15:restartNumberingAfterBreak="0">
    <w:nsid w:val="5DDC186A"/>
    <w:multiLevelType w:val="hybridMultilevel"/>
    <w:tmpl w:val="57E0A156"/>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1" w15:restartNumberingAfterBreak="0">
    <w:nsid w:val="5E381E97"/>
    <w:multiLevelType w:val="hybridMultilevel"/>
    <w:tmpl w:val="FFFFFFFF"/>
    <w:lvl w:ilvl="0" w:tplc="35B0FA78">
      <w:start w:val="1"/>
      <w:numFmt w:val="bullet"/>
      <w:lvlText w:val="·"/>
      <w:lvlJc w:val="left"/>
      <w:pPr>
        <w:ind w:left="749" w:hanging="360"/>
      </w:pPr>
      <w:rPr>
        <w:rFonts w:hint="default" w:ascii="Symbol" w:hAnsi="Symbol"/>
      </w:rPr>
    </w:lvl>
    <w:lvl w:ilvl="1" w:tplc="75C6957E">
      <w:start w:val="1"/>
      <w:numFmt w:val="bullet"/>
      <w:lvlText w:val="o"/>
      <w:lvlJc w:val="left"/>
      <w:pPr>
        <w:ind w:left="1469" w:hanging="360"/>
      </w:pPr>
      <w:rPr>
        <w:rFonts w:hint="default" w:ascii="Courier New" w:hAnsi="Courier New"/>
      </w:rPr>
    </w:lvl>
    <w:lvl w:ilvl="2" w:tplc="8EC4763E">
      <w:start w:val="1"/>
      <w:numFmt w:val="bullet"/>
      <w:lvlText w:val=""/>
      <w:lvlJc w:val="left"/>
      <w:pPr>
        <w:ind w:left="2189" w:hanging="360"/>
      </w:pPr>
      <w:rPr>
        <w:rFonts w:hint="default" w:ascii="Wingdings" w:hAnsi="Wingdings"/>
      </w:rPr>
    </w:lvl>
    <w:lvl w:ilvl="3" w:tplc="CE96011E">
      <w:start w:val="1"/>
      <w:numFmt w:val="bullet"/>
      <w:lvlText w:val=""/>
      <w:lvlJc w:val="left"/>
      <w:pPr>
        <w:ind w:left="2909" w:hanging="360"/>
      </w:pPr>
      <w:rPr>
        <w:rFonts w:hint="default" w:ascii="Symbol" w:hAnsi="Symbol"/>
      </w:rPr>
    </w:lvl>
    <w:lvl w:ilvl="4" w:tplc="37CC0E3E">
      <w:start w:val="1"/>
      <w:numFmt w:val="bullet"/>
      <w:lvlText w:val="o"/>
      <w:lvlJc w:val="left"/>
      <w:pPr>
        <w:ind w:left="3629" w:hanging="360"/>
      </w:pPr>
      <w:rPr>
        <w:rFonts w:hint="default" w:ascii="Courier New" w:hAnsi="Courier New"/>
      </w:rPr>
    </w:lvl>
    <w:lvl w:ilvl="5" w:tplc="A4C83FD2">
      <w:start w:val="1"/>
      <w:numFmt w:val="bullet"/>
      <w:lvlText w:val=""/>
      <w:lvlJc w:val="left"/>
      <w:pPr>
        <w:ind w:left="4349" w:hanging="360"/>
      </w:pPr>
      <w:rPr>
        <w:rFonts w:hint="default" w:ascii="Wingdings" w:hAnsi="Wingdings"/>
      </w:rPr>
    </w:lvl>
    <w:lvl w:ilvl="6" w:tplc="DCD46D04">
      <w:start w:val="1"/>
      <w:numFmt w:val="bullet"/>
      <w:lvlText w:val=""/>
      <w:lvlJc w:val="left"/>
      <w:pPr>
        <w:ind w:left="5069" w:hanging="360"/>
      </w:pPr>
      <w:rPr>
        <w:rFonts w:hint="default" w:ascii="Symbol" w:hAnsi="Symbol"/>
      </w:rPr>
    </w:lvl>
    <w:lvl w:ilvl="7" w:tplc="A33CB47E">
      <w:start w:val="1"/>
      <w:numFmt w:val="bullet"/>
      <w:lvlText w:val="o"/>
      <w:lvlJc w:val="left"/>
      <w:pPr>
        <w:ind w:left="5789" w:hanging="360"/>
      </w:pPr>
      <w:rPr>
        <w:rFonts w:hint="default" w:ascii="Courier New" w:hAnsi="Courier New"/>
      </w:rPr>
    </w:lvl>
    <w:lvl w:ilvl="8" w:tplc="C914B70A">
      <w:start w:val="1"/>
      <w:numFmt w:val="bullet"/>
      <w:lvlText w:val=""/>
      <w:lvlJc w:val="left"/>
      <w:pPr>
        <w:ind w:left="6509" w:hanging="360"/>
      </w:pPr>
      <w:rPr>
        <w:rFonts w:hint="default" w:ascii="Wingdings" w:hAnsi="Wingdings"/>
      </w:rPr>
    </w:lvl>
  </w:abstractNum>
  <w:abstractNum w:abstractNumId="32" w15:restartNumberingAfterBreak="0">
    <w:nsid w:val="63F446AD"/>
    <w:multiLevelType w:val="hybridMultilevel"/>
    <w:tmpl w:val="582AB18A"/>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3" w15:restartNumberingAfterBreak="0">
    <w:nsid w:val="644E507B"/>
    <w:multiLevelType w:val="hybridMultilevel"/>
    <w:tmpl w:val="828C9338"/>
    <w:lvl w:ilvl="0" w:tplc="3F66A85E">
      <w:start w:val="1"/>
      <w:numFmt w:val="bullet"/>
      <w:lvlText w:val="•"/>
      <w:lvlJc w:val="left"/>
      <w:pPr>
        <w:ind w:left="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1" w:tplc="B554F9B6">
      <w:start w:val="1"/>
      <w:numFmt w:val="bullet"/>
      <w:lvlText w:val="o"/>
      <w:lvlJc w:val="left"/>
      <w:pPr>
        <w:ind w:left="10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44B685A2">
      <w:start w:val="1"/>
      <w:numFmt w:val="bullet"/>
      <w:lvlRestart w:val="0"/>
      <w:lvlText w:val="o"/>
      <w:lvlJc w:val="left"/>
      <w:pPr>
        <w:ind w:left="1801"/>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0F801764">
      <w:start w:val="1"/>
      <w:numFmt w:val="bullet"/>
      <w:lvlText w:val="•"/>
      <w:lvlJc w:val="left"/>
      <w:pPr>
        <w:ind w:left="25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C34A8F58">
      <w:start w:val="1"/>
      <w:numFmt w:val="bullet"/>
      <w:lvlText w:val="o"/>
      <w:lvlJc w:val="left"/>
      <w:pPr>
        <w:ind w:left="32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841C83EE">
      <w:start w:val="1"/>
      <w:numFmt w:val="bullet"/>
      <w:lvlText w:val="▪"/>
      <w:lvlJc w:val="left"/>
      <w:pPr>
        <w:ind w:left="39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DE2A92F2">
      <w:start w:val="1"/>
      <w:numFmt w:val="bullet"/>
      <w:lvlText w:val="•"/>
      <w:lvlJc w:val="left"/>
      <w:pPr>
        <w:ind w:left="46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FC8ACDDA">
      <w:start w:val="1"/>
      <w:numFmt w:val="bullet"/>
      <w:lvlText w:val="o"/>
      <w:lvlJc w:val="left"/>
      <w:pPr>
        <w:ind w:left="540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ACEC71DC">
      <w:start w:val="1"/>
      <w:numFmt w:val="bullet"/>
      <w:lvlText w:val="▪"/>
      <w:lvlJc w:val="left"/>
      <w:pPr>
        <w:ind w:left="61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34" w15:restartNumberingAfterBreak="0">
    <w:nsid w:val="645A0DB0"/>
    <w:multiLevelType w:val="hybridMultilevel"/>
    <w:tmpl w:val="E460E0F4"/>
    <w:lvl w:ilvl="0" w:tplc="948EA860">
      <w:start w:val="1"/>
      <w:numFmt w:val="bullet"/>
      <w:lvlText w:val="•"/>
      <w:lvlJc w:val="left"/>
      <w:pPr>
        <w:ind w:left="39"/>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12095C4">
      <w:start w:val="1"/>
      <w:numFmt w:val="bullet"/>
      <w:lvlText w:val="o"/>
      <w:lvlJc w:val="left"/>
      <w:pPr>
        <w:ind w:left="745"/>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FD48796A">
      <w:start w:val="1"/>
      <w:numFmt w:val="bullet"/>
      <w:lvlText w:val="▪"/>
      <w:lvlJc w:val="left"/>
      <w:pPr>
        <w:ind w:left="1464"/>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04090003">
      <w:start w:val="1"/>
      <w:numFmt w:val="bullet"/>
      <w:lvlText w:val="o"/>
      <w:lvlJc w:val="left"/>
      <w:pPr>
        <w:ind w:left="1800" w:hanging="360"/>
      </w:pPr>
      <w:rPr>
        <w:rFonts w:hint="default" w:ascii="Courier New" w:hAnsi="Courier New" w:cs="Courier New"/>
      </w:rPr>
    </w:lvl>
    <w:lvl w:ilvl="4" w:tplc="392A7D94">
      <w:start w:val="1"/>
      <w:numFmt w:val="bullet"/>
      <w:lvlText w:val="o"/>
      <w:lvlJc w:val="left"/>
      <w:pPr>
        <w:ind w:left="2904"/>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21D0A3FC">
      <w:start w:val="1"/>
      <w:numFmt w:val="bullet"/>
      <w:lvlText w:val="▪"/>
      <w:lvlJc w:val="left"/>
      <w:pPr>
        <w:ind w:left="3624"/>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6E82D492">
      <w:start w:val="1"/>
      <w:numFmt w:val="bullet"/>
      <w:lvlText w:val="•"/>
      <w:lvlJc w:val="left"/>
      <w:pPr>
        <w:ind w:left="4344"/>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87A07940">
      <w:start w:val="1"/>
      <w:numFmt w:val="bullet"/>
      <w:lvlText w:val="o"/>
      <w:lvlJc w:val="left"/>
      <w:pPr>
        <w:ind w:left="5064"/>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12A48D96">
      <w:start w:val="1"/>
      <w:numFmt w:val="bullet"/>
      <w:lvlText w:val="▪"/>
      <w:lvlJc w:val="left"/>
      <w:pPr>
        <w:ind w:left="5784"/>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35" w15:restartNumberingAfterBreak="0">
    <w:nsid w:val="65B517A1"/>
    <w:multiLevelType w:val="hybridMultilevel"/>
    <w:tmpl w:val="5D90E650"/>
    <w:lvl w:ilvl="0" w:tplc="286C3A56">
      <w:start w:val="1"/>
      <w:numFmt w:val="bullet"/>
      <w:lvlText w:val="•"/>
      <w:lvlJc w:val="left"/>
      <w:pPr>
        <w:ind w:left="73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07C42F4">
      <w:start w:val="1"/>
      <w:numFmt w:val="bullet"/>
      <w:lvlText w:val=""/>
      <w:lvlJc w:val="left"/>
      <w:pPr>
        <w:ind w:left="2549"/>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E26C0B02">
      <w:start w:val="1"/>
      <w:numFmt w:val="bullet"/>
      <w:lvlText w:val="▪"/>
      <w:lvlJc w:val="left"/>
      <w:pPr>
        <w:ind w:left="32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87F89B94">
      <w:start w:val="1"/>
      <w:numFmt w:val="bullet"/>
      <w:lvlText w:val="•"/>
      <w:lvlJc w:val="left"/>
      <w:pPr>
        <w:ind w:left="39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F74CD02C">
      <w:start w:val="1"/>
      <w:numFmt w:val="bullet"/>
      <w:lvlText w:val="o"/>
      <w:lvlJc w:val="left"/>
      <w:pPr>
        <w:ind w:left="46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D840ABD0">
      <w:start w:val="1"/>
      <w:numFmt w:val="bullet"/>
      <w:lvlText w:val="▪"/>
      <w:lvlJc w:val="left"/>
      <w:pPr>
        <w:ind w:left="54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ED86F28A">
      <w:start w:val="1"/>
      <w:numFmt w:val="bullet"/>
      <w:lvlText w:val="•"/>
      <w:lvlJc w:val="left"/>
      <w:pPr>
        <w:ind w:left="61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384E7732">
      <w:start w:val="1"/>
      <w:numFmt w:val="bullet"/>
      <w:lvlText w:val="o"/>
      <w:lvlJc w:val="left"/>
      <w:pPr>
        <w:ind w:left="68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3BD2466A">
      <w:start w:val="1"/>
      <w:numFmt w:val="bullet"/>
      <w:lvlText w:val="▪"/>
      <w:lvlJc w:val="left"/>
      <w:pPr>
        <w:ind w:left="75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36" w15:restartNumberingAfterBreak="0">
    <w:nsid w:val="65FF29FD"/>
    <w:multiLevelType w:val="hybridMultilevel"/>
    <w:tmpl w:val="EEC23CCA"/>
    <w:lvl w:ilvl="0" w:tplc="92A4278E">
      <w:start w:val="1"/>
      <w:numFmt w:val="bullet"/>
      <w:lvlText w:val="•"/>
      <w:lvlJc w:val="left"/>
      <w:pPr>
        <w:ind w:left="73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0FE6A18">
      <w:start w:val="1"/>
      <w:numFmt w:val="bullet"/>
      <w:lvlText w:val="o"/>
      <w:lvlJc w:val="left"/>
      <w:pPr>
        <w:ind w:left="146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A7D40850">
      <w:start w:val="1"/>
      <w:numFmt w:val="bullet"/>
      <w:lvlText w:val="▪"/>
      <w:lvlJc w:val="left"/>
      <w:pPr>
        <w:ind w:left="218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1E283CFA">
      <w:start w:val="1"/>
      <w:numFmt w:val="bullet"/>
      <w:lvlText w:val="•"/>
      <w:lvlJc w:val="left"/>
      <w:pPr>
        <w:ind w:left="290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D1D465BA">
      <w:start w:val="1"/>
      <w:numFmt w:val="bullet"/>
      <w:lvlText w:val="o"/>
      <w:lvlJc w:val="left"/>
      <w:pPr>
        <w:ind w:left="362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19F2B086">
      <w:start w:val="1"/>
      <w:numFmt w:val="bullet"/>
      <w:lvlText w:val="▪"/>
      <w:lvlJc w:val="left"/>
      <w:pPr>
        <w:ind w:left="434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A256659A">
      <w:start w:val="1"/>
      <w:numFmt w:val="bullet"/>
      <w:lvlText w:val="•"/>
      <w:lvlJc w:val="left"/>
      <w:pPr>
        <w:ind w:left="506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290C1910">
      <w:start w:val="1"/>
      <w:numFmt w:val="bullet"/>
      <w:lvlText w:val="o"/>
      <w:lvlJc w:val="left"/>
      <w:pPr>
        <w:ind w:left="578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C12423DA">
      <w:start w:val="1"/>
      <w:numFmt w:val="bullet"/>
      <w:lvlText w:val="▪"/>
      <w:lvlJc w:val="left"/>
      <w:pPr>
        <w:ind w:left="6509"/>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abstractNum w:abstractNumId="37" w15:restartNumberingAfterBreak="0">
    <w:nsid w:val="69052EFC"/>
    <w:multiLevelType w:val="hybridMultilevel"/>
    <w:tmpl w:val="593CE948"/>
    <w:lvl w:ilvl="0" w:tplc="FA3A1880">
      <w:start w:val="1"/>
      <w:numFmt w:val="bullet"/>
      <w:lvlText w:val="•"/>
      <w:lvlJc w:val="left"/>
      <w:pPr>
        <w:ind w:left="744" w:hanging="360"/>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464" w:hanging="360"/>
      </w:pPr>
      <w:rPr>
        <w:rFonts w:hint="default" w:ascii="Courier New" w:hAnsi="Courier New" w:cs="Courier New"/>
      </w:rPr>
    </w:lvl>
    <w:lvl w:ilvl="2" w:tplc="04090005">
      <w:start w:val="1"/>
      <w:numFmt w:val="bullet"/>
      <w:lvlText w:val=""/>
      <w:lvlJc w:val="left"/>
      <w:pPr>
        <w:ind w:left="2184" w:hanging="360"/>
      </w:pPr>
      <w:rPr>
        <w:rFonts w:hint="default" w:ascii="Wingdings" w:hAnsi="Wingdings"/>
      </w:rPr>
    </w:lvl>
    <w:lvl w:ilvl="3" w:tplc="04090001" w:tentative="1">
      <w:start w:val="1"/>
      <w:numFmt w:val="bullet"/>
      <w:lvlText w:val=""/>
      <w:lvlJc w:val="left"/>
      <w:pPr>
        <w:ind w:left="2904" w:hanging="360"/>
      </w:pPr>
      <w:rPr>
        <w:rFonts w:hint="default" w:ascii="Symbol" w:hAnsi="Symbol"/>
      </w:rPr>
    </w:lvl>
    <w:lvl w:ilvl="4" w:tplc="04090003" w:tentative="1">
      <w:start w:val="1"/>
      <w:numFmt w:val="bullet"/>
      <w:lvlText w:val="o"/>
      <w:lvlJc w:val="left"/>
      <w:pPr>
        <w:ind w:left="3624" w:hanging="360"/>
      </w:pPr>
      <w:rPr>
        <w:rFonts w:hint="default" w:ascii="Courier New" w:hAnsi="Courier New" w:cs="Courier New"/>
      </w:rPr>
    </w:lvl>
    <w:lvl w:ilvl="5" w:tplc="04090005" w:tentative="1">
      <w:start w:val="1"/>
      <w:numFmt w:val="bullet"/>
      <w:lvlText w:val=""/>
      <w:lvlJc w:val="left"/>
      <w:pPr>
        <w:ind w:left="4344" w:hanging="360"/>
      </w:pPr>
      <w:rPr>
        <w:rFonts w:hint="default" w:ascii="Wingdings" w:hAnsi="Wingdings"/>
      </w:rPr>
    </w:lvl>
    <w:lvl w:ilvl="6" w:tplc="04090001" w:tentative="1">
      <w:start w:val="1"/>
      <w:numFmt w:val="bullet"/>
      <w:lvlText w:val=""/>
      <w:lvlJc w:val="left"/>
      <w:pPr>
        <w:ind w:left="5064" w:hanging="360"/>
      </w:pPr>
      <w:rPr>
        <w:rFonts w:hint="default" w:ascii="Symbol" w:hAnsi="Symbol"/>
      </w:rPr>
    </w:lvl>
    <w:lvl w:ilvl="7" w:tplc="04090003" w:tentative="1">
      <w:start w:val="1"/>
      <w:numFmt w:val="bullet"/>
      <w:lvlText w:val="o"/>
      <w:lvlJc w:val="left"/>
      <w:pPr>
        <w:ind w:left="5784" w:hanging="360"/>
      </w:pPr>
      <w:rPr>
        <w:rFonts w:hint="default" w:ascii="Courier New" w:hAnsi="Courier New" w:cs="Courier New"/>
      </w:rPr>
    </w:lvl>
    <w:lvl w:ilvl="8" w:tplc="04090005" w:tentative="1">
      <w:start w:val="1"/>
      <w:numFmt w:val="bullet"/>
      <w:lvlText w:val=""/>
      <w:lvlJc w:val="left"/>
      <w:pPr>
        <w:ind w:left="6504" w:hanging="360"/>
      </w:pPr>
      <w:rPr>
        <w:rFonts w:hint="default" w:ascii="Wingdings" w:hAnsi="Wingdings"/>
      </w:rPr>
    </w:lvl>
  </w:abstractNum>
  <w:abstractNum w:abstractNumId="38" w15:restartNumberingAfterBreak="0">
    <w:nsid w:val="6A2D09C9"/>
    <w:multiLevelType w:val="hybridMultilevel"/>
    <w:tmpl w:val="1586303E"/>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9" w15:restartNumberingAfterBreak="0">
    <w:nsid w:val="73C34604"/>
    <w:multiLevelType w:val="hybridMultilevel"/>
    <w:tmpl w:val="FFFFFFFF"/>
    <w:lvl w:ilvl="0" w:tplc="9196D46C">
      <w:start w:val="1"/>
      <w:numFmt w:val="bullet"/>
      <w:lvlText w:val="·"/>
      <w:lvlJc w:val="left"/>
      <w:pPr>
        <w:ind w:left="720" w:hanging="360"/>
      </w:pPr>
      <w:rPr>
        <w:rFonts w:hint="default" w:ascii="Symbol" w:hAnsi="Symbol"/>
      </w:rPr>
    </w:lvl>
    <w:lvl w:ilvl="1" w:tplc="DC008380">
      <w:start w:val="1"/>
      <w:numFmt w:val="bullet"/>
      <w:lvlText w:val="o"/>
      <w:lvlJc w:val="left"/>
      <w:pPr>
        <w:ind w:left="1440" w:hanging="360"/>
      </w:pPr>
      <w:rPr>
        <w:rFonts w:hint="default" w:ascii="Courier New" w:hAnsi="Courier New"/>
      </w:rPr>
    </w:lvl>
    <w:lvl w:ilvl="2" w:tplc="3442360E">
      <w:start w:val="1"/>
      <w:numFmt w:val="bullet"/>
      <w:lvlText w:val=""/>
      <w:lvlJc w:val="left"/>
      <w:pPr>
        <w:ind w:left="2160" w:hanging="360"/>
      </w:pPr>
      <w:rPr>
        <w:rFonts w:hint="default" w:ascii="Wingdings" w:hAnsi="Wingdings"/>
      </w:rPr>
    </w:lvl>
    <w:lvl w:ilvl="3" w:tplc="34F6139C">
      <w:start w:val="1"/>
      <w:numFmt w:val="bullet"/>
      <w:lvlText w:val=""/>
      <w:lvlJc w:val="left"/>
      <w:pPr>
        <w:ind w:left="2880" w:hanging="360"/>
      </w:pPr>
      <w:rPr>
        <w:rFonts w:hint="default" w:ascii="Symbol" w:hAnsi="Symbol"/>
      </w:rPr>
    </w:lvl>
    <w:lvl w:ilvl="4" w:tplc="A4F4D348">
      <w:start w:val="1"/>
      <w:numFmt w:val="bullet"/>
      <w:lvlText w:val="o"/>
      <w:lvlJc w:val="left"/>
      <w:pPr>
        <w:ind w:left="3600" w:hanging="360"/>
      </w:pPr>
      <w:rPr>
        <w:rFonts w:hint="default" w:ascii="Courier New" w:hAnsi="Courier New"/>
      </w:rPr>
    </w:lvl>
    <w:lvl w:ilvl="5" w:tplc="F6A22D14">
      <w:start w:val="1"/>
      <w:numFmt w:val="bullet"/>
      <w:lvlText w:val=""/>
      <w:lvlJc w:val="left"/>
      <w:pPr>
        <w:ind w:left="4320" w:hanging="360"/>
      </w:pPr>
      <w:rPr>
        <w:rFonts w:hint="default" w:ascii="Wingdings" w:hAnsi="Wingdings"/>
      </w:rPr>
    </w:lvl>
    <w:lvl w:ilvl="6" w:tplc="AD460990">
      <w:start w:val="1"/>
      <w:numFmt w:val="bullet"/>
      <w:lvlText w:val=""/>
      <w:lvlJc w:val="left"/>
      <w:pPr>
        <w:ind w:left="5040" w:hanging="360"/>
      </w:pPr>
      <w:rPr>
        <w:rFonts w:hint="default" w:ascii="Symbol" w:hAnsi="Symbol"/>
      </w:rPr>
    </w:lvl>
    <w:lvl w:ilvl="7" w:tplc="2392F112">
      <w:start w:val="1"/>
      <w:numFmt w:val="bullet"/>
      <w:lvlText w:val="o"/>
      <w:lvlJc w:val="left"/>
      <w:pPr>
        <w:ind w:left="5760" w:hanging="360"/>
      </w:pPr>
      <w:rPr>
        <w:rFonts w:hint="default" w:ascii="Courier New" w:hAnsi="Courier New"/>
      </w:rPr>
    </w:lvl>
    <w:lvl w:ilvl="8" w:tplc="C30E6530">
      <w:start w:val="1"/>
      <w:numFmt w:val="bullet"/>
      <w:lvlText w:val=""/>
      <w:lvlJc w:val="left"/>
      <w:pPr>
        <w:ind w:left="6480" w:hanging="360"/>
      </w:pPr>
      <w:rPr>
        <w:rFonts w:hint="default" w:ascii="Wingdings" w:hAnsi="Wingdings"/>
      </w:rPr>
    </w:lvl>
  </w:abstractNum>
  <w:abstractNum w:abstractNumId="40" w15:restartNumberingAfterBreak="0">
    <w:nsid w:val="78924108"/>
    <w:multiLevelType w:val="hybridMultilevel"/>
    <w:tmpl w:val="25940E04"/>
    <w:lvl w:ilvl="0" w:tplc="FA3A1880">
      <w:start w:val="1"/>
      <w:numFmt w:val="bullet"/>
      <w:lvlText w:val="•"/>
      <w:lvlJc w:val="left"/>
      <w:pPr>
        <w:ind w:left="1440"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1" w15:restartNumberingAfterBreak="0">
    <w:nsid w:val="78FC2568"/>
    <w:multiLevelType w:val="hybridMultilevel"/>
    <w:tmpl w:val="D2C684EE"/>
    <w:lvl w:ilvl="0" w:tplc="04090003">
      <w:start w:val="1"/>
      <w:numFmt w:val="bullet"/>
      <w:lvlText w:val="o"/>
      <w:lvlJc w:val="left"/>
      <w:pPr>
        <w:ind w:left="2145" w:hanging="360"/>
      </w:pPr>
      <w:rPr>
        <w:rFonts w:hint="default" w:ascii="Courier New" w:hAnsi="Courier New" w:cs="Courier New"/>
      </w:rPr>
    </w:lvl>
    <w:lvl w:ilvl="1" w:tplc="04090003" w:tentative="1">
      <w:start w:val="1"/>
      <w:numFmt w:val="bullet"/>
      <w:lvlText w:val="o"/>
      <w:lvlJc w:val="left"/>
      <w:pPr>
        <w:ind w:left="2865" w:hanging="360"/>
      </w:pPr>
      <w:rPr>
        <w:rFonts w:hint="default" w:ascii="Courier New" w:hAnsi="Courier New" w:cs="Courier New"/>
      </w:rPr>
    </w:lvl>
    <w:lvl w:ilvl="2" w:tplc="04090005" w:tentative="1">
      <w:start w:val="1"/>
      <w:numFmt w:val="bullet"/>
      <w:lvlText w:val=""/>
      <w:lvlJc w:val="left"/>
      <w:pPr>
        <w:ind w:left="3585" w:hanging="360"/>
      </w:pPr>
      <w:rPr>
        <w:rFonts w:hint="default" w:ascii="Wingdings" w:hAnsi="Wingdings"/>
      </w:rPr>
    </w:lvl>
    <w:lvl w:ilvl="3" w:tplc="04090001" w:tentative="1">
      <w:start w:val="1"/>
      <w:numFmt w:val="bullet"/>
      <w:lvlText w:val=""/>
      <w:lvlJc w:val="left"/>
      <w:pPr>
        <w:ind w:left="4305" w:hanging="360"/>
      </w:pPr>
      <w:rPr>
        <w:rFonts w:hint="default" w:ascii="Symbol" w:hAnsi="Symbol"/>
      </w:rPr>
    </w:lvl>
    <w:lvl w:ilvl="4" w:tplc="04090003" w:tentative="1">
      <w:start w:val="1"/>
      <w:numFmt w:val="bullet"/>
      <w:lvlText w:val="o"/>
      <w:lvlJc w:val="left"/>
      <w:pPr>
        <w:ind w:left="5025" w:hanging="360"/>
      </w:pPr>
      <w:rPr>
        <w:rFonts w:hint="default" w:ascii="Courier New" w:hAnsi="Courier New" w:cs="Courier New"/>
      </w:rPr>
    </w:lvl>
    <w:lvl w:ilvl="5" w:tplc="04090005" w:tentative="1">
      <w:start w:val="1"/>
      <w:numFmt w:val="bullet"/>
      <w:lvlText w:val=""/>
      <w:lvlJc w:val="left"/>
      <w:pPr>
        <w:ind w:left="5745" w:hanging="360"/>
      </w:pPr>
      <w:rPr>
        <w:rFonts w:hint="default" w:ascii="Wingdings" w:hAnsi="Wingdings"/>
      </w:rPr>
    </w:lvl>
    <w:lvl w:ilvl="6" w:tplc="04090001" w:tentative="1">
      <w:start w:val="1"/>
      <w:numFmt w:val="bullet"/>
      <w:lvlText w:val=""/>
      <w:lvlJc w:val="left"/>
      <w:pPr>
        <w:ind w:left="6465" w:hanging="360"/>
      </w:pPr>
      <w:rPr>
        <w:rFonts w:hint="default" w:ascii="Symbol" w:hAnsi="Symbol"/>
      </w:rPr>
    </w:lvl>
    <w:lvl w:ilvl="7" w:tplc="04090003" w:tentative="1">
      <w:start w:val="1"/>
      <w:numFmt w:val="bullet"/>
      <w:lvlText w:val="o"/>
      <w:lvlJc w:val="left"/>
      <w:pPr>
        <w:ind w:left="7185" w:hanging="360"/>
      </w:pPr>
      <w:rPr>
        <w:rFonts w:hint="default" w:ascii="Courier New" w:hAnsi="Courier New" w:cs="Courier New"/>
      </w:rPr>
    </w:lvl>
    <w:lvl w:ilvl="8" w:tplc="04090005" w:tentative="1">
      <w:start w:val="1"/>
      <w:numFmt w:val="bullet"/>
      <w:lvlText w:val=""/>
      <w:lvlJc w:val="left"/>
      <w:pPr>
        <w:ind w:left="7905" w:hanging="360"/>
      </w:pPr>
      <w:rPr>
        <w:rFonts w:hint="default" w:ascii="Wingdings" w:hAnsi="Wingdings"/>
      </w:rPr>
    </w:lvl>
  </w:abstractNum>
  <w:abstractNum w:abstractNumId="42" w15:restartNumberingAfterBreak="0">
    <w:nsid w:val="799342A8"/>
    <w:multiLevelType w:val="hybridMultilevel"/>
    <w:tmpl w:val="C65436A0"/>
    <w:lvl w:ilvl="0" w:tplc="04090003">
      <w:start w:val="1"/>
      <w:numFmt w:val="bullet"/>
      <w:lvlText w:val="o"/>
      <w:lvlJc w:val="left"/>
      <w:pPr>
        <w:ind w:left="3900" w:hanging="360"/>
      </w:pPr>
      <w:rPr>
        <w:rFonts w:hint="default" w:ascii="Courier New" w:hAnsi="Courier New" w:cs="Courier New"/>
      </w:rPr>
    </w:lvl>
    <w:lvl w:ilvl="1" w:tplc="04090003">
      <w:start w:val="1"/>
      <w:numFmt w:val="bullet"/>
      <w:lvlText w:val="o"/>
      <w:lvlJc w:val="left"/>
      <w:pPr>
        <w:ind w:left="4620" w:hanging="360"/>
      </w:pPr>
      <w:rPr>
        <w:rFonts w:hint="default" w:ascii="Courier New" w:hAnsi="Courier New" w:cs="Courier New"/>
      </w:rPr>
    </w:lvl>
    <w:lvl w:ilvl="2" w:tplc="04090005" w:tentative="1">
      <w:start w:val="1"/>
      <w:numFmt w:val="bullet"/>
      <w:lvlText w:val=""/>
      <w:lvlJc w:val="left"/>
      <w:pPr>
        <w:ind w:left="5340" w:hanging="360"/>
      </w:pPr>
      <w:rPr>
        <w:rFonts w:hint="default" w:ascii="Wingdings" w:hAnsi="Wingdings"/>
      </w:rPr>
    </w:lvl>
    <w:lvl w:ilvl="3" w:tplc="04090001" w:tentative="1">
      <w:start w:val="1"/>
      <w:numFmt w:val="bullet"/>
      <w:lvlText w:val=""/>
      <w:lvlJc w:val="left"/>
      <w:pPr>
        <w:ind w:left="6060" w:hanging="360"/>
      </w:pPr>
      <w:rPr>
        <w:rFonts w:hint="default" w:ascii="Symbol" w:hAnsi="Symbol"/>
      </w:rPr>
    </w:lvl>
    <w:lvl w:ilvl="4" w:tplc="04090003" w:tentative="1">
      <w:start w:val="1"/>
      <w:numFmt w:val="bullet"/>
      <w:lvlText w:val="o"/>
      <w:lvlJc w:val="left"/>
      <w:pPr>
        <w:ind w:left="6780" w:hanging="360"/>
      </w:pPr>
      <w:rPr>
        <w:rFonts w:hint="default" w:ascii="Courier New" w:hAnsi="Courier New" w:cs="Courier New"/>
      </w:rPr>
    </w:lvl>
    <w:lvl w:ilvl="5" w:tplc="04090005" w:tentative="1">
      <w:start w:val="1"/>
      <w:numFmt w:val="bullet"/>
      <w:lvlText w:val=""/>
      <w:lvlJc w:val="left"/>
      <w:pPr>
        <w:ind w:left="7500" w:hanging="360"/>
      </w:pPr>
      <w:rPr>
        <w:rFonts w:hint="default" w:ascii="Wingdings" w:hAnsi="Wingdings"/>
      </w:rPr>
    </w:lvl>
    <w:lvl w:ilvl="6" w:tplc="04090001" w:tentative="1">
      <w:start w:val="1"/>
      <w:numFmt w:val="bullet"/>
      <w:lvlText w:val=""/>
      <w:lvlJc w:val="left"/>
      <w:pPr>
        <w:ind w:left="8220" w:hanging="360"/>
      </w:pPr>
      <w:rPr>
        <w:rFonts w:hint="default" w:ascii="Symbol" w:hAnsi="Symbol"/>
      </w:rPr>
    </w:lvl>
    <w:lvl w:ilvl="7" w:tplc="04090003" w:tentative="1">
      <w:start w:val="1"/>
      <w:numFmt w:val="bullet"/>
      <w:lvlText w:val="o"/>
      <w:lvlJc w:val="left"/>
      <w:pPr>
        <w:ind w:left="8940" w:hanging="360"/>
      </w:pPr>
      <w:rPr>
        <w:rFonts w:hint="default" w:ascii="Courier New" w:hAnsi="Courier New" w:cs="Courier New"/>
      </w:rPr>
    </w:lvl>
    <w:lvl w:ilvl="8" w:tplc="04090005" w:tentative="1">
      <w:start w:val="1"/>
      <w:numFmt w:val="bullet"/>
      <w:lvlText w:val=""/>
      <w:lvlJc w:val="left"/>
      <w:pPr>
        <w:ind w:left="9660" w:hanging="360"/>
      </w:pPr>
      <w:rPr>
        <w:rFonts w:hint="default" w:ascii="Wingdings" w:hAnsi="Wingdings"/>
      </w:rPr>
    </w:lvl>
  </w:abstractNum>
  <w:abstractNum w:abstractNumId="43" w15:restartNumberingAfterBreak="0">
    <w:nsid w:val="7A2D6AFE"/>
    <w:multiLevelType w:val="hybridMultilevel"/>
    <w:tmpl w:val="9FB2154A"/>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4" w15:restartNumberingAfterBreak="0">
    <w:nsid w:val="7B1F3701"/>
    <w:multiLevelType w:val="hybridMultilevel"/>
    <w:tmpl w:val="D07A8738"/>
    <w:lvl w:ilvl="0" w:tplc="FA3A1880">
      <w:start w:val="1"/>
      <w:numFmt w:val="bullet"/>
      <w:lvlText w:val="•"/>
      <w:lvlJc w:val="left"/>
      <w:pPr>
        <w:ind w:left="1440"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5" w15:restartNumberingAfterBreak="0">
    <w:nsid w:val="7ED76370"/>
    <w:multiLevelType w:val="hybridMultilevel"/>
    <w:tmpl w:val="FF90D0B2"/>
    <w:lvl w:ilvl="0" w:tplc="FA3A1880">
      <w:start w:val="1"/>
      <w:numFmt w:val="bullet"/>
      <w:lvlText w:val="•"/>
      <w:lvlJc w:val="left"/>
      <w:pPr>
        <w:ind w:left="73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460158E">
      <w:start w:val="1"/>
      <w:numFmt w:val="bullet"/>
      <w:lvlText w:val="o"/>
      <w:lvlJc w:val="left"/>
      <w:pPr>
        <w:ind w:left="146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69F2D6A4">
      <w:start w:val="1"/>
      <w:numFmt w:val="bullet"/>
      <w:lvlText w:val="▪"/>
      <w:lvlJc w:val="left"/>
      <w:pPr>
        <w:ind w:left="218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025244CE">
      <w:start w:val="1"/>
      <w:numFmt w:val="bullet"/>
      <w:lvlText w:val="•"/>
      <w:lvlJc w:val="left"/>
      <w:pPr>
        <w:ind w:left="2909"/>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24785FA6">
      <w:start w:val="1"/>
      <w:numFmt w:val="bullet"/>
      <w:lvlText w:val="o"/>
      <w:lvlJc w:val="left"/>
      <w:pPr>
        <w:ind w:left="362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E15886D8">
      <w:start w:val="1"/>
      <w:numFmt w:val="bullet"/>
      <w:lvlText w:val="▪"/>
      <w:lvlJc w:val="left"/>
      <w:pPr>
        <w:ind w:left="434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83165590">
      <w:start w:val="1"/>
      <w:numFmt w:val="bullet"/>
      <w:lvlText w:val="•"/>
      <w:lvlJc w:val="left"/>
      <w:pPr>
        <w:ind w:left="5069"/>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F6D60C72">
      <w:start w:val="1"/>
      <w:numFmt w:val="bullet"/>
      <w:lvlText w:val="o"/>
      <w:lvlJc w:val="left"/>
      <w:pPr>
        <w:ind w:left="578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BE38EBAA">
      <w:start w:val="1"/>
      <w:numFmt w:val="bullet"/>
      <w:lvlText w:val="▪"/>
      <w:lvlJc w:val="left"/>
      <w:pPr>
        <w:ind w:left="6509"/>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46" w15:restartNumberingAfterBreak="0">
    <w:nsid w:val="7F9D6CBD"/>
    <w:multiLevelType w:val="hybridMultilevel"/>
    <w:tmpl w:val="3B4ADB48"/>
    <w:lvl w:ilvl="0" w:tplc="FA3A1880">
      <w:start w:val="1"/>
      <w:numFmt w:val="bullet"/>
      <w:lvlText w:val="•"/>
      <w:lvlJc w:val="left"/>
      <w:pPr>
        <w:ind w:left="1081"/>
      </w:pPr>
      <w:rPr>
        <w:rFonts w:hint="default"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E3EAE10">
      <w:start w:val="1"/>
      <w:numFmt w:val="bullet"/>
      <w:lvlText w:val="o"/>
      <w:lvlJc w:val="left"/>
      <w:pPr>
        <w:ind w:left="1801"/>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tplc="4F8C17CC">
      <w:start w:val="1"/>
      <w:numFmt w:val="bullet"/>
      <w:lvlText w:val="▪"/>
      <w:lvlJc w:val="left"/>
      <w:pPr>
        <w:ind w:left="21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3" w:tplc="5A249BAC">
      <w:start w:val="1"/>
      <w:numFmt w:val="bullet"/>
      <w:lvlText w:val="•"/>
      <w:lvlJc w:val="left"/>
      <w:pPr>
        <w:ind w:left="28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4" w:tplc="A1D02952">
      <w:start w:val="1"/>
      <w:numFmt w:val="bullet"/>
      <w:lvlText w:val="o"/>
      <w:lvlJc w:val="left"/>
      <w:pPr>
        <w:ind w:left="360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tplc="94B0AAB0">
      <w:start w:val="1"/>
      <w:numFmt w:val="bullet"/>
      <w:lvlText w:val="▪"/>
      <w:lvlJc w:val="left"/>
      <w:pPr>
        <w:ind w:left="432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6" w:tplc="C4244A68">
      <w:start w:val="1"/>
      <w:numFmt w:val="bullet"/>
      <w:lvlText w:val="•"/>
      <w:lvlJc w:val="left"/>
      <w:pPr>
        <w:ind w:left="504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7" w:tplc="0D48037E">
      <w:start w:val="1"/>
      <w:numFmt w:val="bullet"/>
      <w:lvlText w:val="o"/>
      <w:lvlJc w:val="left"/>
      <w:pPr>
        <w:ind w:left="57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tplc="5A26C874">
      <w:start w:val="1"/>
      <w:numFmt w:val="bullet"/>
      <w:lvlText w:val="▪"/>
      <w:lvlJc w:val="left"/>
      <w:pPr>
        <w:ind w:left="648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abstractNum>
  <w:num w:numId="50">
    <w:abstractNumId w:val="49"/>
  </w:num>
  <w:num w:numId="49">
    <w:abstractNumId w:val="48"/>
  </w:num>
  <w:num w:numId="48">
    <w:abstractNumId w:val="47"/>
  </w:num>
  <w:num w:numId="1" w16cid:durableId="1382367539">
    <w:abstractNumId w:val="24"/>
  </w:num>
  <w:num w:numId="2" w16cid:durableId="354620012">
    <w:abstractNumId w:val="4"/>
  </w:num>
  <w:num w:numId="3" w16cid:durableId="1593850979">
    <w:abstractNumId w:val="39"/>
  </w:num>
  <w:num w:numId="4" w16cid:durableId="308244219">
    <w:abstractNumId w:val="31"/>
  </w:num>
  <w:num w:numId="5" w16cid:durableId="1330794368">
    <w:abstractNumId w:val="45"/>
  </w:num>
  <w:num w:numId="6" w16cid:durableId="1739739735">
    <w:abstractNumId w:val="23"/>
  </w:num>
  <w:num w:numId="7" w16cid:durableId="1836218036">
    <w:abstractNumId w:val="36"/>
  </w:num>
  <w:num w:numId="8" w16cid:durableId="1519002851">
    <w:abstractNumId w:val="29"/>
  </w:num>
  <w:num w:numId="9" w16cid:durableId="274412479">
    <w:abstractNumId w:val="35"/>
  </w:num>
  <w:num w:numId="10" w16cid:durableId="2094666441">
    <w:abstractNumId w:val="25"/>
  </w:num>
  <w:num w:numId="11" w16cid:durableId="1316912097">
    <w:abstractNumId w:val="12"/>
  </w:num>
  <w:num w:numId="12" w16cid:durableId="583492180">
    <w:abstractNumId w:val="18"/>
  </w:num>
  <w:num w:numId="13" w16cid:durableId="1875772837">
    <w:abstractNumId w:val="0"/>
  </w:num>
  <w:num w:numId="14" w16cid:durableId="541329150">
    <w:abstractNumId w:val="14"/>
  </w:num>
  <w:num w:numId="15" w16cid:durableId="536429095">
    <w:abstractNumId w:val="15"/>
  </w:num>
  <w:num w:numId="16" w16cid:durableId="546719779">
    <w:abstractNumId w:val="46"/>
  </w:num>
  <w:num w:numId="17" w16cid:durableId="336157905">
    <w:abstractNumId w:val="33"/>
  </w:num>
  <w:num w:numId="18" w16cid:durableId="2133740759">
    <w:abstractNumId w:val="26"/>
  </w:num>
  <w:num w:numId="19" w16cid:durableId="1599095848">
    <w:abstractNumId w:val="2"/>
  </w:num>
  <w:num w:numId="20" w16cid:durableId="1392534490">
    <w:abstractNumId w:val="34"/>
  </w:num>
  <w:num w:numId="21" w16cid:durableId="1038700231">
    <w:abstractNumId w:val="6"/>
  </w:num>
  <w:num w:numId="22" w16cid:durableId="2017882812">
    <w:abstractNumId w:val="5"/>
  </w:num>
  <w:num w:numId="23" w16cid:durableId="927038170">
    <w:abstractNumId w:val="16"/>
  </w:num>
  <w:num w:numId="24" w16cid:durableId="2047951355">
    <w:abstractNumId w:val="21"/>
  </w:num>
  <w:num w:numId="25" w16cid:durableId="1156845231">
    <w:abstractNumId w:val="13"/>
  </w:num>
  <w:num w:numId="26" w16cid:durableId="427046792">
    <w:abstractNumId w:val="7"/>
  </w:num>
  <w:num w:numId="27" w16cid:durableId="806976727">
    <w:abstractNumId w:val="10"/>
  </w:num>
  <w:num w:numId="28" w16cid:durableId="958071199">
    <w:abstractNumId w:val="27"/>
  </w:num>
  <w:num w:numId="29" w16cid:durableId="1773234756">
    <w:abstractNumId w:val="3"/>
  </w:num>
  <w:num w:numId="30" w16cid:durableId="1334458603">
    <w:abstractNumId w:val="28"/>
  </w:num>
  <w:num w:numId="31" w16cid:durableId="749160512">
    <w:abstractNumId w:val="41"/>
  </w:num>
  <w:num w:numId="32" w16cid:durableId="59907042">
    <w:abstractNumId w:val="17"/>
  </w:num>
  <w:num w:numId="33" w16cid:durableId="1672098890">
    <w:abstractNumId w:val="19"/>
  </w:num>
  <w:num w:numId="34" w16cid:durableId="1610429009">
    <w:abstractNumId w:val="42"/>
  </w:num>
  <w:num w:numId="35" w16cid:durableId="271865544">
    <w:abstractNumId w:val="40"/>
  </w:num>
  <w:num w:numId="36" w16cid:durableId="1969048617">
    <w:abstractNumId w:val="1"/>
  </w:num>
  <w:num w:numId="37" w16cid:durableId="1999191934">
    <w:abstractNumId w:val="20"/>
  </w:num>
  <w:num w:numId="38" w16cid:durableId="1125152336">
    <w:abstractNumId w:val="11"/>
  </w:num>
  <w:num w:numId="39" w16cid:durableId="583035741">
    <w:abstractNumId w:val="8"/>
  </w:num>
  <w:num w:numId="40" w16cid:durableId="1772048710">
    <w:abstractNumId w:val="9"/>
  </w:num>
  <w:num w:numId="41" w16cid:durableId="639387558">
    <w:abstractNumId w:val="44"/>
  </w:num>
  <w:num w:numId="42" w16cid:durableId="1025447926">
    <w:abstractNumId w:val="43"/>
  </w:num>
  <w:num w:numId="43" w16cid:durableId="445782426">
    <w:abstractNumId w:val="32"/>
  </w:num>
  <w:num w:numId="44" w16cid:durableId="67966012">
    <w:abstractNumId w:val="38"/>
  </w:num>
  <w:num w:numId="45" w16cid:durableId="1853566981">
    <w:abstractNumId w:val="37"/>
  </w:num>
  <w:num w:numId="46" w16cid:durableId="1750424226">
    <w:abstractNumId w:val="22"/>
  </w:num>
  <w:num w:numId="47" w16cid:durableId="326248639">
    <w:abstractNumId w:val="30"/>
  </w:num>
  <w:numIdMacAtCleanup w:val="4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980"/>
    <w:rsid w:val="00003CB8"/>
    <w:rsid w:val="00006389"/>
    <w:rsid w:val="00006AD3"/>
    <w:rsid w:val="00010987"/>
    <w:rsid w:val="00016EAF"/>
    <w:rsid w:val="000319FE"/>
    <w:rsid w:val="00035A41"/>
    <w:rsid w:val="00042B58"/>
    <w:rsid w:val="00044394"/>
    <w:rsid w:val="00052934"/>
    <w:rsid w:val="000552A9"/>
    <w:rsid w:val="0007225F"/>
    <w:rsid w:val="00075BDA"/>
    <w:rsid w:val="000761CE"/>
    <w:rsid w:val="00086798"/>
    <w:rsid w:val="0009517E"/>
    <w:rsid w:val="000A3B5C"/>
    <w:rsid w:val="000B2A98"/>
    <w:rsid w:val="000B2D08"/>
    <w:rsid w:val="000B69CE"/>
    <w:rsid w:val="000E228E"/>
    <w:rsid w:val="000F281D"/>
    <w:rsid w:val="000F36F9"/>
    <w:rsid w:val="00104A2A"/>
    <w:rsid w:val="00110149"/>
    <w:rsid w:val="0011360D"/>
    <w:rsid w:val="0011741B"/>
    <w:rsid w:val="00120A09"/>
    <w:rsid w:val="00135BCA"/>
    <w:rsid w:val="00137C43"/>
    <w:rsid w:val="00137DBF"/>
    <w:rsid w:val="00150E63"/>
    <w:rsid w:val="001535AF"/>
    <w:rsid w:val="001543CC"/>
    <w:rsid w:val="00176FEA"/>
    <w:rsid w:val="00180C60"/>
    <w:rsid w:val="00195519"/>
    <w:rsid w:val="00196974"/>
    <w:rsid w:val="00196B3D"/>
    <w:rsid w:val="00197C32"/>
    <w:rsid w:val="001A2605"/>
    <w:rsid w:val="001A55F4"/>
    <w:rsid w:val="001B2731"/>
    <w:rsid w:val="001B754F"/>
    <w:rsid w:val="001E2CD1"/>
    <w:rsid w:val="001F4210"/>
    <w:rsid w:val="002000EC"/>
    <w:rsid w:val="00204987"/>
    <w:rsid w:val="00211EE1"/>
    <w:rsid w:val="0021220B"/>
    <w:rsid w:val="002173B4"/>
    <w:rsid w:val="00222F69"/>
    <w:rsid w:val="00226B59"/>
    <w:rsid w:val="00230130"/>
    <w:rsid w:val="00245227"/>
    <w:rsid w:val="0024561A"/>
    <w:rsid w:val="00250E7E"/>
    <w:rsid w:val="002511B3"/>
    <w:rsid w:val="00251F6C"/>
    <w:rsid w:val="00263204"/>
    <w:rsid w:val="002660D5"/>
    <w:rsid w:val="00294722"/>
    <w:rsid w:val="002A1B05"/>
    <w:rsid w:val="002B2936"/>
    <w:rsid w:val="002C28E9"/>
    <w:rsid w:val="002C5D6F"/>
    <w:rsid w:val="002E30BE"/>
    <w:rsid w:val="002E55CE"/>
    <w:rsid w:val="00305C3B"/>
    <w:rsid w:val="00314398"/>
    <w:rsid w:val="00324356"/>
    <w:rsid w:val="00326AE9"/>
    <w:rsid w:val="00335AE6"/>
    <w:rsid w:val="00337F33"/>
    <w:rsid w:val="00342CB7"/>
    <w:rsid w:val="00344E67"/>
    <w:rsid w:val="0034593A"/>
    <w:rsid w:val="00371B08"/>
    <w:rsid w:val="00374F4A"/>
    <w:rsid w:val="00383062"/>
    <w:rsid w:val="00393EC4"/>
    <w:rsid w:val="003947D3"/>
    <w:rsid w:val="003A129F"/>
    <w:rsid w:val="003A5947"/>
    <w:rsid w:val="003A621D"/>
    <w:rsid w:val="003B742B"/>
    <w:rsid w:val="003C66EB"/>
    <w:rsid w:val="003D136E"/>
    <w:rsid w:val="003D458F"/>
    <w:rsid w:val="003E1983"/>
    <w:rsid w:val="003E3437"/>
    <w:rsid w:val="003E4FD8"/>
    <w:rsid w:val="003E75AB"/>
    <w:rsid w:val="003F02C9"/>
    <w:rsid w:val="003F1975"/>
    <w:rsid w:val="003F1F11"/>
    <w:rsid w:val="003F3437"/>
    <w:rsid w:val="003F3F13"/>
    <w:rsid w:val="003F44F5"/>
    <w:rsid w:val="003F59F5"/>
    <w:rsid w:val="00400219"/>
    <w:rsid w:val="00402806"/>
    <w:rsid w:val="00403637"/>
    <w:rsid w:val="00403E99"/>
    <w:rsid w:val="004052E2"/>
    <w:rsid w:val="00406D72"/>
    <w:rsid w:val="00407D3C"/>
    <w:rsid w:val="00410D42"/>
    <w:rsid w:val="0041201E"/>
    <w:rsid w:val="004207B9"/>
    <w:rsid w:val="00426C96"/>
    <w:rsid w:val="004274BD"/>
    <w:rsid w:val="0043526B"/>
    <w:rsid w:val="00445F70"/>
    <w:rsid w:val="0046117E"/>
    <w:rsid w:val="004805C0"/>
    <w:rsid w:val="0048230B"/>
    <w:rsid w:val="00486F7C"/>
    <w:rsid w:val="004902CC"/>
    <w:rsid w:val="00490B1E"/>
    <w:rsid w:val="004972F3"/>
    <w:rsid w:val="004A4B2E"/>
    <w:rsid w:val="004B1DF7"/>
    <w:rsid w:val="004E2BA7"/>
    <w:rsid w:val="004F00F4"/>
    <w:rsid w:val="004F0429"/>
    <w:rsid w:val="004F0467"/>
    <w:rsid w:val="004F774C"/>
    <w:rsid w:val="00502AE7"/>
    <w:rsid w:val="00502CE8"/>
    <w:rsid w:val="00502D2E"/>
    <w:rsid w:val="00502F36"/>
    <w:rsid w:val="00505AD4"/>
    <w:rsid w:val="00510BD4"/>
    <w:rsid w:val="00514DC1"/>
    <w:rsid w:val="00537AC0"/>
    <w:rsid w:val="005426D0"/>
    <w:rsid w:val="00552301"/>
    <w:rsid w:val="00561640"/>
    <w:rsid w:val="0058513F"/>
    <w:rsid w:val="005877C6"/>
    <w:rsid w:val="00593F36"/>
    <w:rsid w:val="00596968"/>
    <w:rsid w:val="005A1017"/>
    <w:rsid w:val="005A17C2"/>
    <w:rsid w:val="005A1D2F"/>
    <w:rsid w:val="005B28CB"/>
    <w:rsid w:val="005B3D00"/>
    <w:rsid w:val="005B69D0"/>
    <w:rsid w:val="005F3A63"/>
    <w:rsid w:val="006069D7"/>
    <w:rsid w:val="006117A9"/>
    <w:rsid w:val="00614125"/>
    <w:rsid w:val="006159FE"/>
    <w:rsid w:val="00620D05"/>
    <w:rsid w:val="00636114"/>
    <w:rsid w:val="00644D56"/>
    <w:rsid w:val="00645C3A"/>
    <w:rsid w:val="0065429F"/>
    <w:rsid w:val="00656595"/>
    <w:rsid w:val="00665406"/>
    <w:rsid w:val="00667821"/>
    <w:rsid w:val="00694E63"/>
    <w:rsid w:val="006957B9"/>
    <w:rsid w:val="00695ECF"/>
    <w:rsid w:val="006B00C8"/>
    <w:rsid w:val="006B240E"/>
    <w:rsid w:val="006B3636"/>
    <w:rsid w:val="006B4FF6"/>
    <w:rsid w:val="006B5E4A"/>
    <w:rsid w:val="006E48C2"/>
    <w:rsid w:val="006E68A6"/>
    <w:rsid w:val="006F11D2"/>
    <w:rsid w:val="006F2602"/>
    <w:rsid w:val="006F7153"/>
    <w:rsid w:val="0070406A"/>
    <w:rsid w:val="0070449A"/>
    <w:rsid w:val="00706545"/>
    <w:rsid w:val="007325EC"/>
    <w:rsid w:val="00735778"/>
    <w:rsid w:val="0074680E"/>
    <w:rsid w:val="00747AE9"/>
    <w:rsid w:val="0076745D"/>
    <w:rsid w:val="0078337A"/>
    <w:rsid w:val="007A3648"/>
    <w:rsid w:val="007A53D1"/>
    <w:rsid w:val="007B58B7"/>
    <w:rsid w:val="007B68F9"/>
    <w:rsid w:val="007B7BBE"/>
    <w:rsid w:val="007D7756"/>
    <w:rsid w:val="007E3352"/>
    <w:rsid w:val="008500BE"/>
    <w:rsid w:val="00866BB7"/>
    <w:rsid w:val="0087683E"/>
    <w:rsid w:val="008822CD"/>
    <w:rsid w:val="00884D75"/>
    <w:rsid w:val="00896630"/>
    <w:rsid w:val="00897C23"/>
    <w:rsid w:val="008A0C6C"/>
    <w:rsid w:val="008B4481"/>
    <w:rsid w:val="008B5EDB"/>
    <w:rsid w:val="008C2183"/>
    <w:rsid w:val="008C225E"/>
    <w:rsid w:val="008C403F"/>
    <w:rsid w:val="008C5C2E"/>
    <w:rsid w:val="008D66AF"/>
    <w:rsid w:val="008E0F3E"/>
    <w:rsid w:val="008E4F00"/>
    <w:rsid w:val="008E7277"/>
    <w:rsid w:val="008F39A5"/>
    <w:rsid w:val="008F430E"/>
    <w:rsid w:val="008F5C6B"/>
    <w:rsid w:val="00903732"/>
    <w:rsid w:val="009079DB"/>
    <w:rsid w:val="00910625"/>
    <w:rsid w:val="00910F1B"/>
    <w:rsid w:val="009131F4"/>
    <w:rsid w:val="009215AB"/>
    <w:rsid w:val="009262B7"/>
    <w:rsid w:val="00947927"/>
    <w:rsid w:val="0095079A"/>
    <w:rsid w:val="00964064"/>
    <w:rsid w:val="00964B33"/>
    <w:rsid w:val="0097431E"/>
    <w:rsid w:val="00977420"/>
    <w:rsid w:val="00987E35"/>
    <w:rsid w:val="009A0051"/>
    <w:rsid w:val="009A35CC"/>
    <w:rsid w:val="009A7257"/>
    <w:rsid w:val="009E405F"/>
    <w:rsid w:val="009E485C"/>
    <w:rsid w:val="009E52F2"/>
    <w:rsid w:val="009F7652"/>
    <w:rsid w:val="00A00103"/>
    <w:rsid w:val="00A134FF"/>
    <w:rsid w:val="00A146AF"/>
    <w:rsid w:val="00A35D76"/>
    <w:rsid w:val="00A478EB"/>
    <w:rsid w:val="00A61D04"/>
    <w:rsid w:val="00A73277"/>
    <w:rsid w:val="00A73B84"/>
    <w:rsid w:val="00A77575"/>
    <w:rsid w:val="00A80CEB"/>
    <w:rsid w:val="00A831AA"/>
    <w:rsid w:val="00A83288"/>
    <w:rsid w:val="00A845AE"/>
    <w:rsid w:val="00A9162A"/>
    <w:rsid w:val="00A96B96"/>
    <w:rsid w:val="00A97535"/>
    <w:rsid w:val="00AA1DC2"/>
    <w:rsid w:val="00AC1FF4"/>
    <w:rsid w:val="00AC5078"/>
    <w:rsid w:val="00AC5280"/>
    <w:rsid w:val="00AE2180"/>
    <w:rsid w:val="00AE5E20"/>
    <w:rsid w:val="00AF754A"/>
    <w:rsid w:val="00B0135F"/>
    <w:rsid w:val="00B13B46"/>
    <w:rsid w:val="00B263CD"/>
    <w:rsid w:val="00B418E0"/>
    <w:rsid w:val="00B420F4"/>
    <w:rsid w:val="00B475A0"/>
    <w:rsid w:val="00B545F0"/>
    <w:rsid w:val="00B5476D"/>
    <w:rsid w:val="00B6403A"/>
    <w:rsid w:val="00B662D8"/>
    <w:rsid w:val="00B70797"/>
    <w:rsid w:val="00B73A3A"/>
    <w:rsid w:val="00B8464E"/>
    <w:rsid w:val="00BA3980"/>
    <w:rsid w:val="00BA57D2"/>
    <w:rsid w:val="00BB4B91"/>
    <w:rsid w:val="00BB65B3"/>
    <w:rsid w:val="00BD003B"/>
    <w:rsid w:val="00BF199C"/>
    <w:rsid w:val="00C0623C"/>
    <w:rsid w:val="00C138BC"/>
    <w:rsid w:val="00C20EEE"/>
    <w:rsid w:val="00C23C62"/>
    <w:rsid w:val="00C23D0F"/>
    <w:rsid w:val="00C30B9B"/>
    <w:rsid w:val="00C56D77"/>
    <w:rsid w:val="00C641A0"/>
    <w:rsid w:val="00C6431B"/>
    <w:rsid w:val="00C650F0"/>
    <w:rsid w:val="00C651C4"/>
    <w:rsid w:val="00C750B2"/>
    <w:rsid w:val="00C76B4D"/>
    <w:rsid w:val="00C92451"/>
    <w:rsid w:val="00C94E52"/>
    <w:rsid w:val="00C976B1"/>
    <w:rsid w:val="00CA1843"/>
    <w:rsid w:val="00CA2C81"/>
    <w:rsid w:val="00CA332D"/>
    <w:rsid w:val="00CB4BF8"/>
    <w:rsid w:val="00CB6CB8"/>
    <w:rsid w:val="00CC0001"/>
    <w:rsid w:val="00CC5B7B"/>
    <w:rsid w:val="00CC674B"/>
    <w:rsid w:val="00CD5410"/>
    <w:rsid w:val="00CD624C"/>
    <w:rsid w:val="00CE0B63"/>
    <w:rsid w:val="00CE393D"/>
    <w:rsid w:val="00CF003F"/>
    <w:rsid w:val="00CF0387"/>
    <w:rsid w:val="00CF136C"/>
    <w:rsid w:val="00D05299"/>
    <w:rsid w:val="00D069F9"/>
    <w:rsid w:val="00D07F91"/>
    <w:rsid w:val="00D14244"/>
    <w:rsid w:val="00D16DDE"/>
    <w:rsid w:val="00D174D5"/>
    <w:rsid w:val="00D23507"/>
    <w:rsid w:val="00D252E1"/>
    <w:rsid w:val="00D31068"/>
    <w:rsid w:val="00D464AB"/>
    <w:rsid w:val="00D527E3"/>
    <w:rsid w:val="00D624F6"/>
    <w:rsid w:val="00D63BE2"/>
    <w:rsid w:val="00D648EB"/>
    <w:rsid w:val="00D66C94"/>
    <w:rsid w:val="00D66CF6"/>
    <w:rsid w:val="00D6719A"/>
    <w:rsid w:val="00D77A22"/>
    <w:rsid w:val="00D86C16"/>
    <w:rsid w:val="00D93401"/>
    <w:rsid w:val="00DA076D"/>
    <w:rsid w:val="00DB067F"/>
    <w:rsid w:val="00DC0CB7"/>
    <w:rsid w:val="00DF6F78"/>
    <w:rsid w:val="00E12A2C"/>
    <w:rsid w:val="00E15B72"/>
    <w:rsid w:val="00E24AA9"/>
    <w:rsid w:val="00E25FBE"/>
    <w:rsid w:val="00E3266A"/>
    <w:rsid w:val="00E50791"/>
    <w:rsid w:val="00E565DA"/>
    <w:rsid w:val="00E8125F"/>
    <w:rsid w:val="00E911DC"/>
    <w:rsid w:val="00E9356D"/>
    <w:rsid w:val="00E940FE"/>
    <w:rsid w:val="00EA4E45"/>
    <w:rsid w:val="00EA6A12"/>
    <w:rsid w:val="00EB2CF3"/>
    <w:rsid w:val="00EB7F5F"/>
    <w:rsid w:val="00EC5267"/>
    <w:rsid w:val="00ED0E5A"/>
    <w:rsid w:val="00ED477B"/>
    <w:rsid w:val="00EE0F5C"/>
    <w:rsid w:val="00EE4CB6"/>
    <w:rsid w:val="00EF4C64"/>
    <w:rsid w:val="00EF78AD"/>
    <w:rsid w:val="00F05FE5"/>
    <w:rsid w:val="00F06B67"/>
    <w:rsid w:val="00F06C1C"/>
    <w:rsid w:val="00F17C33"/>
    <w:rsid w:val="00F2487F"/>
    <w:rsid w:val="00F3760E"/>
    <w:rsid w:val="00F41CEA"/>
    <w:rsid w:val="00F45D25"/>
    <w:rsid w:val="00F51EA0"/>
    <w:rsid w:val="00F72FAA"/>
    <w:rsid w:val="00F766BD"/>
    <w:rsid w:val="00F81C26"/>
    <w:rsid w:val="00F84275"/>
    <w:rsid w:val="00F910B4"/>
    <w:rsid w:val="00F977B9"/>
    <w:rsid w:val="00FA0AE9"/>
    <w:rsid w:val="00FA4BB4"/>
    <w:rsid w:val="00FB46A8"/>
    <w:rsid w:val="00FB53AA"/>
    <w:rsid w:val="00FB7F81"/>
    <w:rsid w:val="00FC071D"/>
    <w:rsid w:val="00FC1E9D"/>
    <w:rsid w:val="00FC7FF8"/>
    <w:rsid w:val="00FE29C0"/>
    <w:rsid w:val="00FE6033"/>
    <w:rsid w:val="00FE68EA"/>
    <w:rsid w:val="00FE7A06"/>
    <w:rsid w:val="00FF3347"/>
    <w:rsid w:val="00FF7D0B"/>
    <w:rsid w:val="01CEA047"/>
    <w:rsid w:val="027823D8"/>
    <w:rsid w:val="029AF71B"/>
    <w:rsid w:val="02EC4B41"/>
    <w:rsid w:val="038FE1A9"/>
    <w:rsid w:val="049317B1"/>
    <w:rsid w:val="04E45510"/>
    <w:rsid w:val="055FF144"/>
    <w:rsid w:val="058444FE"/>
    <w:rsid w:val="06B2C955"/>
    <w:rsid w:val="07FACA54"/>
    <w:rsid w:val="0815F661"/>
    <w:rsid w:val="084FDACA"/>
    <w:rsid w:val="0865A745"/>
    <w:rsid w:val="08ACA933"/>
    <w:rsid w:val="08EEB06B"/>
    <w:rsid w:val="0956CE6C"/>
    <w:rsid w:val="097470BC"/>
    <w:rsid w:val="097E3EA3"/>
    <w:rsid w:val="0A03DA51"/>
    <w:rsid w:val="0A7959AA"/>
    <w:rsid w:val="0B2219D9"/>
    <w:rsid w:val="0B4BA76D"/>
    <w:rsid w:val="0B91334A"/>
    <w:rsid w:val="0B97871E"/>
    <w:rsid w:val="0BDE620E"/>
    <w:rsid w:val="0C328A41"/>
    <w:rsid w:val="0C4D404E"/>
    <w:rsid w:val="0CA2B7BA"/>
    <w:rsid w:val="0CBBF3E0"/>
    <w:rsid w:val="0CE9580A"/>
    <w:rsid w:val="0D1C9796"/>
    <w:rsid w:val="0D81E58A"/>
    <w:rsid w:val="0D8846DE"/>
    <w:rsid w:val="0DF1909C"/>
    <w:rsid w:val="0E849BAB"/>
    <w:rsid w:val="0E90040F"/>
    <w:rsid w:val="0E92A5EF"/>
    <w:rsid w:val="0EB8B2F1"/>
    <w:rsid w:val="0EDA67A0"/>
    <w:rsid w:val="0EFF3030"/>
    <w:rsid w:val="0F122411"/>
    <w:rsid w:val="0F372FC1"/>
    <w:rsid w:val="0FFDD871"/>
    <w:rsid w:val="10BD0CEB"/>
    <w:rsid w:val="10D5BBCE"/>
    <w:rsid w:val="112DCDEE"/>
    <w:rsid w:val="123EAB43"/>
    <w:rsid w:val="13DCF358"/>
    <w:rsid w:val="141DC75A"/>
    <w:rsid w:val="1425D780"/>
    <w:rsid w:val="148EDBFC"/>
    <w:rsid w:val="14A147DC"/>
    <w:rsid w:val="14B9A04E"/>
    <w:rsid w:val="14CE1AB0"/>
    <w:rsid w:val="159DF2EE"/>
    <w:rsid w:val="16C71BF9"/>
    <w:rsid w:val="16D3AF66"/>
    <w:rsid w:val="16D8B975"/>
    <w:rsid w:val="16F518BB"/>
    <w:rsid w:val="16FCE315"/>
    <w:rsid w:val="172285D7"/>
    <w:rsid w:val="1778191E"/>
    <w:rsid w:val="184F70F3"/>
    <w:rsid w:val="19290338"/>
    <w:rsid w:val="1934E51E"/>
    <w:rsid w:val="19C477C3"/>
    <w:rsid w:val="19C47EE2"/>
    <w:rsid w:val="1A703EA9"/>
    <w:rsid w:val="1A97F456"/>
    <w:rsid w:val="1AB3CA2A"/>
    <w:rsid w:val="1AC0275F"/>
    <w:rsid w:val="1BAE1341"/>
    <w:rsid w:val="1C4EBFF4"/>
    <w:rsid w:val="1CDED77E"/>
    <w:rsid w:val="1CEBA09B"/>
    <w:rsid w:val="1D34C773"/>
    <w:rsid w:val="1D88B964"/>
    <w:rsid w:val="1DA027DA"/>
    <w:rsid w:val="1E119AE8"/>
    <w:rsid w:val="1E88AF4F"/>
    <w:rsid w:val="1EE563BA"/>
    <w:rsid w:val="1EEAE457"/>
    <w:rsid w:val="1F3250B6"/>
    <w:rsid w:val="1F5A705A"/>
    <w:rsid w:val="2024C21E"/>
    <w:rsid w:val="20437B08"/>
    <w:rsid w:val="20C59A63"/>
    <w:rsid w:val="2121CC8F"/>
    <w:rsid w:val="217EAEEA"/>
    <w:rsid w:val="22105C2A"/>
    <w:rsid w:val="221AFA2F"/>
    <w:rsid w:val="223D19C8"/>
    <w:rsid w:val="22FEB81A"/>
    <w:rsid w:val="232547FF"/>
    <w:rsid w:val="23374124"/>
    <w:rsid w:val="234D574C"/>
    <w:rsid w:val="2390A039"/>
    <w:rsid w:val="23989F1F"/>
    <w:rsid w:val="23989F1F"/>
    <w:rsid w:val="243EF5E8"/>
    <w:rsid w:val="24412A5D"/>
    <w:rsid w:val="245C566F"/>
    <w:rsid w:val="2493AB92"/>
    <w:rsid w:val="24BC9345"/>
    <w:rsid w:val="24E1B64C"/>
    <w:rsid w:val="24F36334"/>
    <w:rsid w:val="251D148A"/>
    <w:rsid w:val="2537D9A0"/>
    <w:rsid w:val="25811807"/>
    <w:rsid w:val="258B930C"/>
    <w:rsid w:val="25BC83E6"/>
    <w:rsid w:val="25DBF4FA"/>
    <w:rsid w:val="26132398"/>
    <w:rsid w:val="26402A7C"/>
    <w:rsid w:val="2664866A"/>
    <w:rsid w:val="267C18FC"/>
    <w:rsid w:val="2702053E"/>
    <w:rsid w:val="275E3A29"/>
    <w:rsid w:val="276A5906"/>
    <w:rsid w:val="279904B8"/>
    <w:rsid w:val="27EFF481"/>
    <w:rsid w:val="28224D19"/>
    <w:rsid w:val="2915E84E"/>
    <w:rsid w:val="294D8043"/>
    <w:rsid w:val="2A35E360"/>
    <w:rsid w:val="2AA27FFA"/>
    <w:rsid w:val="2AA48EE5"/>
    <w:rsid w:val="2AADDF16"/>
    <w:rsid w:val="2ADFD7DA"/>
    <w:rsid w:val="2B5D551A"/>
    <w:rsid w:val="2BB8C894"/>
    <w:rsid w:val="2C19A9D6"/>
    <w:rsid w:val="2C2CC6DF"/>
    <w:rsid w:val="2D1E1350"/>
    <w:rsid w:val="2DE7CC39"/>
    <w:rsid w:val="2DF51C60"/>
    <w:rsid w:val="2E480257"/>
    <w:rsid w:val="2E848582"/>
    <w:rsid w:val="2EA1CCFE"/>
    <w:rsid w:val="2EF46CCF"/>
    <w:rsid w:val="2F425469"/>
    <w:rsid w:val="2FCDDFED"/>
    <w:rsid w:val="2FD3F5AA"/>
    <w:rsid w:val="2FF1F620"/>
    <w:rsid w:val="307483F0"/>
    <w:rsid w:val="307483F0"/>
    <w:rsid w:val="308105B9"/>
    <w:rsid w:val="30BE1D3C"/>
    <w:rsid w:val="313F99BC"/>
    <w:rsid w:val="3153E0F2"/>
    <w:rsid w:val="3159BE59"/>
    <w:rsid w:val="31FA37BC"/>
    <w:rsid w:val="323F56C9"/>
    <w:rsid w:val="32435889"/>
    <w:rsid w:val="32447591"/>
    <w:rsid w:val="3283EA18"/>
    <w:rsid w:val="337F9A74"/>
    <w:rsid w:val="33875EF8"/>
    <w:rsid w:val="33AC2E03"/>
    <w:rsid w:val="33B476FC"/>
    <w:rsid w:val="34220C0A"/>
    <w:rsid w:val="349B60F1"/>
    <w:rsid w:val="34A7525F"/>
    <w:rsid w:val="34A8F9CB"/>
    <w:rsid w:val="3522AC52"/>
    <w:rsid w:val="358047F6"/>
    <w:rsid w:val="360AFD8F"/>
    <w:rsid w:val="36271CA7"/>
    <w:rsid w:val="36395727"/>
    <w:rsid w:val="36DC37E0"/>
    <w:rsid w:val="36FACC2B"/>
    <w:rsid w:val="37032D39"/>
    <w:rsid w:val="37307C01"/>
    <w:rsid w:val="37C884DB"/>
    <w:rsid w:val="382130D2"/>
    <w:rsid w:val="38549518"/>
    <w:rsid w:val="38DD92B1"/>
    <w:rsid w:val="3984D387"/>
    <w:rsid w:val="3984D571"/>
    <w:rsid w:val="39D918DC"/>
    <w:rsid w:val="39DA58E2"/>
    <w:rsid w:val="39F7AF82"/>
    <w:rsid w:val="3C01C915"/>
    <w:rsid w:val="3C73C9B4"/>
    <w:rsid w:val="3C7C315F"/>
    <w:rsid w:val="3D0854D9"/>
    <w:rsid w:val="3D771556"/>
    <w:rsid w:val="3D81A552"/>
    <w:rsid w:val="3D9616C8"/>
    <w:rsid w:val="3DB4BED2"/>
    <w:rsid w:val="3DC4A7A2"/>
    <w:rsid w:val="3E3B2224"/>
    <w:rsid w:val="3E7EFD5A"/>
    <w:rsid w:val="3F036DB8"/>
    <w:rsid w:val="3F0C7494"/>
    <w:rsid w:val="3F0E41D7"/>
    <w:rsid w:val="3F43B2CD"/>
    <w:rsid w:val="3F6AD2B3"/>
    <w:rsid w:val="3F736E7D"/>
    <w:rsid w:val="3FF25BA8"/>
    <w:rsid w:val="401FB0A2"/>
    <w:rsid w:val="404D630A"/>
    <w:rsid w:val="4055D719"/>
    <w:rsid w:val="409758E1"/>
    <w:rsid w:val="40E1CBB6"/>
    <w:rsid w:val="413BA408"/>
    <w:rsid w:val="41706B72"/>
    <w:rsid w:val="419D48F5"/>
    <w:rsid w:val="42B7B68F"/>
    <w:rsid w:val="42F4380E"/>
    <w:rsid w:val="42F54371"/>
    <w:rsid w:val="42F7C67B"/>
    <w:rsid w:val="42F8E44C"/>
    <w:rsid w:val="42FD3926"/>
    <w:rsid w:val="430A2E97"/>
    <w:rsid w:val="4332A1C2"/>
    <w:rsid w:val="439FCA14"/>
    <w:rsid w:val="43BD1DA3"/>
    <w:rsid w:val="44074689"/>
    <w:rsid w:val="447716A3"/>
    <w:rsid w:val="44951891"/>
    <w:rsid w:val="44F7D2A4"/>
    <w:rsid w:val="459922C5"/>
    <w:rsid w:val="459939B3"/>
    <w:rsid w:val="45A937BE"/>
    <w:rsid w:val="460C23D2"/>
    <w:rsid w:val="46CC9BF8"/>
    <w:rsid w:val="47D69321"/>
    <w:rsid w:val="47D6DBD3"/>
    <w:rsid w:val="4816A5EC"/>
    <w:rsid w:val="484E0DE2"/>
    <w:rsid w:val="486C589C"/>
    <w:rsid w:val="488CA86D"/>
    <w:rsid w:val="494E3D5A"/>
    <w:rsid w:val="4A0CFBBA"/>
    <w:rsid w:val="4A2E4CBA"/>
    <w:rsid w:val="4A3078F1"/>
    <w:rsid w:val="4A650718"/>
    <w:rsid w:val="4A6CF4B0"/>
    <w:rsid w:val="4A8E3DD3"/>
    <w:rsid w:val="4B1E6A03"/>
    <w:rsid w:val="4B254E14"/>
    <w:rsid w:val="4BD8171A"/>
    <w:rsid w:val="4C13268B"/>
    <w:rsid w:val="4C6BB6CB"/>
    <w:rsid w:val="4C6DDD81"/>
    <w:rsid w:val="4C9EF8C4"/>
    <w:rsid w:val="4CAFD935"/>
    <w:rsid w:val="4CC59D8F"/>
    <w:rsid w:val="4D6FF20C"/>
    <w:rsid w:val="4D725FAD"/>
    <w:rsid w:val="4E0D13B8"/>
    <w:rsid w:val="4E88B5A6"/>
    <w:rsid w:val="4EE4DB66"/>
    <w:rsid w:val="4F6E333F"/>
    <w:rsid w:val="4FA58B42"/>
    <w:rsid w:val="4FB55501"/>
    <w:rsid w:val="4FC5E9EF"/>
    <w:rsid w:val="4FD27560"/>
    <w:rsid w:val="4FEBB3EC"/>
    <w:rsid w:val="502DFD7E"/>
    <w:rsid w:val="505D4900"/>
    <w:rsid w:val="509B60E0"/>
    <w:rsid w:val="50DEF1AC"/>
    <w:rsid w:val="510CDBE7"/>
    <w:rsid w:val="517703A2"/>
    <w:rsid w:val="518B1282"/>
    <w:rsid w:val="51D574EB"/>
    <w:rsid w:val="51E3DD68"/>
    <w:rsid w:val="521085E9"/>
    <w:rsid w:val="5288C459"/>
    <w:rsid w:val="52C30946"/>
    <w:rsid w:val="52F56F75"/>
    <w:rsid w:val="52FA5B5B"/>
    <w:rsid w:val="530742FC"/>
    <w:rsid w:val="53815BB4"/>
    <w:rsid w:val="53CA7F0F"/>
    <w:rsid w:val="53D630DD"/>
    <w:rsid w:val="545E1EB8"/>
    <w:rsid w:val="54638C64"/>
    <w:rsid w:val="54985B05"/>
    <w:rsid w:val="54AD6C43"/>
    <w:rsid w:val="552827E0"/>
    <w:rsid w:val="55B3E3E9"/>
    <w:rsid w:val="560ED924"/>
    <w:rsid w:val="562A2E0E"/>
    <w:rsid w:val="56B20C3D"/>
    <w:rsid w:val="574B6826"/>
    <w:rsid w:val="57C26FFF"/>
    <w:rsid w:val="5811F7BD"/>
    <w:rsid w:val="586C068D"/>
    <w:rsid w:val="5890795C"/>
    <w:rsid w:val="5924BBF9"/>
    <w:rsid w:val="59591713"/>
    <w:rsid w:val="5A072F64"/>
    <w:rsid w:val="5A55CD21"/>
    <w:rsid w:val="5A5FE892"/>
    <w:rsid w:val="5A86A39B"/>
    <w:rsid w:val="5AA90343"/>
    <w:rsid w:val="5B4F7120"/>
    <w:rsid w:val="5B7E791F"/>
    <w:rsid w:val="5C4C40DF"/>
    <w:rsid w:val="5CD999B2"/>
    <w:rsid w:val="5CE11B29"/>
    <w:rsid w:val="5D08D635"/>
    <w:rsid w:val="5D4826ED"/>
    <w:rsid w:val="5D72B27B"/>
    <w:rsid w:val="5DF12E52"/>
    <w:rsid w:val="5E580EC7"/>
    <w:rsid w:val="5E8FFD41"/>
    <w:rsid w:val="5F0EF27B"/>
    <w:rsid w:val="5F239935"/>
    <w:rsid w:val="5F2B5047"/>
    <w:rsid w:val="6039B7A4"/>
    <w:rsid w:val="608AC585"/>
    <w:rsid w:val="60F5DB95"/>
    <w:rsid w:val="61434B14"/>
    <w:rsid w:val="616874E3"/>
    <w:rsid w:val="61E55904"/>
    <w:rsid w:val="627CBFD8"/>
    <w:rsid w:val="632FE3D5"/>
    <w:rsid w:val="63B3D3EF"/>
    <w:rsid w:val="63E4B656"/>
    <w:rsid w:val="64BE9658"/>
    <w:rsid w:val="65235771"/>
    <w:rsid w:val="65709C5B"/>
    <w:rsid w:val="659956E2"/>
    <w:rsid w:val="65A3399A"/>
    <w:rsid w:val="65AF6257"/>
    <w:rsid w:val="65E3B940"/>
    <w:rsid w:val="662D764B"/>
    <w:rsid w:val="66421CA9"/>
    <w:rsid w:val="6646D11E"/>
    <w:rsid w:val="667BC599"/>
    <w:rsid w:val="66F1D841"/>
    <w:rsid w:val="6790CE85"/>
    <w:rsid w:val="67BB6A2B"/>
    <w:rsid w:val="688A0976"/>
    <w:rsid w:val="688E4E29"/>
    <w:rsid w:val="692ACEFC"/>
    <w:rsid w:val="6930818C"/>
    <w:rsid w:val="6968E0BA"/>
    <w:rsid w:val="69977087"/>
    <w:rsid w:val="6A3F8A3B"/>
    <w:rsid w:val="6A4FAD30"/>
    <w:rsid w:val="6A7C522F"/>
    <w:rsid w:val="6ABE1A58"/>
    <w:rsid w:val="6AC47AC0"/>
    <w:rsid w:val="6ADCCE80"/>
    <w:rsid w:val="6B35F81B"/>
    <w:rsid w:val="6BCAAAB4"/>
    <w:rsid w:val="6BEE3F8B"/>
    <w:rsid w:val="6C12D3FA"/>
    <w:rsid w:val="6C184D3D"/>
    <w:rsid w:val="6C5FCC86"/>
    <w:rsid w:val="6C8CB510"/>
    <w:rsid w:val="6CDF1ED8"/>
    <w:rsid w:val="6D1772C6"/>
    <w:rsid w:val="6E706059"/>
    <w:rsid w:val="6EC42020"/>
    <w:rsid w:val="6ECCC9FA"/>
    <w:rsid w:val="6ED5478C"/>
    <w:rsid w:val="6F2F0375"/>
    <w:rsid w:val="6F6F01BA"/>
    <w:rsid w:val="6FBFEDA2"/>
    <w:rsid w:val="706F0AB3"/>
    <w:rsid w:val="7072A650"/>
    <w:rsid w:val="71418CBF"/>
    <w:rsid w:val="71BAAFCF"/>
    <w:rsid w:val="7351922F"/>
    <w:rsid w:val="738E21ED"/>
    <w:rsid w:val="73904AF6"/>
    <w:rsid w:val="7402A998"/>
    <w:rsid w:val="7496CDC3"/>
    <w:rsid w:val="75482270"/>
    <w:rsid w:val="7558217B"/>
    <w:rsid w:val="758064D5"/>
    <w:rsid w:val="759EF27D"/>
    <w:rsid w:val="75F878DC"/>
    <w:rsid w:val="76749BE5"/>
    <w:rsid w:val="76ADAF51"/>
    <w:rsid w:val="76DC4D9E"/>
    <w:rsid w:val="76F7BC0B"/>
    <w:rsid w:val="76F84039"/>
    <w:rsid w:val="7701E5E4"/>
    <w:rsid w:val="77207146"/>
    <w:rsid w:val="77BAA714"/>
    <w:rsid w:val="77CFFDE8"/>
    <w:rsid w:val="77F271DC"/>
    <w:rsid w:val="78366235"/>
    <w:rsid w:val="78E588E5"/>
    <w:rsid w:val="7908A1A9"/>
    <w:rsid w:val="7915F0CE"/>
    <w:rsid w:val="794467EB"/>
    <w:rsid w:val="795A0FFE"/>
    <w:rsid w:val="79DEA35A"/>
    <w:rsid w:val="7ADBB8C1"/>
    <w:rsid w:val="7AE38475"/>
    <w:rsid w:val="7B25D680"/>
    <w:rsid w:val="7B3B3EBB"/>
    <w:rsid w:val="7B6D47B3"/>
    <w:rsid w:val="7B7C92E4"/>
    <w:rsid w:val="7B8D0D22"/>
    <w:rsid w:val="7C4449A9"/>
    <w:rsid w:val="7D5E6A03"/>
    <w:rsid w:val="7E24955C"/>
    <w:rsid w:val="7F7BEF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EC6D8"/>
  <w15:docId w15:val="{1B7FEECD-C65C-4E5F-87BE-8C7B33D33B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51" w:lineRule="auto"/>
      <w:ind w:left="398" w:hanging="9"/>
    </w:pPr>
    <w:rPr>
      <w:rFonts w:ascii="Calibri" w:hAnsi="Calibri" w:eastAsia="Calibri" w:cs="Calibri"/>
      <w:color w:val="000000"/>
    </w:rPr>
  </w:style>
  <w:style w:type="paragraph" w:styleId="Heading1">
    <w:name w:val="heading 1"/>
    <w:next w:val="Normal"/>
    <w:link w:val="Heading1Char"/>
    <w:uiPriority w:val="9"/>
    <w:unhideWhenUsed/>
    <w:qFormat/>
    <w:pPr>
      <w:keepNext/>
      <w:keepLines/>
      <w:spacing w:after="1"/>
      <w:ind w:left="39" w:hanging="10"/>
      <w:outlineLvl w:val="0"/>
    </w:pPr>
    <w:rPr>
      <w:rFonts w:ascii="Calibri" w:hAnsi="Calibri" w:eastAsia="Calibri" w:cs="Calibri"/>
      <w:b/>
      <w:i/>
      <w:color w:val="000000"/>
      <w:sz w:val="28"/>
    </w:rPr>
  </w:style>
  <w:style w:type="paragraph" w:styleId="Heading2">
    <w:name w:val="heading 2"/>
    <w:next w:val="Normal"/>
    <w:link w:val="Heading2Char"/>
    <w:uiPriority w:val="9"/>
    <w:unhideWhenUsed/>
    <w:qFormat/>
    <w:pPr>
      <w:keepNext/>
      <w:keepLines/>
      <w:spacing w:after="0"/>
      <w:ind w:left="370" w:hanging="10"/>
      <w:outlineLvl w:val="1"/>
    </w:pPr>
    <w:rPr>
      <w:rFonts w:ascii="Calibri" w:hAnsi="Calibri" w:eastAsia="Calibri" w:cs="Calibri"/>
      <w:b/>
      <w:i/>
      <w:color w:val="00000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libri" w:hAnsi="Calibri" w:eastAsia="Calibri" w:cs="Calibri"/>
      <w:b/>
      <w:i/>
      <w:color w:val="000000"/>
      <w:sz w:val="24"/>
    </w:rPr>
  </w:style>
  <w:style w:type="character" w:styleId="Heading1Char" w:customStyle="1">
    <w:name w:val="Heading 1 Char"/>
    <w:link w:val="Heading1"/>
    <w:rPr>
      <w:rFonts w:ascii="Calibri" w:hAnsi="Calibri" w:eastAsia="Calibri" w:cs="Calibri"/>
      <w:b/>
      <w:i/>
      <w:color w:val="000000"/>
      <w:sz w:val="28"/>
    </w:rPr>
  </w:style>
  <w:style w:type="table" w:styleId="TableGrid1" w:customStyle="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E2BA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2BA7"/>
    <w:rPr>
      <w:rFonts w:ascii="Calibri" w:hAnsi="Calibri" w:eastAsia="Calibri" w:cs="Calibri"/>
      <w:color w:val="000000"/>
    </w:rPr>
  </w:style>
  <w:style w:type="table" w:styleId="TableGrid0" w:customStyle="1">
    <w:name w:val="Table Grid0"/>
    <w:basedOn w:val="TableNormal"/>
    <w:uiPriority w:val="39"/>
    <w:rsid w:val="00176FEA"/>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426C96"/>
    <w:pPr>
      <w:spacing w:after="160" w:line="259" w:lineRule="auto"/>
      <w:ind w:left="720" w:firstLine="0"/>
      <w:contextualSpacing/>
    </w:pPr>
    <w:rPr>
      <w:rFonts w:asciiTheme="minorHAnsi" w:hAnsiTheme="minorHAnsi" w:eastAsiaTheme="minorHAnsi" w:cstheme="minorBidi"/>
      <w:color w:val="auto"/>
    </w:rPr>
  </w:style>
  <w:style w:type="paragraph" w:styleId="paragraph" w:customStyle="1">
    <w:name w:val="paragraph"/>
    <w:basedOn w:val="Normal"/>
    <w:rsid w:val="003F1F11"/>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styleId="normaltextrun" w:customStyle="1">
    <w:name w:val="normaltextrun"/>
    <w:basedOn w:val="DefaultParagraphFont"/>
    <w:rsid w:val="003F1F11"/>
  </w:style>
  <w:style w:type="character" w:styleId="eop" w:customStyle="1">
    <w:name w:val="eop"/>
    <w:basedOn w:val="DefaultParagraphFont"/>
    <w:rsid w:val="003F1F11"/>
  </w:style>
  <w:style w:type="character" w:styleId="spellingerror" w:customStyle="1">
    <w:name w:val="spellingerror"/>
    <w:basedOn w:val="DefaultParagraphFont"/>
    <w:rsid w:val="00DC0CB7"/>
  </w:style>
  <w:style w:type="paragraph" w:styleId="xmsonormal" w:customStyle="1">
    <w:name w:val="x_msonormal"/>
    <w:basedOn w:val="Normal"/>
    <w:rsid w:val="008C5C2E"/>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styleId="Hyperlink">
    <w:name w:val="Hyperlink"/>
    <w:basedOn w:val="DefaultParagraphFont"/>
    <w:uiPriority w:val="99"/>
    <w:unhideWhenUsed/>
    <w:rsid w:val="337F9A74"/>
    <w:rPr>
      <w:color w:val="0563C1"/>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er">
    <w:name w:val="footer"/>
    <w:basedOn w:val="Normal"/>
    <w:link w:val="FooterChar"/>
    <w:uiPriority w:val="99"/>
    <w:semiHidden/>
    <w:unhideWhenUsed/>
    <w:rsid w:val="00222F69"/>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222F69"/>
    <w:rPr>
      <w:rFonts w:ascii="Calibri" w:hAnsi="Calibri" w:eastAsia="Calibri" w:cs="Calibri"/>
      <w:color w:val="000000"/>
    </w:rPr>
  </w:style>
  <w:style w:type="character" w:styleId="FollowedHyperlink">
    <w:name w:val="FollowedHyperlink"/>
    <w:basedOn w:val="DefaultParagraphFont"/>
    <w:uiPriority w:val="99"/>
    <w:semiHidden/>
    <w:unhideWhenUsed/>
    <w:rsid w:val="00C6431B"/>
    <w:rPr>
      <w:color w:val="954F72" w:themeColor="followedHyperlink"/>
      <w:u w:val="single"/>
    </w:rPr>
  </w:style>
  <w:style w:type="character" w:styleId="UnresolvedMention">
    <w:name w:val="Unresolved Mention"/>
    <w:basedOn w:val="DefaultParagraphFont"/>
    <w:uiPriority w:val="99"/>
    <w:semiHidden/>
    <w:unhideWhenUsed/>
    <w:rsid w:val="00C64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095048">
      <w:bodyDiv w:val="1"/>
      <w:marLeft w:val="0"/>
      <w:marRight w:val="0"/>
      <w:marTop w:val="0"/>
      <w:marBottom w:val="0"/>
      <w:divBdr>
        <w:top w:val="none" w:sz="0" w:space="0" w:color="auto"/>
        <w:left w:val="none" w:sz="0" w:space="0" w:color="auto"/>
        <w:bottom w:val="none" w:sz="0" w:space="0" w:color="auto"/>
        <w:right w:val="none" w:sz="0" w:space="0" w:color="auto"/>
      </w:divBdr>
      <w:divsChild>
        <w:div w:id="345444234">
          <w:marLeft w:val="0"/>
          <w:marRight w:val="0"/>
          <w:marTop w:val="0"/>
          <w:marBottom w:val="0"/>
          <w:divBdr>
            <w:top w:val="none" w:sz="0" w:space="0" w:color="auto"/>
            <w:left w:val="none" w:sz="0" w:space="0" w:color="auto"/>
            <w:bottom w:val="none" w:sz="0" w:space="0" w:color="auto"/>
            <w:right w:val="none" w:sz="0" w:space="0" w:color="auto"/>
          </w:divBdr>
        </w:div>
        <w:div w:id="1785731074">
          <w:marLeft w:val="0"/>
          <w:marRight w:val="0"/>
          <w:marTop w:val="0"/>
          <w:marBottom w:val="0"/>
          <w:divBdr>
            <w:top w:val="none" w:sz="0" w:space="0" w:color="auto"/>
            <w:left w:val="none" w:sz="0" w:space="0" w:color="auto"/>
            <w:bottom w:val="none" w:sz="0" w:space="0" w:color="auto"/>
            <w:right w:val="none" w:sz="0" w:space="0" w:color="auto"/>
          </w:divBdr>
        </w:div>
      </w:divsChild>
    </w:div>
    <w:div w:id="998001870">
      <w:bodyDiv w:val="1"/>
      <w:marLeft w:val="0"/>
      <w:marRight w:val="0"/>
      <w:marTop w:val="0"/>
      <w:marBottom w:val="0"/>
      <w:divBdr>
        <w:top w:val="none" w:sz="0" w:space="0" w:color="auto"/>
        <w:left w:val="none" w:sz="0" w:space="0" w:color="auto"/>
        <w:bottom w:val="none" w:sz="0" w:space="0" w:color="auto"/>
        <w:right w:val="none" w:sz="0" w:space="0" w:color="auto"/>
      </w:divBdr>
      <w:divsChild>
        <w:div w:id="292099612">
          <w:marLeft w:val="0"/>
          <w:marRight w:val="0"/>
          <w:marTop w:val="0"/>
          <w:marBottom w:val="0"/>
          <w:divBdr>
            <w:top w:val="none" w:sz="0" w:space="0" w:color="auto"/>
            <w:left w:val="none" w:sz="0" w:space="0" w:color="auto"/>
            <w:bottom w:val="none" w:sz="0" w:space="0" w:color="auto"/>
            <w:right w:val="none" w:sz="0" w:space="0" w:color="auto"/>
          </w:divBdr>
        </w:div>
        <w:div w:id="966739454">
          <w:marLeft w:val="0"/>
          <w:marRight w:val="0"/>
          <w:marTop w:val="0"/>
          <w:marBottom w:val="0"/>
          <w:divBdr>
            <w:top w:val="none" w:sz="0" w:space="0" w:color="auto"/>
            <w:left w:val="none" w:sz="0" w:space="0" w:color="auto"/>
            <w:bottom w:val="none" w:sz="0" w:space="0" w:color="auto"/>
            <w:right w:val="none" w:sz="0" w:space="0" w:color="auto"/>
          </w:divBdr>
        </w:div>
        <w:div w:id="1268346055">
          <w:marLeft w:val="0"/>
          <w:marRight w:val="0"/>
          <w:marTop w:val="0"/>
          <w:marBottom w:val="0"/>
          <w:divBdr>
            <w:top w:val="none" w:sz="0" w:space="0" w:color="auto"/>
            <w:left w:val="none" w:sz="0" w:space="0" w:color="auto"/>
            <w:bottom w:val="none" w:sz="0" w:space="0" w:color="auto"/>
            <w:right w:val="none" w:sz="0" w:space="0" w:color="auto"/>
          </w:divBdr>
        </w:div>
        <w:div w:id="1276911424">
          <w:marLeft w:val="0"/>
          <w:marRight w:val="0"/>
          <w:marTop w:val="0"/>
          <w:marBottom w:val="0"/>
          <w:divBdr>
            <w:top w:val="none" w:sz="0" w:space="0" w:color="auto"/>
            <w:left w:val="none" w:sz="0" w:space="0" w:color="auto"/>
            <w:bottom w:val="none" w:sz="0" w:space="0" w:color="auto"/>
            <w:right w:val="none" w:sz="0" w:space="0" w:color="auto"/>
          </w:divBdr>
        </w:div>
        <w:div w:id="1489252801">
          <w:marLeft w:val="0"/>
          <w:marRight w:val="0"/>
          <w:marTop w:val="0"/>
          <w:marBottom w:val="0"/>
          <w:divBdr>
            <w:top w:val="none" w:sz="0" w:space="0" w:color="auto"/>
            <w:left w:val="none" w:sz="0" w:space="0" w:color="auto"/>
            <w:bottom w:val="none" w:sz="0" w:space="0" w:color="auto"/>
            <w:right w:val="none" w:sz="0" w:space="0" w:color="auto"/>
          </w:divBdr>
        </w:div>
        <w:div w:id="1558782829">
          <w:marLeft w:val="0"/>
          <w:marRight w:val="0"/>
          <w:marTop w:val="0"/>
          <w:marBottom w:val="0"/>
          <w:divBdr>
            <w:top w:val="none" w:sz="0" w:space="0" w:color="auto"/>
            <w:left w:val="none" w:sz="0" w:space="0" w:color="auto"/>
            <w:bottom w:val="none" w:sz="0" w:space="0" w:color="auto"/>
            <w:right w:val="none" w:sz="0" w:space="0" w:color="auto"/>
          </w:divBdr>
        </w:div>
      </w:divsChild>
    </w:div>
    <w:div w:id="1040277800">
      <w:bodyDiv w:val="1"/>
      <w:marLeft w:val="0"/>
      <w:marRight w:val="0"/>
      <w:marTop w:val="0"/>
      <w:marBottom w:val="0"/>
      <w:divBdr>
        <w:top w:val="none" w:sz="0" w:space="0" w:color="auto"/>
        <w:left w:val="none" w:sz="0" w:space="0" w:color="auto"/>
        <w:bottom w:val="none" w:sz="0" w:space="0" w:color="auto"/>
        <w:right w:val="none" w:sz="0" w:space="0" w:color="auto"/>
      </w:divBdr>
      <w:divsChild>
        <w:div w:id="348146929">
          <w:marLeft w:val="0"/>
          <w:marRight w:val="0"/>
          <w:marTop w:val="0"/>
          <w:marBottom w:val="0"/>
          <w:divBdr>
            <w:top w:val="none" w:sz="0" w:space="0" w:color="auto"/>
            <w:left w:val="none" w:sz="0" w:space="0" w:color="auto"/>
            <w:bottom w:val="none" w:sz="0" w:space="0" w:color="auto"/>
            <w:right w:val="none" w:sz="0" w:space="0" w:color="auto"/>
          </w:divBdr>
        </w:div>
        <w:div w:id="708073035">
          <w:marLeft w:val="0"/>
          <w:marRight w:val="0"/>
          <w:marTop w:val="0"/>
          <w:marBottom w:val="0"/>
          <w:divBdr>
            <w:top w:val="none" w:sz="0" w:space="0" w:color="auto"/>
            <w:left w:val="none" w:sz="0" w:space="0" w:color="auto"/>
            <w:bottom w:val="none" w:sz="0" w:space="0" w:color="auto"/>
            <w:right w:val="none" w:sz="0" w:space="0" w:color="auto"/>
          </w:divBdr>
        </w:div>
        <w:div w:id="717246256">
          <w:marLeft w:val="0"/>
          <w:marRight w:val="0"/>
          <w:marTop w:val="0"/>
          <w:marBottom w:val="0"/>
          <w:divBdr>
            <w:top w:val="none" w:sz="0" w:space="0" w:color="auto"/>
            <w:left w:val="none" w:sz="0" w:space="0" w:color="auto"/>
            <w:bottom w:val="none" w:sz="0" w:space="0" w:color="auto"/>
            <w:right w:val="none" w:sz="0" w:space="0" w:color="auto"/>
          </w:divBdr>
        </w:div>
        <w:div w:id="1329819736">
          <w:marLeft w:val="0"/>
          <w:marRight w:val="0"/>
          <w:marTop w:val="0"/>
          <w:marBottom w:val="0"/>
          <w:divBdr>
            <w:top w:val="none" w:sz="0" w:space="0" w:color="auto"/>
            <w:left w:val="none" w:sz="0" w:space="0" w:color="auto"/>
            <w:bottom w:val="none" w:sz="0" w:space="0" w:color="auto"/>
            <w:right w:val="none" w:sz="0" w:space="0" w:color="auto"/>
          </w:divBdr>
        </w:div>
        <w:div w:id="1557281387">
          <w:marLeft w:val="0"/>
          <w:marRight w:val="0"/>
          <w:marTop w:val="0"/>
          <w:marBottom w:val="0"/>
          <w:divBdr>
            <w:top w:val="none" w:sz="0" w:space="0" w:color="auto"/>
            <w:left w:val="none" w:sz="0" w:space="0" w:color="auto"/>
            <w:bottom w:val="none" w:sz="0" w:space="0" w:color="auto"/>
            <w:right w:val="none" w:sz="0" w:space="0" w:color="auto"/>
          </w:divBdr>
        </w:div>
        <w:div w:id="2045666569">
          <w:marLeft w:val="0"/>
          <w:marRight w:val="0"/>
          <w:marTop w:val="0"/>
          <w:marBottom w:val="0"/>
          <w:divBdr>
            <w:top w:val="none" w:sz="0" w:space="0" w:color="auto"/>
            <w:left w:val="none" w:sz="0" w:space="0" w:color="auto"/>
            <w:bottom w:val="none" w:sz="0" w:space="0" w:color="auto"/>
            <w:right w:val="none" w:sz="0" w:space="0" w:color="auto"/>
          </w:divBdr>
        </w:div>
      </w:divsChild>
    </w:div>
    <w:div w:id="1121415622">
      <w:bodyDiv w:val="1"/>
      <w:marLeft w:val="0"/>
      <w:marRight w:val="0"/>
      <w:marTop w:val="0"/>
      <w:marBottom w:val="0"/>
      <w:divBdr>
        <w:top w:val="none" w:sz="0" w:space="0" w:color="auto"/>
        <w:left w:val="none" w:sz="0" w:space="0" w:color="auto"/>
        <w:bottom w:val="none" w:sz="0" w:space="0" w:color="auto"/>
        <w:right w:val="none" w:sz="0" w:space="0" w:color="auto"/>
      </w:divBdr>
    </w:div>
    <w:div w:id="1167474922">
      <w:bodyDiv w:val="1"/>
      <w:marLeft w:val="0"/>
      <w:marRight w:val="0"/>
      <w:marTop w:val="0"/>
      <w:marBottom w:val="0"/>
      <w:divBdr>
        <w:top w:val="none" w:sz="0" w:space="0" w:color="auto"/>
        <w:left w:val="none" w:sz="0" w:space="0" w:color="auto"/>
        <w:bottom w:val="none" w:sz="0" w:space="0" w:color="auto"/>
        <w:right w:val="none" w:sz="0" w:space="0" w:color="auto"/>
      </w:divBdr>
      <w:divsChild>
        <w:div w:id="1397973665">
          <w:marLeft w:val="0"/>
          <w:marRight w:val="0"/>
          <w:marTop w:val="0"/>
          <w:marBottom w:val="0"/>
          <w:divBdr>
            <w:top w:val="none" w:sz="0" w:space="0" w:color="auto"/>
            <w:left w:val="none" w:sz="0" w:space="0" w:color="auto"/>
            <w:bottom w:val="none" w:sz="0" w:space="0" w:color="auto"/>
            <w:right w:val="none" w:sz="0" w:space="0" w:color="auto"/>
          </w:divBdr>
        </w:div>
        <w:div w:id="1657758852">
          <w:marLeft w:val="0"/>
          <w:marRight w:val="0"/>
          <w:marTop w:val="0"/>
          <w:marBottom w:val="0"/>
          <w:divBdr>
            <w:top w:val="none" w:sz="0" w:space="0" w:color="auto"/>
            <w:left w:val="none" w:sz="0" w:space="0" w:color="auto"/>
            <w:bottom w:val="none" w:sz="0" w:space="0" w:color="auto"/>
            <w:right w:val="none" w:sz="0" w:space="0" w:color="auto"/>
          </w:divBdr>
        </w:div>
      </w:divsChild>
    </w:div>
    <w:div w:id="1764759143">
      <w:bodyDiv w:val="1"/>
      <w:marLeft w:val="0"/>
      <w:marRight w:val="0"/>
      <w:marTop w:val="0"/>
      <w:marBottom w:val="0"/>
      <w:divBdr>
        <w:top w:val="none" w:sz="0" w:space="0" w:color="auto"/>
        <w:left w:val="none" w:sz="0" w:space="0" w:color="auto"/>
        <w:bottom w:val="none" w:sz="0" w:space="0" w:color="auto"/>
        <w:right w:val="none" w:sz="0" w:space="0" w:color="auto"/>
      </w:divBdr>
      <w:divsChild>
        <w:div w:id="624317328">
          <w:marLeft w:val="0"/>
          <w:marRight w:val="0"/>
          <w:marTop w:val="0"/>
          <w:marBottom w:val="0"/>
          <w:divBdr>
            <w:top w:val="none" w:sz="0" w:space="0" w:color="auto"/>
            <w:left w:val="none" w:sz="0" w:space="0" w:color="auto"/>
            <w:bottom w:val="none" w:sz="0" w:space="0" w:color="auto"/>
            <w:right w:val="none" w:sz="0" w:space="0" w:color="auto"/>
          </w:divBdr>
        </w:div>
        <w:div w:id="635647803">
          <w:marLeft w:val="0"/>
          <w:marRight w:val="0"/>
          <w:marTop w:val="0"/>
          <w:marBottom w:val="0"/>
          <w:divBdr>
            <w:top w:val="none" w:sz="0" w:space="0" w:color="auto"/>
            <w:left w:val="none" w:sz="0" w:space="0" w:color="auto"/>
            <w:bottom w:val="none" w:sz="0" w:space="0" w:color="auto"/>
            <w:right w:val="none" w:sz="0" w:space="0" w:color="auto"/>
          </w:divBdr>
        </w:div>
        <w:div w:id="709643752">
          <w:marLeft w:val="0"/>
          <w:marRight w:val="0"/>
          <w:marTop w:val="0"/>
          <w:marBottom w:val="0"/>
          <w:divBdr>
            <w:top w:val="none" w:sz="0" w:space="0" w:color="auto"/>
            <w:left w:val="none" w:sz="0" w:space="0" w:color="auto"/>
            <w:bottom w:val="none" w:sz="0" w:space="0" w:color="auto"/>
            <w:right w:val="none" w:sz="0" w:space="0" w:color="auto"/>
          </w:divBdr>
        </w:div>
        <w:div w:id="734818594">
          <w:marLeft w:val="0"/>
          <w:marRight w:val="0"/>
          <w:marTop w:val="0"/>
          <w:marBottom w:val="0"/>
          <w:divBdr>
            <w:top w:val="none" w:sz="0" w:space="0" w:color="auto"/>
            <w:left w:val="none" w:sz="0" w:space="0" w:color="auto"/>
            <w:bottom w:val="none" w:sz="0" w:space="0" w:color="auto"/>
            <w:right w:val="none" w:sz="0" w:space="0" w:color="auto"/>
          </w:divBdr>
        </w:div>
        <w:div w:id="962812954">
          <w:marLeft w:val="0"/>
          <w:marRight w:val="0"/>
          <w:marTop w:val="0"/>
          <w:marBottom w:val="0"/>
          <w:divBdr>
            <w:top w:val="none" w:sz="0" w:space="0" w:color="auto"/>
            <w:left w:val="none" w:sz="0" w:space="0" w:color="auto"/>
            <w:bottom w:val="none" w:sz="0" w:space="0" w:color="auto"/>
            <w:right w:val="none" w:sz="0" w:space="0" w:color="auto"/>
          </w:divBdr>
        </w:div>
        <w:div w:id="1119422156">
          <w:marLeft w:val="0"/>
          <w:marRight w:val="0"/>
          <w:marTop w:val="0"/>
          <w:marBottom w:val="0"/>
          <w:divBdr>
            <w:top w:val="none" w:sz="0" w:space="0" w:color="auto"/>
            <w:left w:val="none" w:sz="0" w:space="0" w:color="auto"/>
            <w:bottom w:val="none" w:sz="0" w:space="0" w:color="auto"/>
            <w:right w:val="none" w:sz="0" w:space="0" w:color="auto"/>
          </w:divBdr>
        </w:div>
        <w:div w:id="1227449902">
          <w:marLeft w:val="0"/>
          <w:marRight w:val="0"/>
          <w:marTop w:val="0"/>
          <w:marBottom w:val="0"/>
          <w:divBdr>
            <w:top w:val="none" w:sz="0" w:space="0" w:color="auto"/>
            <w:left w:val="none" w:sz="0" w:space="0" w:color="auto"/>
            <w:bottom w:val="none" w:sz="0" w:space="0" w:color="auto"/>
            <w:right w:val="none" w:sz="0" w:space="0" w:color="auto"/>
          </w:divBdr>
        </w:div>
        <w:div w:id="1287084449">
          <w:marLeft w:val="0"/>
          <w:marRight w:val="0"/>
          <w:marTop w:val="0"/>
          <w:marBottom w:val="0"/>
          <w:divBdr>
            <w:top w:val="none" w:sz="0" w:space="0" w:color="auto"/>
            <w:left w:val="none" w:sz="0" w:space="0" w:color="auto"/>
            <w:bottom w:val="none" w:sz="0" w:space="0" w:color="auto"/>
            <w:right w:val="none" w:sz="0" w:space="0" w:color="auto"/>
          </w:divBdr>
        </w:div>
        <w:div w:id="1422411936">
          <w:marLeft w:val="0"/>
          <w:marRight w:val="0"/>
          <w:marTop w:val="0"/>
          <w:marBottom w:val="0"/>
          <w:divBdr>
            <w:top w:val="none" w:sz="0" w:space="0" w:color="auto"/>
            <w:left w:val="none" w:sz="0" w:space="0" w:color="auto"/>
            <w:bottom w:val="none" w:sz="0" w:space="0" w:color="auto"/>
            <w:right w:val="none" w:sz="0" w:space="0" w:color="auto"/>
          </w:divBdr>
        </w:div>
        <w:div w:id="1836143620">
          <w:marLeft w:val="0"/>
          <w:marRight w:val="0"/>
          <w:marTop w:val="0"/>
          <w:marBottom w:val="0"/>
          <w:divBdr>
            <w:top w:val="none" w:sz="0" w:space="0" w:color="auto"/>
            <w:left w:val="none" w:sz="0" w:space="0" w:color="auto"/>
            <w:bottom w:val="none" w:sz="0" w:space="0" w:color="auto"/>
            <w:right w:val="none" w:sz="0" w:space="0" w:color="auto"/>
          </w:divBdr>
        </w:div>
        <w:div w:id="2048336472">
          <w:marLeft w:val="0"/>
          <w:marRight w:val="0"/>
          <w:marTop w:val="0"/>
          <w:marBottom w:val="0"/>
          <w:divBdr>
            <w:top w:val="none" w:sz="0" w:space="0" w:color="auto"/>
            <w:left w:val="none" w:sz="0" w:space="0" w:color="auto"/>
            <w:bottom w:val="none" w:sz="0" w:space="0" w:color="auto"/>
            <w:right w:val="none" w:sz="0" w:space="0" w:color="auto"/>
          </w:divBdr>
        </w:div>
      </w:divsChild>
    </w:div>
    <w:div w:id="2053459953">
      <w:bodyDiv w:val="1"/>
      <w:marLeft w:val="0"/>
      <w:marRight w:val="0"/>
      <w:marTop w:val="0"/>
      <w:marBottom w:val="0"/>
      <w:divBdr>
        <w:top w:val="none" w:sz="0" w:space="0" w:color="auto"/>
        <w:left w:val="none" w:sz="0" w:space="0" w:color="auto"/>
        <w:bottom w:val="none" w:sz="0" w:space="0" w:color="auto"/>
        <w:right w:val="none" w:sz="0" w:space="0" w:color="auto"/>
      </w:divBdr>
      <w:divsChild>
        <w:div w:id="354624918">
          <w:marLeft w:val="0"/>
          <w:marRight w:val="0"/>
          <w:marTop w:val="0"/>
          <w:marBottom w:val="0"/>
          <w:divBdr>
            <w:top w:val="none" w:sz="0" w:space="0" w:color="auto"/>
            <w:left w:val="none" w:sz="0" w:space="0" w:color="auto"/>
            <w:bottom w:val="none" w:sz="0" w:space="0" w:color="auto"/>
            <w:right w:val="none" w:sz="0" w:space="0" w:color="auto"/>
          </w:divBdr>
        </w:div>
        <w:div w:id="11079645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footer" Target="footer1.xml" Id="rId26" /><Relationship Type="http://schemas.openxmlformats.org/officeDocument/2006/relationships/image" Target="media/image12.png" Id="rId21" /><Relationship Type="http://schemas.openxmlformats.org/officeDocument/2006/relationships/footer" Target="footer5.xml" Id="rId34"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eader" Target="header1.xml" Id="rId25" /><Relationship Type="http://schemas.openxmlformats.org/officeDocument/2006/relationships/footer" Target="footer4.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footer" Target="footer3.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header" Target="header3.xml" Id="rId32" /><Relationship Type="http://schemas.openxmlformats.org/officeDocument/2006/relationships/fontTable" Target="fontTable.xml" Id="rId37"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header" Target="header2.xml" Id="rId28" /><Relationship Type="http://schemas.openxmlformats.org/officeDocument/2006/relationships/footer" Target="footer6.xml" Id="rId36"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image" Target="media/image17.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oter" Target="footer2.xml" Id="rId27" /><Relationship Type="http://schemas.openxmlformats.org/officeDocument/2006/relationships/image" Target="media/image16.png" Id="rId30" /><Relationship Type="http://schemas.openxmlformats.org/officeDocument/2006/relationships/header" Target="header4.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12.png" Id="rId327151403" /><Relationship Type="http://schemas.openxmlformats.org/officeDocument/2006/relationships/image" Target="/media/image13.png" Id="rId9245629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2E4CD9147C5914296D3CFACAF4DE3D0" ma:contentTypeVersion="6" ma:contentTypeDescription="Create a new document." ma:contentTypeScope="" ma:versionID="6c93095ac4c37bc041f62629b407ca67">
  <xsd:schema xmlns:xsd="http://www.w3.org/2001/XMLSchema" xmlns:xs="http://www.w3.org/2001/XMLSchema" xmlns:p="http://schemas.microsoft.com/office/2006/metadata/properties" xmlns:ns2="baa22d91-4c56-4cd4-8dbf-c7933f91b8a8" targetNamespace="http://schemas.microsoft.com/office/2006/metadata/properties" ma:root="true" ma:fieldsID="b3c1755610f0687e5cc4c3730cf70e36" ns2:_="">
    <xsd:import namespace="baa22d91-4c56-4cd4-8dbf-c7933f91b8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a22d91-4c56-4cd4-8dbf-c7933f91b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E5910A-D112-4F1A-95E4-D1C45FDE1C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8AC662E-0D2D-424F-94CE-894A5A39F94A}">
  <ds:schemaRefs>
    <ds:schemaRef ds:uri="http://schemas.microsoft.com/sharepoint/v3/contenttype/forms"/>
  </ds:schemaRefs>
</ds:datastoreItem>
</file>

<file path=customXml/itemProps3.xml><?xml version="1.0" encoding="utf-8"?>
<ds:datastoreItem xmlns:ds="http://schemas.openxmlformats.org/officeDocument/2006/customXml" ds:itemID="{8CC460EB-C5C7-4948-A694-F4CAFCFF37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Lee</dc:creator>
  <keywords/>
  <lastModifiedBy>Larissa Greear</lastModifiedBy>
  <revision>36</revision>
  <dcterms:created xsi:type="dcterms:W3CDTF">2025-02-27T23:13:00.0000000Z</dcterms:created>
  <dcterms:modified xsi:type="dcterms:W3CDTF">2026-10-16T20:16:04.4882947Z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0x01010052E4CD9147C5914296D3CFACAF4DE3D0</vt:lpwstr>
  </property>
</Properties>
</file>